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A7" w:rsidRPr="00227EC8" w:rsidRDefault="00A729A7" w:rsidP="00A729A7">
      <w:pPr>
        <w:pStyle w:val="CURSO"/>
        <w:tabs>
          <w:tab w:val="clear" w:pos="1701"/>
          <w:tab w:val="left" w:leader="dot" w:pos="1843"/>
          <w:tab w:val="left" w:pos="1985"/>
          <w:tab w:val="left" w:leader="dot" w:pos="7020"/>
        </w:tabs>
        <w:ind w:right="-17"/>
        <w:jc w:val="both"/>
        <w:rPr>
          <w:rFonts w:ascii="Trebuchet MS" w:hAnsi="Trebuchet MS"/>
          <w:caps w:val="0"/>
          <w:sz w:val="20"/>
        </w:rPr>
      </w:pPr>
      <w:r w:rsidRPr="00227EC8">
        <w:rPr>
          <w:rFonts w:ascii="Trebuchet MS" w:hAnsi="Trebuchet MS"/>
          <w:caps w:val="0"/>
          <w:sz w:val="20"/>
        </w:rPr>
        <w:t>DISCIPLINA</w:t>
      </w:r>
      <w:r w:rsidRPr="00227EC8">
        <w:rPr>
          <w:rFonts w:ascii="Trebuchet MS" w:hAnsi="Trebuchet MS"/>
          <w:caps w:val="0"/>
          <w:sz w:val="20"/>
        </w:rPr>
        <w:tab/>
        <w:t>:</w:t>
      </w:r>
      <w:r w:rsidRPr="00227EC8">
        <w:rPr>
          <w:rFonts w:ascii="Trebuchet MS" w:hAnsi="Trebuchet MS"/>
          <w:caps w:val="0"/>
          <w:sz w:val="20"/>
        </w:rPr>
        <w:tab/>
      </w:r>
      <w:r>
        <w:rPr>
          <w:rFonts w:ascii="Trebuchet MS" w:hAnsi="Trebuchet MS"/>
          <w:caps w:val="0"/>
          <w:sz w:val="20"/>
        </w:rPr>
        <w:t>FSL0115 – Persistência e Mudança Social</w:t>
      </w:r>
    </w:p>
    <w:p w:rsidR="00A729A7" w:rsidRPr="00227EC8" w:rsidRDefault="00A729A7" w:rsidP="00A729A7">
      <w:pPr>
        <w:pStyle w:val="CURSO"/>
        <w:tabs>
          <w:tab w:val="clear" w:pos="1701"/>
          <w:tab w:val="left" w:leader="dot" w:pos="1843"/>
          <w:tab w:val="left" w:pos="1985"/>
        </w:tabs>
        <w:ind w:left="1980" w:right="-17" w:hanging="1980"/>
        <w:jc w:val="both"/>
        <w:rPr>
          <w:rFonts w:ascii="Trebuchet MS" w:hAnsi="Trebuchet MS"/>
          <w:caps w:val="0"/>
          <w:sz w:val="20"/>
        </w:rPr>
      </w:pPr>
      <w:r w:rsidRPr="00227EC8">
        <w:rPr>
          <w:rFonts w:ascii="Trebuchet MS" w:hAnsi="Trebuchet MS"/>
          <w:caps w:val="0"/>
          <w:sz w:val="20"/>
        </w:rPr>
        <w:t>DEPARTAMENTO</w:t>
      </w:r>
      <w:r w:rsidRPr="00227EC8">
        <w:rPr>
          <w:rFonts w:ascii="Trebuchet MS" w:hAnsi="Trebuchet MS"/>
          <w:caps w:val="0"/>
          <w:sz w:val="20"/>
        </w:rPr>
        <w:tab/>
        <w:t>:</w:t>
      </w:r>
      <w:r w:rsidRPr="00227EC8">
        <w:rPr>
          <w:rFonts w:ascii="Trebuchet MS" w:hAnsi="Trebuchet MS"/>
          <w:caps w:val="0"/>
          <w:sz w:val="20"/>
        </w:rPr>
        <w:tab/>
      </w:r>
      <w:r>
        <w:rPr>
          <w:rFonts w:ascii="Trebuchet MS" w:hAnsi="Trebuchet MS"/>
          <w:caps w:val="0"/>
          <w:sz w:val="20"/>
        </w:rPr>
        <w:t>Sociologia/FFLCH</w:t>
      </w:r>
    </w:p>
    <w:p w:rsidR="00A729A7" w:rsidRDefault="00A729A7" w:rsidP="00A729A7">
      <w:pPr>
        <w:tabs>
          <w:tab w:val="left" w:leader="dot" w:pos="1843"/>
          <w:tab w:val="left" w:pos="1985"/>
        </w:tabs>
        <w:ind w:left="1980" w:right="-17" w:hanging="1980"/>
        <w:jc w:val="both"/>
        <w:rPr>
          <w:rFonts w:ascii="Trebuchet MS" w:hAnsi="Trebuchet MS"/>
        </w:rPr>
      </w:pPr>
      <w:r w:rsidRPr="00227EC8">
        <w:rPr>
          <w:rFonts w:ascii="Trebuchet MS" w:hAnsi="Trebuchet MS"/>
          <w:b/>
        </w:rPr>
        <w:t>PROFESSOR</w:t>
      </w:r>
      <w:r w:rsidRPr="00227EC8">
        <w:rPr>
          <w:rFonts w:ascii="Trebuchet MS" w:hAnsi="Trebuchet MS"/>
          <w:b/>
        </w:rPr>
        <w:tab/>
        <w:t>: Alexandre Abdal (</w:t>
      </w:r>
      <w:hyperlink r:id="rId7" w:history="1">
        <w:r w:rsidRPr="003F6D46">
          <w:rPr>
            <w:rStyle w:val="Hyperlink"/>
            <w:rFonts w:ascii="Trebuchet MS" w:hAnsi="Trebuchet MS"/>
          </w:rPr>
          <w:t>aleabdal@usp.br</w:t>
        </w:r>
      </w:hyperlink>
      <w:r w:rsidRPr="00227EC8">
        <w:rPr>
          <w:rFonts w:ascii="Trebuchet MS" w:hAnsi="Trebuchet MS"/>
        </w:rPr>
        <w:t>)</w:t>
      </w:r>
    </w:p>
    <w:p w:rsidR="00A729A7" w:rsidRPr="00A55A13" w:rsidRDefault="00A729A7" w:rsidP="00A729A7">
      <w:pPr>
        <w:tabs>
          <w:tab w:val="left" w:leader="dot" w:pos="1843"/>
          <w:tab w:val="left" w:pos="1985"/>
        </w:tabs>
        <w:ind w:left="1980" w:right="-17" w:hanging="1980"/>
        <w:jc w:val="both"/>
        <w:rPr>
          <w:rFonts w:ascii="Trebuchet MS" w:hAnsi="Trebuchet MS"/>
          <w:b/>
        </w:rPr>
      </w:pPr>
      <w:r w:rsidRPr="00A55A13">
        <w:rPr>
          <w:rFonts w:ascii="Trebuchet MS" w:hAnsi="Trebuchet MS"/>
          <w:b/>
        </w:rPr>
        <w:t>PERÍODO LETIVO</w:t>
      </w:r>
      <w:proofErr w:type="gramStart"/>
      <w:r w:rsidRPr="00A55A13">
        <w:rPr>
          <w:rFonts w:ascii="Trebuchet MS" w:hAnsi="Trebuchet MS"/>
          <w:b/>
        </w:rPr>
        <w:t xml:space="preserve"> ....</w:t>
      </w:r>
      <w:proofErr w:type="gramEnd"/>
      <w:r w:rsidRPr="00A55A13">
        <w:rPr>
          <w:rFonts w:ascii="Trebuchet MS" w:hAnsi="Trebuchet MS"/>
          <w:b/>
        </w:rPr>
        <w:t>: 1º Semestre de 201</w:t>
      </w:r>
      <w:r w:rsidR="00A55A13">
        <w:rPr>
          <w:rFonts w:ascii="Trebuchet MS" w:hAnsi="Trebuchet MS"/>
          <w:b/>
        </w:rPr>
        <w:t>8</w:t>
      </w:r>
    </w:p>
    <w:p w:rsidR="00A729A7" w:rsidRDefault="00A729A7" w:rsidP="00A729A7">
      <w:pPr>
        <w:tabs>
          <w:tab w:val="left" w:leader="dot" w:pos="1843"/>
          <w:tab w:val="left" w:pos="1985"/>
        </w:tabs>
        <w:ind w:right="-17"/>
        <w:jc w:val="both"/>
        <w:rPr>
          <w:rFonts w:ascii="Trebuchet MS" w:hAnsi="Trebuchet MS"/>
          <w:b/>
        </w:rPr>
      </w:pPr>
    </w:p>
    <w:p w:rsidR="00A729A7" w:rsidRPr="00227EC8" w:rsidRDefault="00A729A7" w:rsidP="00A729A7">
      <w:pPr>
        <w:tabs>
          <w:tab w:val="left" w:leader="dot" w:pos="1843"/>
          <w:tab w:val="left" w:pos="1985"/>
        </w:tabs>
        <w:ind w:right="-17"/>
        <w:jc w:val="both"/>
        <w:rPr>
          <w:rFonts w:ascii="Trebuchet MS" w:hAnsi="Trebuchet MS"/>
          <w:b/>
        </w:rPr>
      </w:pPr>
    </w:p>
    <w:p w:rsidR="00A729A7" w:rsidRPr="00062851" w:rsidRDefault="00A729A7" w:rsidP="00A729A7">
      <w:pPr>
        <w:pStyle w:val="TEXTO"/>
        <w:jc w:val="center"/>
        <w:rPr>
          <w:rFonts w:ascii="Trebuchet MS" w:hAnsi="Trebuchet MS" w:cs="Arial"/>
          <w:b/>
        </w:rPr>
      </w:pPr>
      <w:r w:rsidRPr="00062851">
        <w:rPr>
          <w:rFonts w:ascii="Trebuchet MS" w:hAnsi="Trebuchet MS" w:cs="Arial"/>
          <w:b/>
        </w:rPr>
        <w:t>PROGRAMA</w:t>
      </w:r>
    </w:p>
    <w:p w:rsidR="00A729A7" w:rsidRPr="00062851" w:rsidRDefault="00A729A7" w:rsidP="00A729A7">
      <w:pPr>
        <w:pStyle w:val="TARJA"/>
        <w:shd w:val="pct20" w:color="auto" w:fill="auto"/>
        <w:spacing w:before="120" w:after="60"/>
        <w:rPr>
          <w:rFonts w:ascii="Trebuchet MS" w:hAnsi="Trebuchet MS" w:cs="Arial"/>
          <w:sz w:val="20"/>
        </w:rPr>
      </w:pPr>
      <w:r w:rsidRPr="00062851">
        <w:rPr>
          <w:rFonts w:ascii="Trebuchet MS" w:hAnsi="Trebuchet MS" w:cs="Arial"/>
          <w:sz w:val="20"/>
        </w:rPr>
        <w:t>OBJETIVOs Da disciplina</w:t>
      </w:r>
    </w:p>
    <w:p w:rsidR="00A729A7" w:rsidRPr="006B4035" w:rsidRDefault="00A729A7" w:rsidP="00A729A7">
      <w:pPr>
        <w:tabs>
          <w:tab w:val="left" w:pos="6521"/>
        </w:tabs>
        <w:spacing w:line="240" w:lineRule="atLeast"/>
        <w:ind w:left="720"/>
        <w:jc w:val="both"/>
        <w:rPr>
          <w:rFonts w:ascii="Trebuchet MS" w:hAnsi="Trebuchet MS" w:cs="Arial"/>
        </w:rPr>
      </w:pPr>
    </w:p>
    <w:p w:rsidR="00A729A7" w:rsidRDefault="00A729A7" w:rsidP="00A729A7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6B4035">
        <w:rPr>
          <w:rFonts w:ascii="Trebuchet MS" w:hAnsi="Trebuchet MS"/>
        </w:rPr>
        <w:t>A disciplina visa apresentar teses sociológicas clássicas e contemporâneas acerca dos processos de produção, reprodução e mudança da ordem social.</w:t>
      </w:r>
      <w:r>
        <w:rPr>
          <w:rFonts w:ascii="Trebuchet MS" w:hAnsi="Trebuchet MS"/>
        </w:rPr>
        <w:t xml:space="preserve"> Entendendo a Sociologia como entrelaçada à formação e desenvolvimento da modernidade, a disciplina objetiva, por um lado, trabalhar as diferentes perspectivas sociológicas clássicas e alguns de seus desdobramentos contemporâneos e, por outro, situá-las em seus respectivos contextos.</w:t>
      </w:r>
    </w:p>
    <w:p w:rsidR="00A729A7" w:rsidRDefault="00A729A7" w:rsidP="00A729A7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729A7" w:rsidRPr="006B4035" w:rsidRDefault="00A729A7" w:rsidP="00A729A7">
      <w:pPr>
        <w:jc w:val="both"/>
        <w:rPr>
          <w:rFonts w:ascii="Trebuchet MS" w:hAnsi="Trebuchet MS"/>
        </w:rPr>
      </w:pPr>
      <w:r w:rsidRPr="006B4035">
        <w:rPr>
          <w:rFonts w:ascii="Trebuchet MS" w:hAnsi="Trebuchet MS"/>
        </w:rPr>
        <w:t xml:space="preserve">O curso pretende introduzir os alunos do Curso de Relações Internacionais à </w:t>
      </w:r>
      <w:r>
        <w:rPr>
          <w:rFonts w:ascii="Trebuchet MS" w:hAnsi="Trebuchet MS"/>
        </w:rPr>
        <w:t>S</w:t>
      </w:r>
      <w:r w:rsidRPr="006B4035">
        <w:rPr>
          <w:rFonts w:ascii="Trebuchet MS" w:hAnsi="Trebuchet MS"/>
        </w:rPr>
        <w:t>ociologia por meio da apresentação dos conceitos e das estratégias pelos quais autores clássicos e contemporâneos construíram problemas-chave da disciplina</w:t>
      </w:r>
      <w:r>
        <w:rPr>
          <w:rFonts w:ascii="Trebuchet MS" w:hAnsi="Trebuchet MS"/>
        </w:rPr>
        <w:t xml:space="preserve"> e lançaram mão de esforços para compreender ou explicar o mundo </w:t>
      </w:r>
      <w:r w:rsidR="007C3D2E">
        <w:rPr>
          <w:rFonts w:ascii="Trebuchet MS" w:hAnsi="Trebuchet MS"/>
        </w:rPr>
        <w:t>em</w:t>
      </w:r>
      <w:r>
        <w:rPr>
          <w:rFonts w:ascii="Trebuchet MS" w:hAnsi="Trebuchet MS"/>
        </w:rPr>
        <w:t xml:space="preserve"> que vivem/viveram</w:t>
      </w:r>
      <w:r w:rsidRPr="006B4035">
        <w:rPr>
          <w:rFonts w:ascii="Trebuchet MS" w:hAnsi="Trebuchet MS"/>
        </w:rPr>
        <w:t>.</w:t>
      </w:r>
    </w:p>
    <w:p w:rsidR="00A729A7" w:rsidRPr="006B4035" w:rsidRDefault="00A729A7" w:rsidP="00A729A7">
      <w:pPr>
        <w:autoSpaceDE w:val="0"/>
        <w:autoSpaceDN w:val="0"/>
        <w:adjustRightInd w:val="0"/>
        <w:jc w:val="both"/>
        <w:rPr>
          <w:rFonts w:ascii="Trebuchet MS" w:hAnsi="Trebuchet MS" w:cs="Verdana"/>
        </w:rPr>
      </w:pPr>
    </w:p>
    <w:p w:rsidR="00A729A7" w:rsidRPr="00527AC9" w:rsidRDefault="00A729A7" w:rsidP="00A729A7">
      <w:pPr>
        <w:pStyle w:val="TARJA"/>
        <w:shd w:val="pct20" w:color="auto" w:fill="auto"/>
        <w:spacing w:before="60" w:after="60"/>
        <w:rPr>
          <w:rFonts w:ascii="Trebuchet MS" w:hAnsi="Trebuchet MS" w:cs="Arial"/>
          <w:sz w:val="20"/>
        </w:rPr>
      </w:pPr>
      <w:r w:rsidRPr="00527AC9">
        <w:rPr>
          <w:rFonts w:ascii="Trebuchet MS" w:hAnsi="Trebuchet MS" w:cs="Arial"/>
          <w:sz w:val="20"/>
        </w:rPr>
        <w:t>CONTEÚDO</w:t>
      </w:r>
    </w:p>
    <w:p w:rsidR="00A729A7" w:rsidRPr="00527AC9" w:rsidRDefault="00A729A7" w:rsidP="00A729A7">
      <w:pPr>
        <w:spacing w:line="240" w:lineRule="atLeast"/>
        <w:ind w:left="540"/>
        <w:rPr>
          <w:rFonts w:ascii="Trebuchet MS" w:hAnsi="Trebuchet MS" w:cs="Arial"/>
          <w:b/>
          <w:bCs/>
        </w:rPr>
      </w:pPr>
    </w:p>
    <w:p w:rsidR="00A729A7" w:rsidRPr="006B4035" w:rsidRDefault="00A729A7" w:rsidP="00A729A7">
      <w:pPr>
        <w:numPr>
          <w:ilvl w:val="0"/>
          <w:numId w:val="5"/>
        </w:numPr>
        <w:tabs>
          <w:tab w:val="left" w:pos="6521"/>
        </w:tabs>
        <w:spacing w:line="240" w:lineRule="atLeast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</w:rPr>
        <w:t>A ordem social como problema so</w:t>
      </w:r>
      <w:r w:rsidRPr="006B4035">
        <w:rPr>
          <w:rFonts w:ascii="Trebuchet MS" w:hAnsi="Trebuchet MS" w:cs="Arial"/>
          <w:b/>
        </w:rPr>
        <w:t>ciológica</w:t>
      </w:r>
    </w:p>
    <w:p w:rsidR="00A729A7" w:rsidRPr="00942796" w:rsidRDefault="00A729A7" w:rsidP="00A729A7">
      <w:pPr>
        <w:numPr>
          <w:ilvl w:val="0"/>
          <w:numId w:val="4"/>
        </w:numPr>
        <w:tabs>
          <w:tab w:val="left" w:pos="6521"/>
        </w:tabs>
        <w:spacing w:line="240" w:lineRule="atLeast"/>
        <w:jc w:val="both"/>
        <w:rPr>
          <w:rFonts w:ascii="Trebuchet MS" w:hAnsi="Trebuchet MS" w:cs="Arial"/>
        </w:rPr>
      </w:pPr>
      <w:r w:rsidRPr="00942796">
        <w:rPr>
          <w:rFonts w:ascii="Trebuchet MS" w:hAnsi="Trebuchet MS" w:cs="Arial"/>
        </w:rPr>
        <w:t>O mundo moderno e a sociologia</w:t>
      </w:r>
    </w:p>
    <w:p w:rsidR="00A729A7" w:rsidRPr="00942796" w:rsidRDefault="00A729A7" w:rsidP="00A729A7">
      <w:pPr>
        <w:numPr>
          <w:ilvl w:val="0"/>
          <w:numId w:val="4"/>
        </w:numPr>
        <w:tabs>
          <w:tab w:val="left" w:pos="6521"/>
        </w:tabs>
        <w:spacing w:line="240" w:lineRule="atLeast"/>
        <w:jc w:val="both"/>
        <w:rPr>
          <w:rFonts w:ascii="Trebuchet MS" w:hAnsi="Trebuchet MS" w:cs="Arial"/>
        </w:rPr>
      </w:pPr>
      <w:r w:rsidRPr="00942796">
        <w:rPr>
          <w:rFonts w:ascii="Trebuchet MS" w:hAnsi="Trebuchet MS"/>
        </w:rPr>
        <w:t>Solidariedade social e consenso moral (anomia e mundo moderno)</w:t>
      </w:r>
    </w:p>
    <w:p w:rsidR="00A729A7" w:rsidRPr="00942796" w:rsidRDefault="00A729A7" w:rsidP="00A729A7">
      <w:pPr>
        <w:numPr>
          <w:ilvl w:val="0"/>
          <w:numId w:val="4"/>
        </w:numPr>
        <w:tabs>
          <w:tab w:val="left" w:pos="6521"/>
        </w:tabs>
        <w:spacing w:line="240" w:lineRule="atLeast"/>
        <w:jc w:val="both"/>
        <w:rPr>
          <w:rFonts w:ascii="Trebuchet MS" w:hAnsi="Trebuchet MS" w:cs="Arial"/>
        </w:rPr>
      </w:pPr>
      <w:r w:rsidRPr="00942796">
        <w:rPr>
          <w:rFonts w:ascii="Trebuchet MS" w:hAnsi="Trebuchet MS"/>
        </w:rPr>
        <w:t>Dominação e racionalização (a potência transformadora do carisma)</w:t>
      </w:r>
    </w:p>
    <w:p w:rsidR="00A729A7" w:rsidRPr="00942796" w:rsidRDefault="00A729A7" w:rsidP="00A729A7">
      <w:pPr>
        <w:numPr>
          <w:ilvl w:val="0"/>
          <w:numId w:val="4"/>
        </w:numPr>
        <w:tabs>
          <w:tab w:val="left" w:pos="6521"/>
        </w:tabs>
        <w:spacing w:line="240" w:lineRule="atLeast"/>
        <w:jc w:val="both"/>
        <w:rPr>
          <w:rFonts w:ascii="Trebuchet MS" w:hAnsi="Trebuchet MS" w:cs="Arial"/>
        </w:rPr>
      </w:pPr>
      <w:r w:rsidRPr="00942796">
        <w:rPr>
          <w:rFonts w:ascii="Trebuchet MS" w:hAnsi="Trebuchet MS"/>
        </w:rPr>
        <w:t>Desigualdade e interesse (por uma teoria da acumulação)</w:t>
      </w:r>
    </w:p>
    <w:p w:rsidR="00A729A7" w:rsidRPr="00527AC9" w:rsidRDefault="00A729A7" w:rsidP="00A729A7">
      <w:pPr>
        <w:spacing w:line="240" w:lineRule="atLeast"/>
        <w:ind w:left="1260" w:hanging="360"/>
        <w:rPr>
          <w:rFonts w:ascii="Trebuchet MS" w:hAnsi="Trebuchet MS"/>
        </w:rPr>
      </w:pPr>
    </w:p>
    <w:p w:rsidR="00A729A7" w:rsidRPr="00A82177" w:rsidRDefault="00A729A7" w:rsidP="00A82177">
      <w:pPr>
        <w:pStyle w:val="PargrafodaLista"/>
        <w:numPr>
          <w:ilvl w:val="0"/>
          <w:numId w:val="5"/>
        </w:numPr>
        <w:spacing w:line="240" w:lineRule="atLeast"/>
        <w:rPr>
          <w:rFonts w:ascii="Trebuchet MS" w:hAnsi="Trebuchet MS"/>
        </w:rPr>
      </w:pPr>
      <w:r w:rsidRPr="00A82177">
        <w:rPr>
          <w:rFonts w:ascii="Trebuchet MS" w:hAnsi="Trebuchet MS" w:cs="Arial"/>
          <w:b/>
          <w:bCs/>
        </w:rPr>
        <w:t>Persistência e mudança social no mundo contemporâneo</w:t>
      </w:r>
    </w:p>
    <w:p w:rsidR="00A729A7" w:rsidRDefault="00A729A7" w:rsidP="00A729A7">
      <w:pPr>
        <w:numPr>
          <w:ilvl w:val="0"/>
          <w:numId w:val="7"/>
        </w:numPr>
        <w:spacing w:line="240" w:lineRule="atLeast"/>
        <w:rPr>
          <w:rFonts w:ascii="Trebuchet MS" w:hAnsi="Trebuchet MS"/>
        </w:rPr>
      </w:pPr>
      <w:r>
        <w:rPr>
          <w:rFonts w:ascii="Trebuchet MS" w:hAnsi="Trebuchet MS"/>
        </w:rPr>
        <w:t>Transformações qualitativas e continuidades no mundo moderno e a sociologia</w:t>
      </w:r>
    </w:p>
    <w:p w:rsidR="00A729A7" w:rsidRPr="00C9291F" w:rsidRDefault="00A729A7" w:rsidP="00A729A7">
      <w:pPr>
        <w:numPr>
          <w:ilvl w:val="0"/>
          <w:numId w:val="7"/>
        </w:numPr>
        <w:spacing w:line="240" w:lineRule="atLeast"/>
        <w:rPr>
          <w:rFonts w:ascii="Trebuchet MS" w:hAnsi="Trebuchet MS"/>
        </w:rPr>
      </w:pPr>
      <w:r>
        <w:rPr>
          <w:rFonts w:ascii="Trebuchet MS" w:hAnsi="Trebuchet MS"/>
        </w:rPr>
        <w:t>A</w:t>
      </w:r>
      <w:r>
        <w:rPr>
          <w:rFonts w:ascii="Trebuchet MS" w:hAnsi="Trebuchet MS" w:cs="Garamond"/>
        </w:rPr>
        <w:t>s relações entre sociedade e indivíduo</w:t>
      </w:r>
    </w:p>
    <w:p w:rsidR="00A729A7" w:rsidRPr="002741E9" w:rsidRDefault="00A729A7" w:rsidP="00A729A7">
      <w:pPr>
        <w:numPr>
          <w:ilvl w:val="0"/>
          <w:numId w:val="7"/>
        </w:numPr>
        <w:spacing w:line="240" w:lineRule="atLeast"/>
        <w:rPr>
          <w:rFonts w:ascii="Trebuchet MS" w:hAnsi="Trebuchet MS"/>
        </w:rPr>
      </w:pPr>
      <w:r w:rsidRPr="002741E9">
        <w:rPr>
          <w:rFonts w:ascii="Trebuchet MS" w:hAnsi="Trebuchet MS"/>
        </w:rPr>
        <w:t>A reprodução da ordem</w:t>
      </w:r>
      <w:r>
        <w:rPr>
          <w:rFonts w:ascii="Trebuchet MS" w:hAnsi="Trebuchet MS"/>
        </w:rPr>
        <w:t>,</w:t>
      </w:r>
      <w:r w:rsidRPr="002741E9">
        <w:rPr>
          <w:rFonts w:ascii="Trebuchet MS" w:hAnsi="Trebuchet MS"/>
        </w:rPr>
        <w:t xml:space="preserve"> entre a parte e o todo</w:t>
      </w:r>
    </w:p>
    <w:p w:rsidR="00A729A7" w:rsidRPr="002741E9" w:rsidRDefault="00A729A7" w:rsidP="00A729A7">
      <w:pPr>
        <w:numPr>
          <w:ilvl w:val="0"/>
          <w:numId w:val="7"/>
        </w:numPr>
        <w:spacing w:line="240" w:lineRule="atLeast"/>
        <w:rPr>
          <w:rFonts w:ascii="Trebuchet MS" w:hAnsi="Trebuchet MS"/>
        </w:rPr>
      </w:pPr>
      <w:r w:rsidRPr="002741E9">
        <w:rPr>
          <w:rFonts w:ascii="Trebuchet MS" w:hAnsi="Trebuchet MS"/>
        </w:rPr>
        <w:t>A construção social dos mercados e o enraizamento da ação social</w:t>
      </w:r>
    </w:p>
    <w:p w:rsidR="00A729A7" w:rsidRPr="002741E9" w:rsidRDefault="00A729A7" w:rsidP="00A729A7">
      <w:pPr>
        <w:numPr>
          <w:ilvl w:val="0"/>
          <w:numId w:val="7"/>
        </w:numPr>
        <w:spacing w:line="240" w:lineRule="atLeast"/>
        <w:rPr>
          <w:rFonts w:ascii="Trebuchet MS" w:hAnsi="Trebuchet MS"/>
        </w:rPr>
      </w:pPr>
      <w:r w:rsidRPr="002741E9">
        <w:rPr>
          <w:rFonts w:ascii="Trebuchet MS" w:hAnsi="Trebuchet MS"/>
        </w:rPr>
        <w:t>A sociologia e a longa duração</w:t>
      </w:r>
    </w:p>
    <w:p w:rsidR="00A729A7" w:rsidRPr="002741E9" w:rsidRDefault="00A729A7" w:rsidP="00A729A7">
      <w:pPr>
        <w:numPr>
          <w:ilvl w:val="0"/>
          <w:numId w:val="6"/>
        </w:numPr>
        <w:spacing w:line="240" w:lineRule="atLeast"/>
        <w:jc w:val="both"/>
        <w:rPr>
          <w:rFonts w:ascii="Trebuchet MS" w:hAnsi="Trebuchet MS"/>
        </w:rPr>
      </w:pPr>
      <w:r w:rsidRPr="002741E9">
        <w:rPr>
          <w:rFonts w:ascii="Trebuchet MS" w:hAnsi="Trebuchet MS"/>
        </w:rPr>
        <w:t>Sociologia da globalização</w:t>
      </w:r>
    </w:p>
    <w:p w:rsidR="00A729A7" w:rsidRPr="00527AC9" w:rsidRDefault="00A729A7" w:rsidP="00A729A7">
      <w:pPr>
        <w:spacing w:line="240" w:lineRule="atLeast"/>
        <w:ind w:left="1260" w:hanging="360"/>
        <w:rPr>
          <w:rFonts w:ascii="Trebuchet MS" w:hAnsi="Trebuchet MS"/>
        </w:rPr>
      </w:pPr>
    </w:p>
    <w:p w:rsidR="00A729A7" w:rsidRPr="00527AC9" w:rsidRDefault="00A729A7" w:rsidP="00A729A7">
      <w:pPr>
        <w:spacing w:line="240" w:lineRule="atLeast"/>
        <w:ind w:left="900"/>
        <w:rPr>
          <w:rFonts w:ascii="Trebuchet MS" w:hAnsi="Trebuchet MS"/>
        </w:rPr>
      </w:pPr>
    </w:p>
    <w:p w:rsidR="00A729A7" w:rsidRPr="00527AC9" w:rsidRDefault="00A729A7" w:rsidP="00A729A7">
      <w:pPr>
        <w:pStyle w:val="TARJA"/>
        <w:shd w:val="pct20" w:color="auto" w:fill="auto"/>
        <w:spacing w:before="60" w:after="60"/>
        <w:rPr>
          <w:rFonts w:ascii="Trebuchet MS" w:hAnsi="Trebuchet MS" w:cs="Arial"/>
          <w:sz w:val="20"/>
        </w:rPr>
      </w:pPr>
      <w:r w:rsidRPr="00527AC9">
        <w:rPr>
          <w:rFonts w:ascii="Trebuchet MS" w:hAnsi="Trebuchet MS" w:cs="Arial"/>
          <w:sz w:val="20"/>
        </w:rPr>
        <w:t>metodologia: textos e atividades descritos aula-a-aula</w:t>
      </w:r>
    </w:p>
    <w:p w:rsidR="00A729A7" w:rsidRPr="00527AC9" w:rsidRDefault="00A729A7" w:rsidP="00A729A7">
      <w:pPr>
        <w:pStyle w:val="TEXTO"/>
        <w:ind w:left="340" w:firstLine="0"/>
        <w:rPr>
          <w:rFonts w:ascii="Trebuchet MS" w:hAnsi="Trebuchet MS" w:cs="Arial"/>
          <w:kern w:val="144"/>
        </w:rPr>
      </w:pPr>
    </w:p>
    <w:p w:rsidR="00A729A7" w:rsidRDefault="00A729A7" w:rsidP="00A729A7">
      <w:pPr>
        <w:spacing w:after="120"/>
        <w:ind w:firstLine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Aulas expositivas, seminários e discussões em sala de aula.</w:t>
      </w:r>
    </w:p>
    <w:p w:rsidR="00A729A7" w:rsidRDefault="00A729A7" w:rsidP="00A729A7">
      <w:pPr>
        <w:spacing w:after="120"/>
        <w:ind w:firstLine="425"/>
        <w:contextualSpacing/>
        <w:jc w:val="both"/>
        <w:rPr>
          <w:rFonts w:ascii="Trebuchet MS" w:hAnsi="Trebuchet MS"/>
        </w:rPr>
      </w:pPr>
    </w:p>
    <w:p w:rsidR="00A729A7" w:rsidRDefault="00A729A7" w:rsidP="00A729A7">
      <w:pPr>
        <w:spacing w:after="120"/>
        <w:ind w:firstLine="425"/>
        <w:contextualSpacing/>
        <w:jc w:val="both"/>
        <w:rPr>
          <w:rFonts w:ascii="Trebuchet MS" w:hAnsi="Trebuchet MS"/>
        </w:rPr>
      </w:pPr>
      <w:r w:rsidRPr="007C2F61">
        <w:rPr>
          <w:rFonts w:ascii="Trebuchet MS" w:hAnsi="Trebuchet MS"/>
          <w:u w:val="single"/>
        </w:rPr>
        <w:t>Dinâmica</w:t>
      </w:r>
      <w:r>
        <w:rPr>
          <w:rFonts w:ascii="Trebuchet MS" w:hAnsi="Trebuchet MS"/>
        </w:rPr>
        <w:t>: Cada aula será composta por três momentos, não necessariamente nesta ordem. São eles:</w:t>
      </w:r>
    </w:p>
    <w:p w:rsidR="00A729A7" w:rsidRDefault="00A729A7" w:rsidP="00A729A7">
      <w:pPr>
        <w:pStyle w:val="Texto0"/>
        <w:numPr>
          <w:ilvl w:val="0"/>
          <w:numId w:val="8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Comentários da aula anterior e introdução ao tópico da aula: feita pelo professor, consiste em comentários acerca do </w:t>
      </w:r>
      <w:r w:rsidRPr="00B52D16">
        <w:rPr>
          <w:rFonts w:ascii="Trebuchet MS" w:hAnsi="Trebuchet MS"/>
          <w:sz w:val="20"/>
          <w:szCs w:val="20"/>
        </w:rPr>
        <w:t>seminário</w:t>
      </w:r>
      <w:r>
        <w:rPr>
          <w:rFonts w:ascii="Trebuchet MS" w:hAnsi="Trebuchet MS"/>
          <w:sz w:val="20"/>
          <w:szCs w:val="20"/>
        </w:rPr>
        <w:t>, rodada de esclarecimento de dúvidas e exposição de elementos introdutórios ao debate previsto para aula.</w:t>
      </w:r>
    </w:p>
    <w:p w:rsidR="00A729A7" w:rsidRDefault="00A729A7" w:rsidP="00A729A7">
      <w:pPr>
        <w:pStyle w:val="Texto0"/>
        <w:numPr>
          <w:ilvl w:val="0"/>
          <w:numId w:val="8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Seminário: com duração de até uma hora, deverá encerrar reconstrução do argumento principal do texto escolhido para aula e proposição de discussão de fenômeno contemporâneo (e relevante do ponto de vista do texto em discussão) a partir das categorias mobilizadas pelo autor do texto em discussão.</w:t>
      </w:r>
    </w:p>
    <w:p w:rsidR="00A729A7" w:rsidRPr="00B52D16" w:rsidRDefault="00A729A7" w:rsidP="00A729A7">
      <w:pPr>
        <w:pStyle w:val="Texto0"/>
        <w:numPr>
          <w:ilvl w:val="0"/>
          <w:numId w:val="8"/>
        </w:numPr>
        <w:jc w:val="both"/>
        <w:rPr>
          <w:rFonts w:ascii="Trebuchet MS" w:hAnsi="Trebuchet MS"/>
          <w:sz w:val="20"/>
          <w:szCs w:val="20"/>
        </w:rPr>
      </w:pPr>
      <w:r w:rsidRPr="00B52D16">
        <w:rPr>
          <w:rFonts w:ascii="Trebuchet MS" w:hAnsi="Trebuchet MS"/>
          <w:sz w:val="20"/>
          <w:szCs w:val="20"/>
        </w:rPr>
        <w:t>Debate: discussão com participação de toda a sala, tendo tema sugerido pelo grupo responsável pelo seminário como referência.</w:t>
      </w:r>
    </w:p>
    <w:p w:rsidR="00A729A7" w:rsidRDefault="00A729A7" w:rsidP="00A729A7">
      <w:pPr>
        <w:spacing w:after="120"/>
        <w:ind w:firstLine="425"/>
        <w:contextualSpacing/>
        <w:jc w:val="both"/>
        <w:rPr>
          <w:rFonts w:ascii="Trebuchet MS" w:hAnsi="Trebuchet MS"/>
        </w:rPr>
      </w:pPr>
    </w:p>
    <w:p w:rsidR="00A729A7" w:rsidRDefault="00A729A7" w:rsidP="00A729A7">
      <w:pPr>
        <w:spacing w:after="120"/>
        <w:ind w:firstLine="425"/>
        <w:contextualSpacing/>
        <w:jc w:val="both"/>
        <w:rPr>
          <w:rFonts w:ascii="Trebuchet MS" w:hAnsi="Trebuchet MS"/>
        </w:rPr>
      </w:pPr>
    </w:p>
    <w:p w:rsidR="00A729A7" w:rsidRDefault="00A729A7" w:rsidP="00A729A7">
      <w:pPr>
        <w:spacing w:after="120"/>
        <w:ind w:firstLine="425"/>
        <w:contextualSpacing/>
        <w:jc w:val="both"/>
        <w:rPr>
          <w:rFonts w:ascii="Trebuchet MS" w:hAnsi="Trebuchet MS"/>
        </w:rPr>
      </w:pPr>
    </w:p>
    <w:p w:rsidR="00A729A7" w:rsidRDefault="00A729A7" w:rsidP="00A729A7">
      <w:pPr>
        <w:spacing w:after="120"/>
        <w:ind w:firstLine="425"/>
        <w:contextualSpacing/>
        <w:jc w:val="both"/>
        <w:rPr>
          <w:rFonts w:ascii="Trebuchet MS" w:hAnsi="Trebuchet MS"/>
        </w:rPr>
      </w:pPr>
    </w:p>
    <w:p w:rsidR="00A729A7" w:rsidRPr="00527AC9" w:rsidRDefault="00A729A7" w:rsidP="00A729A7">
      <w:pPr>
        <w:spacing w:after="120"/>
        <w:ind w:firstLine="425"/>
        <w:contextualSpacing/>
        <w:jc w:val="both"/>
        <w:rPr>
          <w:rFonts w:ascii="Trebuchet MS" w:hAnsi="Trebuchet MS"/>
        </w:rPr>
      </w:pPr>
      <w:r w:rsidRPr="007C2F61">
        <w:rPr>
          <w:rFonts w:ascii="Trebuchet MS" w:hAnsi="Trebuchet MS"/>
          <w:u w:val="single"/>
        </w:rPr>
        <w:lastRenderedPageBreak/>
        <w:t>Aula-a-aula</w:t>
      </w:r>
      <w:r>
        <w:rPr>
          <w:rFonts w:ascii="Trebuchet MS" w:hAnsi="Trebuchet MS"/>
        </w:rPr>
        <w:t>:</w:t>
      </w:r>
    </w:p>
    <w:p w:rsidR="00A729A7" w:rsidRDefault="00A729A7" w:rsidP="00A729A7">
      <w:pPr>
        <w:spacing w:after="120"/>
        <w:ind w:firstLine="425"/>
        <w:contextualSpacing/>
        <w:jc w:val="both"/>
        <w:rPr>
          <w:rFonts w:ascii="Trebuchet MS" w:hAnsi="Trebuchet MS"/>
        </w:rPr>
      </w:pPr>
    </w:p>
    <w:p w:rsidR="00A729A7" w:rsidRPr="00527AC9" w:rsidRDefault="00A729A7" w:rsidP="00A729A7">
      <w:pPr>
        <w:spacing w:after="120"/>
        <w:ind w:firstLine="425"/>
        <w:contextualSpacing/>
        <w:jc w:val="both"/>
        <w:rPr>
          <w:rFonts w:ascii="Trebuchet MS" w:hAnsi="Trebuchet MS"/>
        </w:rPr>
      </w:pPr>
    </w:p>
    <w:p w:rsidR="00A729A7" w:rsidRPr="005D167A" w:rsidRDefault="00A82177" w:rsidP="00A729A7">
      <w:pPr>
        <w:spacing w:after="120"/>
        <w:contextualSpacing/>
        <w:jc w:val="both"/>
        <w:rPr>
          <w:rFonts w:ascii="Trebuchet MS" w:hAnsi="Trebuchet MS"/>
          <w:color w:val="C00000"/>
        </w:rPr>
      </w:pPr>
      <w:r>
        <w:rPr>
          <w:rFonts w:ascii="Trebuchet MS" w:hAnsi="Trebuchet MS"/>
          <w:b/>
          <w:bCs/>
          <w:color w:val="C00000"/>
          <w:u w:val="single"/>
        </w:rPr>
        <w:t>01</w:t>
      </w:r>
      <w:r w:rsidR="00A729A7" w:rsidRPr="005D167A">
        <w:rPr>
          <w:rFonts w:ascii="Trebuchet MS" w:hAnsi="Trebuchet MS"/>
          <w:b/>
          <w:bCs/>
          <w:color w:val="C00000"/>
          <w:u w:val="single"/>
        </w:rPr>
        <w:t>/0</w:t>
      </w:r>
      <w:r>
        <w:rPr>
          <w:rFonts w:ascii="Trebuchet MS" w:hAnsi="Trebuchet MS"/>
          <w:b/>
          <w:bCs/>
          <w:color w:val="C00000"/>
          <w:u w:val="single"/>
        </w:rPr>
        <w:t>3</w:t>
      </w:r>
      <w:r w:rsidR="00A729A7" w:rsidRPr="005D167A">
        <w:rPr>
          <w:rFonts w:ascii="Trebuchet MS" w:hAnsi="Trebuchet MS"/>
          <w:b/>
          <w:bCs/>
          <w:color w:val="C00000"/>
          <w:u w:val="single"/>
        </w:rPr>
        <w:t>. NÃO HÁ AULAS REGULARES</w:t>
      </w:r>
      <w:r w:rsidR="00A729A7" w:rsidRPr="005D167A">
        <w:rPr>
          <w:rFonts w:ascii="Trebuchet MS" w:hAnsi="Trebuchet MS"/>
          <w:b/>
          <w:bCs/>
          <w:color w:val="C00000"/>
        </w:rPr>
        <w:t>: Semana dos calouros</w:t>
      </w:r>
    </w:p>
    <w:p w:rsidR="00A729A7" w:rsidRPr="00527AC9" w:rsidRDefault="00A729A7" w:rsidP="00A729A7">
      <w:pPr>
        <w:spacing w:after="120"/>
        <w:contextualSpacing/>
        <w:jc w:val="both"/>
        <w:rPr>
          <w:rFonts w:ascii="Trebuchet MS" w:hAnsi="Trebuchet MS"/>
        </w:rPr>
      </w:pPr>
    </w:p>
    <w:p w:rsidR="00A729A7" w:rsidRPr="00527AC9" w:rsidRDefault="00A729A7" w:rsidP="00A729A7">
      <w:pPr>
        <w:spacing w:after="120"/>
        <w:contextualSpacing/>
        <w:jc w:val="both"/>
        <w:rPr>
          <w:rFonts w:ascii="Trebuchet MS" w:hAnsi="Trebuchet MS"/>
        </w:rPr>
      </w:pPr>
    </w:p>
    <w:p w:rsidR="00A729A7" w:rsidRPr="00527AC9" w:rsidRDefault="00A82177" w:rsidP="00A729A7">
      <w:pPr>
        <w:spacing w:after="120"/>
        <w:contextualSpacing/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bCs/>
          <w:color w:val="000000"/>
          <w:u w:val="single"/>
        </w:rPr>
        <w:t>08</w:t>
      </w:r>
      <w:r w:rsidR="00A729A7" w:rsidRPr="00214F9F">
        <w:rPr>
          <w:rFonts w:ascii="Trebuchet MS" w:hAnsi="Trebuchet MS"/>
          <w:b/>
          <w:bCs/>
          <w:color w:val="000000"/>
          <w:u w:val="single"/>
        </w:rPr>
        <w:t>/</w:t>
      </w:r>
      <w:r w:rsidR="00A729A7">
        <w:rPr>
          <w:rFonts w:ascii="Trebuchet MS" w:hAnsi="Trebuchet MS"/>
          <w:b/>
          <w:bCs/>
          <w:color w:val="000000"/>
          <w:u w:val="single"/>
        </w:rPr>
        <w:t>03</w:t>
      </w:r>
      <w:r w:rsidR="00A729A7" w:rsidRPr="00214F9F">
        <w:rPr>
          <w:rFonts w:ascii="Trebuchet MS" w:hAnsi="Trebuchet MS"/>
          <w:b/>
          <w:bCs/>
          <w:color w:val="000000"/>
          <w:u w:val="single"/>
        </w:rPr>
        <w:t>.</w:t>
      </w:r>
      <w:r w:rsidR="00A729A7" w:rsidRPr="00527AC9">
        <w:rPr>
          <w:rFonts w:ascii="Trebuchet MS" w:hAnsi="Trebuchet MS"/>
          <w:b/>
          <w:u w:val="single"/>
        </w:rPr>
        <w:t xml:space="preserve">Aula </w:t>
      </w:r>
      <w:r w:rsidR="00A729A7">
        <w:rPr>
          <w:rFonts w:ascii="Trebuchet MS" w:hAnsi="Trebuchet MS"/>
          <w:b/>
          <w:u w:val="single"/>
        </w:rPr>
        <w:t>1</w:t>
      </w:r>
      <w:r w:rsidR="00A729A7" w:rsidRPr="00742743">
        <w:rPr>
          <w:rFonts w:ascii="Trebuchet MS" w:hAnsi="Trebuchet MS"/>
          <w:b/>
        </w:rPr>
        <w:t>:</w:t>
      </w:r>
      <w:r w:rsidR="00A729A7">
        <w:rPr>
          <w:rFonts w:ascii="Trebuchet MS" w:hAnsi="Trebuchet MS"/>
          <w:b/>
        </w:rPr>
        <w:t xml:space="preserve"> Apresentação da disciplina</w:t>
      </w:r>
      <w:r w:rsidR="00A729A7" w:rsidRPr="00742743">
        <w:rPr>
          <w:rFonts w:ascii="Trebuchet MS" w:hAnsi="Trebuchet MS"/>
          <w:b/>
        </w:rPr>
        <w:t>.</w:t>
      </w:r>
    </w:p>
    <w:p w:rsidR="00A729A7" w:rsidRPr="00527AC9" w:rsidRDefault="00A729A7" w:rsidP="00A729A7">
      <w:pPr>
        <w:spacing w:after="120"/>
        <w:contextualSpacing/>
        <w:jc w:val="both"/>
        <w:rPr>
          <w:rFonts w:ascii="Trebuchet MS" w:hAnsi="Trebuchet MS"/>
        </w:rPr>
      </w:pPr>
    </w:p>
    <w:p w:rsidR="00A729A7" w:rsidRPr="00527AC9" w:rsidRDefault="00A729A7" w:rsidP="00A729A7">
      <w:pPr>
        <w:spacing w:after="120"/>
        <w:contextualSpacing/>
        <w:jc w:val="both"/>
        <w:rPr>
          <w:rFonts w:ascii="Trebuchet MS" w:hAnsi="Trebuchet MS"/>
        </w:rPr>
      </w:pPr>
      <w:r w:rsidRPr="00527AC9">
        <w:rPr>
          <w:rFonts w:ascii="Trebuchet MS" w:hAnsi="Trebuchet MS"/>
        </w:rPr>
        <w:t xml:space="preserve">a) </w:t>
      </w:r>
      <w:r>
        <w:rPr>
          <w:rFonts w:ascii="Trebuchet MS" w:hAnsi="Trebuchet MS"/>
        </w:rPr>
        <w:t>apresentações, discussão do programa e formação dos grupos de seminário</w:t>
      </w:r>
      <w:r w:rsidRPr="00527AC9">
        <w:rPr>
          <w:rFonts w:ascii="Trebuchet MS" w:hAnsi="Trebuchet MS"/>
        </w:rPr>
        <w:t>.</w:t>
      </w:r>
    </w:p>
    <w:p w:rsidR="00A729A7" w:rsidRPr="00527AC9" w:rsidRDefault="00A729A7" w:rsidP="00A729A7">
      <w:pPr>
        <w:spacing w:after="120"/>
        <w:contextualSpacing/>
        <w:jc w:val="both"/>
        <w:rPr>
          <w:rFonts w:ascii="Trebuchet MS" w:hAnsi="Trebuchet MS"/>
        </w:rPr>
      </w:pPr>
    </w:p>
    <w:p w:rsidR="00A729A7" w:rsidRPr="00527AC9" w:rsidRDefault="00A729A7" w:rsidP="00A729A7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  <w:u w:val="single"/>
        </w:rPr>
      </w:pPr>
    </w:p>
    <w:p w:rsidR="00A729A7" w:rsidRPr="00527AC9" w:rsidRDefault="00A82177" w:rsidP="00A729A7">
      <w:pPr>
        <w:spacing w:after="120"/>
        <w:contextualSpacing/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bCs/>
          <w:u w:val="single"/>
        </w:rPr>
        <w:t>15</w:t>
      </w:r>
      <w:r w:rsidR="00A729A7" w:rsidRPr="00527AC9">
        <w:rPr>
          <w:rFonts w:ascii="Trebuchet MS" w:hAnsi="Trebuchet MS"/>
          <w:b/>
          <w:bCs/>
          <w:u w:val="single"/>
        </w:rPr>
        <w:t>/0</w:t>
      </w:r>
      <w:r w:rsidR="00A729A7">
        <w:rPr>
          <w:rFonts w:ascii="Trebuchet MS" w:hAnsi="Trebuchet MS"/>
          <w:b/>
          <w:bCs/>
          <w:u w:val="single"/>
        </w:rPr>
        <w:t>3</w:t>
      </w:r>
      <w:r w:rsidR="00A729A7" w:rsidRPr="00527AC9">
        <w:rPr>
          <w:rFonts w:ascii="Trebuchet MS" w:hAnsi="Trebuchet MS"/>
          <w:b/>
          <w:bCs/>
          <w:u w:val="single"/>
        </w:rPr>
        <w:t xml:space="preserve">. </w:t>
      </w:r>
      <w:r w:rsidR="00A729A7" w:rsidRPr="00527AC9">
        <w:rPr>
          <w:rFonts w:ascii="Trebuchet MS" w:hAnsi="Trebuchet MS"/>
          <w:b/>
          <w:u w:val="single"/>
        </w:rPr>
        <w:t xml:space="preserve">Aula </w:t>
      </w:r>
      <w:r w:rsidR="00A729A7">
        <w:rPr>
          <w:rFonts w:ascii="Trebuchet MS" w:hAnsi="Trebuchet MS"/>
          <w:b/>
          <w:u w:val="single"/>
        </w:rPr>
        <w:t>2</w:t>
      </w:r>
      <w:r w:rsidR="00A729A7" w:rsidRPr="00742743">
        <w:rPr>
          <w:rFonts w:ascii="Trebuchet MS" w:hAnsi="Trebuchet MS"/>
          <w:b/>
        </w:rPr>
        <w:t xml:space="preserve">: </w:t>
      </w:r>
      <w:r w:rsidR="00A729A7">
        <w:rPr>
          <w:rFonts w:ascii="Trebuchet MS" w:hAnsi="Trebuchet MS"/>
          <w:b/>
        </w:rPr>
        <w:t>O social como problema: a emergência da modernidade e o surgimento da moderna ciência da sociedade</w:t>
      </w:r>
    </w:p>
    <w:p w:rsidR="00A729A7" w:rsidRPr="00527AC9" w:rsidRDefault="00A729A7" w:rsidP="00A729A7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</w:rPr>
      </w:pPr>
    </w:p>
    <w:p w:rsidR="00A729A7" w:rsidRPr="00527AC9" w:rsidRDefault="00A729A7" w:rsidP="00A729A7">
      <w:pPr>
        <w:spacing w:after="120"/>
        <w:contextualSpacing/>
        <w:jc w:val="both"/>
        <w:rPr>
          <w:rFonts w:ascii="Trebuchet MS" w:hAnsi="Trebuchet MS"/>
        </w:rPr>
      </w:pPr>
      <w:r w:rsidRPr="00527AC9">
        <w:rPr>
          <w:rFonts w:ascii="Trebuchet MS" w:hAnsi="Trebuchet MS"/>
        </w:rPr>
        <w:t>a) Aula expositiva sobre a bibliografia designada.</w:t>
      </w:r>
    </w:p>
    <w:p w:rsidR="00A729A7" w:rsidRPr="00527AC9" w:rsidRDefault="00A729A7" w:rsidP="00A729A7">
      <w:pPr>
        <w:spacing w:after="120"/>
        <w:contextualSpacing/>
        <w:jc w:val="both"/>
        <w:rPr>
          <w:rFonts w:ascii="Trebuchet MS" w:hAnsi="Trebuchet MS"/>
        </w:rPr>
      </w:pPr>
    </w:p>
    <w:p w:rsidR="00A729A7" w:rsidRDefault="00A729A7" w:rsidP="00A729A7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  <w:i/>
        </w:rPr>
      </w:pPr>
      <w:r w:rsidRPr="00527AC9">
        <w:rPr>
          <w:rFonts w:ascii="Trebuchet MS" w:hAnsi="Trebuchet MS"/>
          <w:b/>
          <w:i/>
        </w:rPr>
        <w:t>Bibliografia básica:</w:t>
      </w:r>
    </w:p>
    <w:p w:rsidR="00A729A7" w:rsidRPr="002F22E8" w:rsidRDefault="00A729A7" w:rsidP="00A729A7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  <w:r w:rsidRPr="002F22E8">
        <w:rPr>
          <w:rFonts w:ascii="Trebuchet MS" w:hAnsi="Trebuchet MS"/>
        </w:rPr>
        <w:t>HARVEY, 1993, Cap. 2 e 8 (pp. 21-44 e 121-134).</w:t>
      </w:r>
    </w:p>
    <w:p w:rsidR="00A729A7" w:rsidRDefault="007C3D2E" w:rsidP="00A729A7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IANNI, 1989.</w:t>
      </w:r>
    </w:p>
    <w:p w:rsidR="00A729A7" w:rsidRPr="00527AC9" w:rsidRDefault="00A729A7" w:rsidP="00A729A7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  <w:i/>
        </w:rPr>
      </w:pPr>
      <w:r w:rsidRPr="002F22E8">
        <w:rPr>
          <w:rFonts w:ascii="Trebuchet MS" w:hAnsi="Trebuchet MS"/>
        </w:rPr>
        <w:t>GIDDENS, 200</w:t>
      </w:r>
      <w:r>
        <w:rPr>
          <w:rFonts w:ascii="Trebuchet MS" w:hAnsi="Trebuchet MS"/>
        </w:rPr>
        <w:t>1</w:t>
      </w:r>
      <w:r w:rsidRPr="002F22E8">
        <w:rPr>
          <w:rFonts w:ascii="Trebuchet MS" w:hAnsi="Trebuchet MS"/>
        </w:rPr>
        <w:t>. Cap. 1 (pp. 1-20).</w:t>
      </w:r>
    </w:p>
    <w:p w:rsidR="00A729A7" w:rsidRDefault="00A729A7" w:rsidP="00A729A7">
      <w:pPr>
        <w:spacing w:after="120"/>
        <w:ind w:left="-108"/>
        <w:contextualSpacing/>
        <w:jc w:val="both"/>
        <w:rPr>
          <w:rFonts w:ascii="Trebuchet MS" w:hAnsi="Trebuchet MS"/>
          <w:b/>
          <w:i/>
        </w:rPr>
      </w:pPr>
      <w:r w:rsidRPr="00527AC9">
        <w:rPr>
          <w:rFonts w:ascii="Trebuchet MS" w:hAnsi="Trebuchet MS"/>
          <w:b/>
          <w:i/>
        </w:rPr>
        <w:tab/>
      </w:r>
    </w:p>
    <w:p w:rsidR="00A729A7" w:rsidRPr="00527AC9" w:rsidRDefault="00A729A7" w:rsidP="00A729A7">
      <w:pPr>
        <w:spacing w:after="120"/>
        <w:ind w:left="-108" w:firstLine="108"/>
        <w:contextualSpacing/>
        <w:jc w:val="both"/>
        <w:rPr>
          <w:rFonts w:ascii="Trebuchet MS" w:hAnsi="Trebuchet MS"/>
          <w:b/>
          <w:i/>
        </w:rPr>
      </w:pPr>
      <w:r w:rsidRPr="00527AC9">
        <w:rPr>
          <w:rFonts w:ascii="Trebuchet MS" w:hAnsi="Trebuchet MS"/>
          <w:b/>
          <w:i/>
        </w:rPr>
        <w:t>Bibliografia complementar:</w:t>
      </w:r>
    </w:p>
    <w:p w:rsidR="00A729A7" w:rsidRPr="00F12B76" w:rsidRDefault="00A729A7" w:rsidP="00A729A7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  <w:r w:rsidRPr="00F12B76">
        <w:rPr>
          <w:rFonts w:ascii="Trebuchet MS" w:hAnsi="Trebuchet MS"/>
        </w:rPr>
        <w:t>CAUQUELIN, 2005. Introdução e capítulo I da Parte I</w:t>
      </w:r>
      <w:r>
        <w:rPr>
          <w:rFonts w:ascii="Trebuchet MS" w:hAnsi="Trebuchet MS"/>
        </w:rPr>
        <w:t xml:space="preserve"> (9-54)</w:t>
      </w:r>
      <w:r w:rsidRPr="00F12B76">
        <w:rPr>
          <w:rFonts w:ascii="Trebuchet MS" w:hAnsi="Trebuchet MS"/>
        </w:rPr>
        <w:t>.</w:t>
      </w:r>
    </w:p>
    <w:p w:rsidR="00A729A7" w:rsidRPr="00F12B76" w:rsidRDefault="00A729A7" w:rsidP="00A729A7">
      <w:pPr>
        <w:spacing w:after="120"/>
        <w:ind w:left="-108" w:firstLine="108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COLLINS, 2009. Prefácio e Introdução (pp. 09-48).</w:t>
      </w:r>
    </w:p>
    <w:p w:rsidR="00A729A7" w:rsidRPr="00F12B76" w:rsidRDefault="00A729A7" w:rsidP="00A729A7">
      <w:pPr>
        <w:spacing w:after="120"/>
        <w:ind w:left="-108" w:firstLine="108"/>
        <w:contextualSpacing/>
        <w:jc w:val="both"/>
        <w:rPr>
          <w:rFonts w:ascii="Trebuchet MS" w:hAnsi="Trebuchet MS"/>
        </w:rPr>
      </w:pPr>
      <w:r w:rsidRPr="00F12B76">
        <w:rPr>
          <w:rFonts w:ascii="Trebuchet MS" w:hAnsi="Trebuchet MS"/>
        </w:rPr>
        <w:t xml:space="preserve">ENGELS, 2010. </w:t>
      </w:r>
      <w:r w:rsidRPr="00F12B76">
        <w:rPr>
          <w:rFonts w:ascii="Trebuchet MS" w:hAnsi="Trebuchet MS" w:cs="Arial"/>
        </w:rPr>
        <w:t>Cap. As grandes cidades (pp. 67-116).</w:t>
      </w:r>
    </w:p>
    <w:p w:rsidR="00A729A7" w:rsidRDefault="00A729A7" w:rsidP="00A729A7">
      <w:pPr>
        <w:spacing w:after="120"/>
        <w:ind w:left="-108" w:firstLine="108"/>
        <w:contextualSpacing/>
        <w:jc w:val="both"/>
        <w:rPr>
          <w:rFonts w:ascii="Trebuchet MS" w:hAnsi="Trebuchet MS"/>
        </w:rPr>
      </w:pPr>
    </w:p>
    <w:p w:rsidR="00A729A7" w:rsidRDefault="00A729A7" w:rsidP="00A729A7">
      <w:pPr>
        <w:spacing w:after="120"/>
        <w:contextualSpacing/>
        <w:jc w:val="both"/>
        <w:rPr>
          <w:rFonts w:ascii="Trebuchet MS" w:hAnsi="Trebuchet MS"/>
        </w:rPr>
      </w:pPr>
    </w:p>
    <w:p w:rsidR="00A729A7" w:rsidRPr="00527AC9" w:rsidRDefault="00A82177" w:rsidP="00A729A7">
      <w:pPr>
        <w:spacing w:after="120"/>
        <w:contextualSpacing/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bCs/>
          <w:u w:val="single"/>
        </w:rPr>
        <w:t>22</w:t>
      </w:r>
      <w:r w:rsidR="00A729A7" w:rsidRPr="00527AC9">
        <w:rPr>
          <w:rFonts w:ascii="Trebuchet MS" w:hAnsi="Trebuchet MS"/>
          <w:b/>
          <w:bCs/>
          <w:u w:val="single"/>
        </w:rPr>
        <w:t>/0</w:t>
      </w:r>
      <w:r w:rsidR="00A729A7">
        <w:rPr>
          <w:rFonts w:ascii="Trebuchet MS" w:hAnsi="Trebuchet MS"/>
          <w:b/>
          <w:bCs/>
          <w:u w:val="single"/>
        </w:rPr>
        <w:t>3</w:t>
      </w:r>
      <w:r w:rsidR="00A729A7" w:rsidRPr="00527AC9">
        <w:rPr>
          <w:rFonts w:ascii="Trebuchet MS" w:hAnsi="Trebuchet MS"/>
          <w:b/>
          <w:bCs/>
          <w:u w:val="single"/>
        </w:rPr>
        <w:t xml:space="preserve">. </w:t>
      </w:r>
      <w:r w:rsidR="00A729A7" w:rsidRPr="00527AC9">
        <w:rPr>
          <w:rFonts w:ascii="Trebuchet MS" w:hAnsi="Trebuchet MS"/>
          <w:b/>
          <w:u w:val="single"/>
        </w:rPr>
        <w:t xml:space="preserve">Aula </w:t>
      </w:r>
      <w:r w:rsidR="00A729A7">
        <w:rPr>
          <w:rFonts w:ascii="Trebuchet MS" w:hAnsi="Trebuchet MS"/>
          <w:b/>
          <w:u w:val="single"/>
        </w:rPr>
        <w:t>3</w:t>
      </w:r>
      <w:r w:rsidR="00A729A7" w:rsidRPr="00742743">
        <w:rPr>
          <w:rFonts w:ascii="Trebuchet MS" w:hAnsi="Trebuchet MS"/>
          <w:b/>
        </w:rPr>
        <w:t xml:space="preserve">: </w:t>
      </w:r>
      <w:r w:rsidR="00A729A7">
        <w:rPr>
          <w:rFonts w:ascii="Trebuchet MS" w:hAnsi="Trebuchet MS"/>
          <w:b/>
          <w:spacing w:val="-2"/>
        </w:rPr>
        <w:t>Solidariedade social</w:t>
      </w:r>
    </w:p>
    <w:p w:rsidR="00A729A7" w:rsidRPr="00527AC9" w:rsidRDefault="00A729A7" w:rsidP="00A729A7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</w:rPr>
      </w:pPr>
    </w:p>
    <w:p w:rsidR="00A729A7" w:rsidRPr="00527AC9" w:rsidRDefault="00A729A7" w:rsidP="00A729A7">
      <w:pPr>
        <w:spacing w:after="120"/>
        <w:contextualSpacing/>
        <w:jc w:val="both"/>
        <w:rPr>
          <w:rFonts w:ascii="Trebuchet MS" w:hAnsi="Trebuchet MS"/>
        </w:rPr>
      </w:pPr>
      <w:r w:rsidRPr="00527AC9">
        <w:rPr>
          <w:rFonts w:ascii="Trebuchet MS" w:hAnsi="Trebuchet MS"/>
        </w:rPr>
        <w:t>a) Aula expositiva</w:t>
      </w:r>
      <w:r>
        <w:rPr>
          <w:rFonts w:ascii="Trebuchet MS" w:hAnsi="Trebuchet MS"/>
        </w:rPr>
        <w:t>, seminário e discussão</w:t>
      </w:r>
      <w:r w:rsidRPr="00527AC9">
        <w:rPr>
          <w:rFonts w:ascii="Trebuchet MS" w:hAnsi="Trebuchet MS"/>
        </w:rPr>
        <w:t xml:space="preserve"> sobre a bibliografia designada.</w:t>
      </w:r>
    </w:p>
    <w:p w:rsidR="00A729A7" w:rsidRPr="00527AC9" w:rsidRDefault="00A729A7" w:rsidP="00A729A7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</w:p>
    <w:p w:rsidR="00A729A7" w:rsidRPr="00527AC9" w:rsidRDefault="00A729A7" w:rsidP="00A729A7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  <w:i/>
        </w:rPr>
      </w:pPr>
      <w:r w:rsidRPr="00527AC9">
        <w:rPr>
          <w:rFonts w:ascii="Trebuchet MS" w:hAnsi="Trebuchet MS"/>
          <w:b/>
          <w:i/>
        </w:rPr>
        <w:t>Bibliografia básica:</w:t>
      </w:r>
    </w:p>
    <w:p w:rsidR="00A729A7" w:rsidRPr="00440F7D" w:rsidRDefault="00A729A7" w:rsidP="00A729A7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  <w:color w:val="44546A"/>
        </w:rPr>
      </w:pPr>
      <w:r>
        <w:rPr>
          <w:rFonts w:ascii="Trebuchet MS" w:hAnsi="Trebuchet MS"/>
        </w:rPr>
        <w:t>DURKHEIM, 2010. Livro I, cap. III (pp. 79-110).</w:t>
      </w:r>
    </w:p>
    <w:p w:rsidR="00A729A7" w:rsidRDefault="00A729A7" w:rsidP="00A729A7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DURKHEIM, 1973. Introdução e cap. V (pp. 07-23 e 275-322).</w:t>
      </w:r>
    </w:p>
    <w:p w:rsidR="00A729A7" w:rsidRDefault="00A729A7" w:rsidP="00A729A7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</w:rPr>
      </w:pPr>
    </w:p>
    <w:p w:rsidR="00A729A7" w:rsidRPr="00527AC9" w:rsidRDefault="00A729A7" w:rsidP="00A729A7">
      <w:pPr>
        <w:spacing w:after="120"/>
        <w:ind w:left="-108"/>
        <w:contextualSpacing/>
        <w:jc w:val="both"/>
        <w:rPr>
          <w:rFonts w:ascii="Trebuchet MS" w:hAnsi="Trebuchet MS"/>
          <w:b/>
          <w:i/>
        </w:rPr>
      </w:pPr>
      <w:r w:rsidRPr="00527AC9">
        <w:rPr>
          <w:rFonts w:ascii="Trebuchet MS" w:hAnsi="Trebuchet MS"/>
          <w:b/>
          <w:i/>
        </w:rPr>
        <w:tab/>
        <w:t>Bibliografia complementar:</w:t>
      </w:r>
    </w:p>
    <w:p w:rsidR="00A729A7" w:rsidRDefault="00A729A7" w:rsidP="00A729A7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DURKHEIM, 2003. Trechos “ O que é fato social”, “Solidariedade mecânica”, “Solidariedade orgânica, “Preponderância progressiva da solidariedade orgânica”, “Suicídio altruísta”, “Suicídio egoísta” e “Suicídio anômico”.</w:t>
      </w:r>
    </w:p>
    <w:p w:rsidR="00A729A7" w:rsidRDefault="00A729A7" w:rsidP="00A729A7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RODRIGUES, 2003.</w:t>
      </w:r>
    </w:p>
    <w:p w:rsidR="00A729A7" w:rsidRDefault="00A729A7" w:rsidP="00A729A7">
      <w:pPr>
        <w:spacing w:after="120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TUCKER, 2002. Cap. 04 (pp. 117-153).</w:t>
      </w:r>
    </w:p>
    <w:p w:rsidR="00A82177" w:rsidRDefault="00A82177" w:rsidP="00A82177">
      <w:pPr>
        <w:spacing w:after="120"/>
        <w:contextualSpacing/>
        <w:jc w:val="both"/>
        <w:rPr>
          <w:rFonts w:ascii="Trebuchet MS" w:hAnsi="Trebuchet MS"/>
          <w:b/>
          <w:bCs/>
          <w:color w:val="C00000"/>
          <w:u w:val="single"/>
        </w:rPr>
      </w:pPr>
    </w:p>
    <w:p w:rsidR="00A82177" w:rsidRDefault="00A82177" w:rsidP="00A82177">
      <w:pPr>
        <w:spacing w:after="120"/>
        <w:contextualSpacing/>
        <w:jc w:val="both"/>
        <w:rPr>
          <w:rFonts w:ascii="Trebuchet MS" w:hAnsi="Trebuchet MS"/>
          <w:b/>
          <w:bCs/>
          <w:color w:val="C00000"/>
          <w:u w:val="single"/>
        </w:rPr>
      </w:pPr>
    </w:p>
    <w:p w:rsidR="00A82177" w:rsidRPr="005D167A" w:rsidRDefault="00A82177" w:rsidP="00A82177">
      <w:pPr>
        <w:spacing w:after="120"/>
        <w:contextualSpacing/>
        <w:jc w:val="both"/>
        <w:rPr>
          <w:rFonts w:ascii="Trebuchet MS" w:hAnsi="Trebuchet MS"/>
          <w:color w:val="C00000"/>
        </w:rPr>
      </w:pPr>
      <w:r>
        <w:rPr>
          <w:rFonts w:ascii="Trebuchet MS" w:hAnsi="Trebuchet MS"/>
          <w:b/>
          <w:bCs/>
          <w:color w:val="C00000"/>
          <w:u w:val="single"/>
        </w:rPr>
        <w:t>29</w:t>
      </w:r>
      <w:r w:rsidRPr="005D167A">
        <w:rPr>
          <w:rFonts w:ascii="Trebuchet MS" w:hAnsi="Trebuchet MS"/>
          <w:b/>
          <w:bCs/>
          <w:color w:val="C00000"/>
          <w:u w:val="single"/>
        </w:rPr>
        <w:t>/0</w:t>
      </w:r>
      <w:r>
        <w:rPr>
          <w:rFonts w:ascii="Trebuchet MS" w:hAnsi="Trebuchet MS"/>
          <w:b/>
          <w:bCs/>
          <w:color w:val="C00000"/>
          <w:u w:val="single"/>
        </w:rPr>
        <w:t>3</w:t>
      </w:r>
      <w:r w:rsidRPr="005D167A">
        <w:rPr>
          <w:rFonts w:ascii="Trebuchet MS" w:hAnsi="Trebuchet MS"/>
          <w:b/>
          <w:bCs/>
          <w:color w:val="C00000"/>
          <w:u w:val="single"/>
        </w:rPr>
        <w:t>. NÃO HÁ AULAS REGULARES</w:t>
      </w:r>
      <w:r w:rsidRPr="005D167A">
        <w:rPr>
          <w:rFonts w:ascii="Trebuchet MS" w:hAnsi="Trebuchet MS"/>
          <w:b/>
          <w:bCs/>
          <w:color w:val="C00000"/>
        </w:rPr>
        <w:t xml:space="preserve">: Semana </w:t>
      </w:r>
      <w:r>
        <w:rPr>
          <w:rFonts w:ascii="Trebuchet MS" w:hAnsi="Trebuchet MS"/>
          <w:b/>
          <w:bCs/>
          <w:color w:val="C00000"/>
        </w:rPr>
        <w:t>Santa</w:t>
      </w:r>
    </w:p>
    <w:p w:rsidR="00A729A7" w:rsidRDefault="00A729A7" w:rsidP="00A729A7">
      <w:pPr>
        <w:spacing w:after="120"/>
        <w:contextualSpacing/>
        <w:jc w:val="both"/>
        <w:rPr>
          <w:rFonts w:ascii="Trebuchet MS" w:hAnsi="Trebuchet MS"/>
          <w:color w:val="C00000"/>
        </w:rPr>
      </w:pPr>
    </w:p>
    <w:p w:rsidR="00A82177" w:rsidRDefault="00A82177" w:rsidP="00A729A7">
      <w:pPr>
        <w:spacing w:after="120"/>
        <w:contextualSpacing/>
        <w:jc w:val="both"/>
        <w:rPr>
          <w:rFonts w:ascii="Trebuchet MS" w:hAnsi="Trebuchet MS"/>
          <w:color w:val="C00000"/>
        </w:rPr>
      </w:pPr>
    </w:p>
    <w:p w:rsidR="00A729A7" w:rsidRPr="00527AC9" w:rsidRDefault="00A729A7" w:rsidP="00A729A7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  <w:b/>
          <w:bCs/>
          <w:u w:val="single"/>
        </w:rPr>
        <w:t>0</w:t>
      </w:r>
      <w:r w:rsidR="00EB7375">
        <w:rPr>
          <w:rFonts w:ascii="Trebuchet MS" w:hAnsi="Trebuchet MS"/>
          <w:b/>
          <w:bCs/>
          <w:u w:val="single"/>
        </w:rPr>
        <w:t>5</w:t>
      </w:r>
      <w:r w:rsidRPr="00527AC9">
        <w:rPr>
          <w:rFonts w:ascii="Trebuchet MS" w:hAnsi="Trebuchet MS"/>
          <w:b/>
          <w:bCs/>
          <w:u w:val="single"/>
        </w:rPr>
        <w:t>/0</w:t>
      </w:r>
      <w:r>
        <w:rPr>
          <w:rFonts w:ascii="Trebuchet MS" w:hAnsi="Trebuchet MS"/>
          <w:b/>
          <w:bCs/>
          <w:u w:val="single"/>
        </w:rPr>
        <w:t>4</w:t>
      </w:r>
      <w:r w:rsidRPr="00527AC9">
        <w:rPr>
          <w:rFonts w:ascii="Trebuchet MS" w:hAnsi="Trebuchet MS"/>
          <w:b/>
          <w:bCs/>
          <w:u w:val="single"/>
        </w:rPr>
        <w:t xml:space="preserve">. </w:t>
      </w:r>
      <w:r w:rsidRPr="00527AC9">
        <w:rPr>
          <w:rFonts w:ascii="Trebuchet MS" w:hAnsi="Trebuchet MS"/>
          <w:b/>
          <w:spacing w:val="-2"/>
          <w:u w:val="single"/>
        </w:rPr>
        <w:t>Aula 4</w:t>
      </w:r>
      <w:r w:rsidRPr="00742743">
        <w:rPr>
          <w:rFonts w:ascii="Trebuchet MS" w:hAnsi="Trebuchet MS"/>
          <w:b/>
          <w:spacing w:val="-2"/>
        </w:rPr>
        <w:t xml:space="preserve">: </w:t>
      </w:r>
      <w:r w:rsidRPr="00820C2B">
        <w:rPr>
          <w:rFonts w:ascii="Trebuchet MS" w:hAnsi="Trebuchet MS"/>
          <w:b/>
        </w:rPr>
        <w:t>Dominação e racionalização: o papel do carisma na mudança social</w:t>
      </w:r>
    </w:p>
    <w:p w:rsidR="00A729A7" w:rsidRPr="00527AC9" w:rsidRDefault="00A729A7" w:rsidP="00A729A7">
      <w:pPr>
        <w:spacing w:after="120"/>
        <w:contextualSpacing/>
        <w:jc w:val="both"/>
        <w:rPr>
          <w:rFonts w:ascii="Trebuchet MS" w:hAnsi="Trebuchet MS"/>
        </w:rPr>
      </w:pPr>
    </w:p>
    <w:p w:rsidR="00A729A7" w:rsidRPr="00527AC9" w:rsidRDefault="00A729A7" w:rsidP="00A729A7">
      <w:pPr>
        <w:spacing w:after="120"/>
        <w:contextualSpacing/>
        <w:jc w:val="both"/>
        <w:rPr>
          <w:rFonts w:ascii="Trebuchet MS" w:hAnsi="Trebuchet MS"/>
        </w:rPr>
      </w:pPr>
      <w:r w:rsidRPr="00527AC9">
        <w:rPr>
          <w:rFonts w:ascii="Trebuchet MS" w:hAnsi="Trebuchet MS"/>
        </w:rPr>
        <w:t>a) Aula expositiva</w:t>
      </w:r>
      <w:r>
        <w:rPr>
          <w:rFonts w:ascii="Trebuchet MS" w:hAnsi="Trebuchet MS"/>
        </w:rPr>
        <w:t>, seminário e discussão</w:t>
      </w:r>
      <w:r w:rsidRPr="00527AC9">
        <w:rPr>
          <w:rFonts w:ascii="Trebuchet MS" w:hAnsi="Trebuchet MS"/>
        </w:rPr>
        <w:t xml:space="preserve"> sobre a bibliografia designada.</w:t>
      </w:r>
    </w:p>
    <w:p w:rsidR="00A729A7" w:rsidRPr="00527AC9" w:rsidRDefault="00A729A7" w:rsidP="00A729A7">
      <w:pPr>
        <w:spacing w:after="120"/>
        <w:contextualSpacing/>
        <w:jc w:val="both"/>
        <w:rPr>
          <w:rFonts w:ascii="Trebuchet MS" w:hAnsi="Trebuchet MS"/>
        </w:rPr>
      </w:pPr>
    </w:p>
    <w:p w:rsidR="00A729A7" w:rsidRPr="00527AC9" w:rsidRDefault="00A729A7" w:rsidP="00A729A7">
      <w:pPr>
        <w:spacing w:after="120"/>
        <w:ind w:left="-108"/>
        <w:contextualSpacing/>
        <w:jc w:val="both"/>
        <w:rPr>
          <w:rFonts w:ascii="Trebuchet MS" w:hAnsi="Trebuchet MS"/>
        </w:rPr>
      </w:pPr>
      <w:r w:rsidRPr="00527AC9">
        <w:rPr>
          <w:rFonts w:ascii="Trebuchet MS" w:hAnsi="Trebuchet MS"/>
          <w:b/>
          <w:i/>
        </w:rPr>
        <w:tab/>
        <w:t>Bibliografia básica</w:t>
      </w:r>
      <w:r w:rsidR="00153C46">
        <w:rPr>
          <w:rFonts w:ascii="Trebuchet MS" w:hAnsi="Trebuchet MS"/>
          <w:b/>
          <w:i/>
        </w:rPr>
        <w:t xml:space="preserve"> </w:t>
      </w:r>
      <w:r>
        <w:rPr>
          <w:rFonts w:ascii="Trebuchet MS" w:hAnsi="Trebuchet MS"/>
          <w:b/>
        </w:rPr>
        <w:t>(ler na ordem abaixo)</w:t>
      </w:r>
      <w:r w:rsidRPr="00527AC9">
        <w:rPr>
          <w:rFonts w:ascii="Trebuchet MS" w:hAnsi="Trebuchet MS"/>
          <w:b/>
          <w:i/>
        </w:rPr>
        <w:t>:</w:t>
      </w:r>
    </w:p>
    <w:p w:rsidR="00A729A7" w:rsidRDefault="00A729A7" w:rsidP="00A729A7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WEBER, 1999b. “Poder e dominação. Formas de transição” e “Dominação e administração: natureza e limites da administração democrática” (pp. 187-196).</w:t>
      </w:r>
    </w:p>
    <w:p w:rsidR="00A729A7" w:rsidRDefault="00A729A7" w:rsidP="00A729A7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WEBER, 1969. “Os três tipos puros de dominação legítima”.</w:t>
      </w:r>
    </w:p>
    <w:p w:rsidR="00A729A7" w:rsidRDefault="00A729A7" w:rsidP="00A729A7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WEBER, 1999a. “Dominação carismática”, “A rotinização do carisma” e “A transformação antiautoritária do carisma” (pp. 158-167 e 175-178).</w:t>
      </w:r>
    </w:p>
    <w:p w:rsidR="00A729A7" w:rsidRPr="00527AC9" w:rsidRDefault="00A729A7" w:rsidP="00A729A7">
      <w:pPr>
        <w:spacing w:after="120"/>
        <w:contextualSpacing/>
        <w:jc w:val="both"/>
        <w:rPr>
          <w:rFonts w:ascii="Trebuchet MS" w:hAnsi="Trebuchet MS"/>
        </w:rPr>
      </w:pPr>
    </w:p>
    <w:p w:rsidR="00A729A7" w:rsidRPr="00527AC9" w:rsidRDefault="00A729A7" w:rsidP="00A729A7">
      <w:pPr>
        <w:spacing w:after="120"/>
        <w:ind w:left="-108"/>
        <w:contextualSpacing/>
        <w:jc w:val="both"/>
        <w:rPr>
          <w:rFonts w:ascii="Trebuchet MS" w:hAnsi="Trebuchet MS"/>
          <w:b/>
          <w:i/>
        </w:rPr>
      </w:pPr>
      <w:r w:rsidRPr="00527AC9">
        <w:rPr>
          <w:rFonts w:ascii="Trebuchet MS" w:hAnsi="Trebuchet MS"/>
          <w:b/>
          <w:i/>
        </w:rPr>
        <w:tab/>
        <w:t>Bibliografia complementar:</w:t>
      </w:r>
    </w:p>
    <w:p w:rsidR="00A729A7" w:rsidRPr="00B95B23" w:rsidRDefault="00A729A7" w:rsidP="00A729A7">
      <w:pPr>
        <w:spacing w:after="120"/>
        <w:contextualSpacing/>
        <w:jc w:val="both"/>
        <w:rPr>
          <w:rFonts w:ascii="Trebuchet MS" w:hAnsi="Trebuchet MS"/>
          <w:bCs/>
          <w:color w:val="C00000"/>
        </w:rPr>
      </w:pPr>
      <w:r>
        <w:rPr>
          <w:rFonts w:ascii="Trebuchet MS" w:hAnsi="Trebuchet MS"/>
          <w:bCs/>
        </w:rPr>
        <w:lastRenderedPageBreak/>
        <w:t>COHN, 2009.</w:t>
      </w:r>
    </w:p>
    <w:p w:rsidR="00A729A7" w:rsidRPr="00C87923" w:rsidRDefault="00A729A7" w:rsidP="00A729A7">
      <w:pPr>
        <w:spacing w:after="120"/>
        <w:contextualSpacing/>
        <w:jc w:val="both"/>
        <w:rPr>
          <w:rFonts w:ascii="Trebuchet MS" w:hAnsi="Trebuchet MS"/>
          <w:bCs/>
        </w:rPr>
      </w:pPr>
      <w:r w:rsidRPr="00C87923">
        <w:rPr>
          <w:rFonts w:ascii="Trebuchet MS" w:hAnsi="Trebuchet MS"/>
          <w:bCs/>
        </w:rPr>
        <w:t>GERTH &amp; MILLS, 1982.</w:t>
      </w:r>
    </w:p>
    <w:p w:rsidR="00A729A7" w:rsidRPr="00440F7D" w:rsidRDefault="00A729A7" w:rsidP="00A729A7">
      <w:pPr>
        <w:spacing w:after="120"/>
        <w:contextualSpacing/>
        <w:jc w:val="both"/>
        <w:rPr>
          <w:rFonts w:ascii="Trebuchet MS" w:hAnsi="Trebuchet MS"/>
          <w:color w:val="44546A"/>
        </w:rPr>
      </w:pPr>
      <w:r w:rsidRPr="00C87923">
        <w:rPr>
          <w:rFonts w:ascii="Trebuchet MS" w:hAnsi="Trebuchet MS"/>
        </w:rPr>
        <w:t>WEBER, 1982. Cap. VIII</w:t>
      </w:r>
      <w:r>
        <w:rPr>
          <w:rFonts w:ascii="Trebuchet MS" w:hAnsi="Trebuchet MS"/>
        </w:rPr>
        <w:t>, IX e XX</w:t>
      </w:r>
      <w:r w:rsidRPr="00C87923">
        <w:rPr>
          <w:rFonts w:ascii="Trebuchet MS" w:hAnsi="Trebuchet MS"/>
        </w:rPr>
        <w:t>.</w:t>
      </w:r>
    </w:p>
    <w:p w:rsidR="00A729A7" w:rsidRPr="00440F7D" w:rsidRDefault="00A729A7" w:rsidP="00A729A7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color w:val="44546A"/>
        </w:rPr>
      </w:pPr>
    </w:p>
    <w:p w:rsidR="00A729A7" w:rsidRDefault="00A729A7" w:rsidP="00A729A7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</w:p>
    <w:p w:rsidR="00EB7375" w:rsidRDefault="00EB7375" w:rsidP="00EB7375">
      <w:pPr>
        <w:spacing w:after="120"/>
        <w:contextualSpacing/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bCs/>
          <w:u w:val="single"/>
        </w:rPr>
        <w:t>12</w:t>
      </w:r>
      <w:r w:rsidRPr="00820C2B">
        <w:rPr>
          <w:rFonts w:ascii="Trebuchet MS" w:hAnsi="Trebuchet MS"/>
          <w:b/>
          <w:bCs/>
          <w:u w:val="single"/>
        </w:rPr>
        <w:t>/0</w:t>
      </w:r>
      <w:r>
        <w:rPr>
          <w:rFonts w:ascii="Trebuchet MS" w:hAnsi="Trebuchet MS"/>
          <w:b/>
          <w:bCs/>
          <w:u w:val="single"/>
        </w:rPr>
        <w:t>4</w:t>
      </w:r>
      <w:r w:rsidRPr="00820C2B">
        <w:rPr>
          <w:rFonts w:ascii="Trebuchet MS" w:hAnsi="Trebuchet MS"/>
          <w:b/>
          <w:bCs/>
          <w:u w:val="single"/>
        </w:rPr>
        <w:t xml:space="preserve">. </w:t>
      </w:r>
      <w:r w:rsidRPr="00820C2B">
        <w:rPr>
          <w:rFonts w:ascii="Trebuchet MS" w:hAnsi="Trebuchet MS"/>
          <w:b/>
          <w:u w:val="single"/>
        </w:rPr>
        <w:t>Aula 5</w:t>
      </w:r>
      <w:r w:rsidRPr="00820C2B">
        <w:rPr>
          <w:rFonts w:ascii="Trebuchet MS" w:hAnsi="Trebuchet MS"/>
          <w:b/>
        </w:rPr>
        <w:t xml:space="preserve">: </w:t>
      </w:r>
      <w:r w:rsidRPr="0040501F">
        <w:rPr>
          <w:rFonts w:ascii="Trebuchet MS" w:hAnsi="Trebuchet MS"/>
          <w:b/>
        </w:rPr>
        <w:t>O</w:t>
      </w:r>
      <w:r>
        <w:rPr>
          <w:rFonts w:ascii="Trebuchet MS" w:hAnsi="Trebuchet MS"/>
          <w:b/>
        </w:rPr>
        <w:t xml:space="preserve"> processo de acumulação capitalista (ou a acumulação interminável de capital)</w:t>
      </w:r>
    </w:p>
    <w:p w:rsidR="00EB7375" w:rsidRPr="00527AC9" w:rsidRDefault="00EB7375" w:rsidP="00EB7375">
      <w:pPr>
        <w:spacing w:after="120"/>
        <w:contextualSpacing/>
        <w:jc w:val="both"/>
        <w:rPr>
          <w:rFonts w:ascii="Trebuchet MS" w:hAnsi="Trebuchet MS"/>
        </w:rPr>
      </w:pPr>
    </w:p>
    <w:p w:rsidR="00EB7375" w:rsidRPr="00527AC9" w:rsidRDefault="00EB7375" w:rsidP="00EB7375">
      <w:pPr>
        <w:spacing w:after="120"/>
        <w:contextualSpacing/>
        <w:jc w:val="both"/>
        <w:rPr>
          <w:rFonts w:ascii="Trebuchet MS" w:hAnsi="Trebuchet MS"/>
        </w:rPr>
      </w:pPr>
      <w:r w:rsidRPr="00527AC9">
        <w:rPr>
          <w:rFonts w:ascii="Trebuchet MS" w:hAnsi="Trebuchet MS"/>
        </w:rPr>
        <w:t>a) Aula expositiva</w:t>
      </w:r>
      <w:r>
        <w:rPr>
          <w:rFonts w:ascii="Trebuchet MS" w:hAnsi="Trebuchet MS"/>
        </w:rPr>
        <w:t>, seminário e discussão</w:t>
      </w:r>
      <w:r w:rsidRPr="00527AC9">
        <w:rPr>
          <w:rFonts w:ascii="Trebuchet MS" w:hAnsi="Trebuchet MS"/>
        </w:rPr>
        <w:t xml:space="preserve"> sobre a bibliografia designada.</w:t>
      </w:r>
    </w:p>
    <w:p w:rsidR="00EB7375" w:rsidRPr="00527AC9" w:rsidRDefault="00EB7375" w:rsidP="00EB7375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</w:p>
    <w:p w:rsidR="00EB7375" w:rsidRPr="00363F2D" w:rsidRDefault="00EB7375" w:rsidP="00EB7375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  <w:i/>
        </w:rPr>
      </w:pPr>
      <w:r w:rsidRPr="00527AC9">
        <w:rPr>
          <w:rFonts w:ascii="Trebuchet MS" w:hAnsi="Trebuchet MS"/>
          <w:b/>
          <w:i/>
        </w:rPr>
        <w:t>Bibliografia bá</w:t>
      </w:r>
      <w:r w:rsidRPr="00363F2D">
        <w:rPr>
          <w:rFonts w:ascii="Trebuchet MS" w:hAnsi="Trebuchet MS"/>
          <w:b/>
          <w:i/>
        </w:rPr>
        <w:t>sica:</w:t>
      </w:r>
    </w:p>
    <w:p w:rsidR="00EB7375" w:rsidRPr="00363F2D" w:rsidRDefault="00EB7375" w:rsidP="00EB7375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  <w:bCs/>
        </w:rPr>
      </w:pPr>
      <w:r w:rsidRPr="00363F2D">
        <w:rPr>
          <w:rFonts w:ascii="Trebuchet MS" w:hAnsi="Trebuchet MS"/>
          <w:bCs/>
        </w:rPr>
        <w:t>MARX &amp; ENGELS, 1998. Parte I (pp. 07-20).</w:t>
      </w:r>
    </w:p>
    <w:p w:rsidR="00EB7375" w:rsidRPr="00363F2D" w:rsidRDefault="00EB7375" w:rsidP="00EB7375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  <w:bCs/>
        </w:rPr>
      </w:pPr>
      <w:r w:rsidRPr="00363F2D">
        <w:rPr>
          <w:rFonts w:ascii="Trebuchet MS" w:hAnsi="Trebuchet MS"/>
          <w:bCs/>
        </w:rPr>
        <w:t>MARX, 1971. Cap. IV (pp. 165-197).</w:t>
      </w:r>
    </w:p>
    <w:p w:rsidR="00EB7375" w:rsidRPr="00363F2D" w:rsidRDefault="00EB7375" w:rsidP="00EB7375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</w:rPr>
      </w:pPr>
    </w:p>
    <w:p w:rsidR="00EB7375" w:rsidRPr="00363F2D" w:rsidRDefault="00EB7375" w:rsidP="00EB7375">
      <w:pPr>
        <w:spacing w:after="120"/>
        <w:ind w:left="-108"/>
        <w:contextualSpacing/>
        <w:jc w:val="both"/>
        <w:rPr>
          <w:rFonts w:ascii="Trebuchet MS" w:hAnsi="Trebuchet MS"/>
          <w:b/>
          <w:i/>
        </w:rPr>
      </w:pPr>
      <w:r w:rsidRPr="00363F2D">
        <w:rPr>
          <w:rFonts w:ascii="Trebuchet MS" w:hAnsi="Trebuchet MS"/>
          <w:b/>
          <w:i/>
        </w:rPr>
        <w:tab/>
        <w:t>Bibliografia complementar:</w:t>
      </w:r>
    </w:p>
    <w:p w:rsidR="00EB7375" w:rsidRPr="00363F2D" w:rsidRDefault="00EB7375" w:rsidP="00EB7375">
      <w:pPr>
        <w:ind w:left="567" w:hanging="567"/>
        <w:jc w:val="both"/>
        <w:rPr>
          <w:rFonts w:ascii="Trebuchet MS" w:hAnsi="Trebuchet MS"/>
        </w:rPr>
      </w:pPr>
      <w:r w:rsidRPr="00363F2D">
        <w:rPr>
          <w:rFonts w:ascii="Trebuchet MS" w:hAnsi="Trebuchet MS" w:cs="Arial"/>
          <w:bCs/>
        </w:rPr>
        <w:t>ARRIGHI, 2008. Cap. 2 e 3 (pp. 55-106).</w:t>
      </w:r>
    </w:p>
    <w:p w:rsidR="00EB7375" w:rsidRPr="00363F2D" w:rsidRDefault="00EB7375" w:rsidP="00EB7375">
      <w:pPr>
        <w:ind w:left="567" w:hanging="567"/>
        <w:jc w:val="both"/>
        <w:rPr>
          <w:rFonts w:ascii="Trebuchet MS" w:hAnsi="Trebuchet MS"/>
        </w:rPr>
      </w:pPr>
      <w:r w:rsidRPr="00363F2D">
        <w:rPr>
          <w:rFonts w:ascii="Trebuchet MS" w:hAnsi="Trebuchet MS"/>
        </w:rPr>
        <w:t>FURTADO, 2000. Cap. 1 (pp. 9-20).</w:t>
      </w:r>
    </w:p>
    <w:p w:rsidR="00EB7375" w:rsidRPr="00363F2D" w:rsidRDefault="00EB7375" w:rsidP="00EB7375">
      <w:pPr>
        <w:autoSpaceDE w:val="0"/>
        <w:autoSpaceDN w:val="0"/>
        <w:adjustRightInd w:val="0"/>
        <w:ind w:left="426" w:hanging="426"/>
        <w:contextualSpacing/>
        <w:jc w:val="both"/>
        <w:rPr>
          <w:rFonts w:ascii="Trebuchet MS" w:hAnsi="Trebuchet MS"/>
        </w:rPr>
      </w:pPr>
      <w:r w:rsidRPr="00363F2D">
        <w:rPr>
          <w:rFonts w:ascii="Trebuchet MS" w:hAnsi="Trebuchet MS"/>
        </w:rPr>
        <w:t>MARX, 1978. Salário, preço e lucro, partes VI a XI (pp. 73-88).</w:t>
      </w:r>
    </w:p>
    <w:p w:rsidR="00EB7375" w:rsidRPr="00363F2D" w:rsidRDefault="00EB7375" w:rsidP="00EB7375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Cs/>
          <w:color w:val="C00000"/>
        </w:rPr>
      </w:pPr>
      <w:r w:rsidRPr="00363F2D">
        <w:rPr>
          <w:rFonts w:ascii="Trebuchet MS" w:hAnsi="Trebuchet MS"/>
        </w:rPr>
        <w:t>POLANYI, 1980. Cap. 6 (pp.81-88).</w:t>
      </w:r>
    </w:p>
    <w:p w:rsidR="003726D3" w:rsidRDefault="003726D3" w:rsidP="003726D3">
      <w:pPr>
        <w:spacing w:after="120"/>
        <w:contextualSpacing/>
        <w:jc w:val="both"/>
        <w:rPr>
          <w:rFonts w:ascii="Trebuchet MS" w:hAnsi="Trebuchet MS"/>
          <w:b/>
          <w:bCs/>
          <w:color w:val="7030A0"/>
          <w:u w:val="single"/>
        </w:rPr>
      </w:pPr>
    </w:p>
    <w:p w:rsidR="003726D3" w:rsidRDefault="003726D3" w:rsidP="003726D3">
      <w:pPr>
        <w:spacing w:after="120"/>
        <w:contextualSpacing/>
        <w:jc w:val="both"/>
        <w:rPr>
          <w:rFonts w:ascii="Trebuchet MS" w:hAnsi="Trebuchet MS"/>
          <w:b/>
          <w:bCs/>
          <w:color w:val="7030A0"/>
          <w:u w:val="single"/>
        </w:rPr>
      </w:pPr>
    </w:p>
    <w:p w:rsidR="003726D3" w:rsidRPr="0074528B" w:rsidRDefault="003726D3" w:rsidP="003726D3">
      <w:pPr>
        <w:spacing w:after="120"/>
        <w:contextualSpacing/>
        <w:jc w:val="both"/>
        <w:rPr>
          <w:rFonts w:ascii="Trebuchet MS" w:hAnsi="Trebuchet MS"/>
          <w:b/>
          <w:bCs/>
          <w:color w:val="7030A0"/>
          <w:u w:val="single"/>
        </w:rPr>
      </w:pPr>
      <w:r w:rsidRPr="0074528B">
        <w:rPr>
          <w:rFonts w:ascii="Trebuchet MS" w:hAnsi="Trebuchet MS"/>
          <w:b/>
          <w:bCs/>
          <w:color w:val="7030A0"/>
          <w:u w:val="single"/>
        </w:rPr>
        <w:t>MUDANÇAS NO CRONOGRAMA DE AULAS A PARTIR DAQUI</w:t>
      </w:r>
    </w:p>
    <w:p w:rsidR="00A729A7" w:rsidRDefault="00A729A7" w:rsidP="00A729A7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  <w:bCs/>
          <w:u w:val="single"/>
        </w:rPr>
      </w:pPr>
    </w:p>
    <w:p w:rsidR="003726D3" w:rsidRDefault="003726D3" w:rsidP="00A729A7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  <w:bCs/>
          <w:u w:val="single"/>
        </w:rPr>
      </w:pPr>
    </w:p>
    <w:p w:rsidR="00A729A7" w:rsidRDefault="00EB7375" w:rsidP="00A729A7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  <w:bCs/>
          <w:color w:val="C00000"/>
        </w:rPr>
      </w:pPr>
      <w:r>
        <w:rPr>
          <w:rFonts w:ascii="Trebuchet MS" w:hAnsi="Trebuchet MS"/>
          <w:b/>
          <w:bCs/>
          <w:color w:val="C00000"/>
          <w:u w:val="single"/>
        </w:rPr>
        <w:t>19</w:t>
      </w:r>
      <w:r w:rsidR="00A729A7" w:rsidRPr="005D167A">
        <w:rPr>
          <w:rFonts w:ascii="Trebuchet MS" w:hAnsi="Trebuchet MS"/>
          <w:b/>
          <w:bCs/>
          <w:color w:val="C00000"/>
          <w:u w:val="single"/>
        </w:rPr>
        <w:t xml:space="preserve">/04. </w:t>
      </w:r>
      <w:r w:rsidRPr="005D167A">
        <w:rPr>
          <w:rFonts w:ascii="Trebuchet MS" w:hAnsi="Trebuchet MS"/>
          <w:b/>
          <w:bCs/>
          <w:color w:val="C00000"/>
          <w:u w:val="single"/>
        </w:rPr>
        <w:t>NÃO HÁ AULAS REGULARES</w:t>
      </w:r>
      <w:r w:rsidRPr="005D167A">
        <w:rPr>
          <w:rFonts w:ascii="Trebuchet MS" w:hAnsi="Trebuchet MS"/>
          <w:b/>
          <w:bCs/>
          <w:color w:val="C00000"/>
        </w:rPr>
        <w:t xml:space="preserve">: </w:t>
      </w:r>
      <w:r>
        <w:rPr>
          <w:rFonts w:ascii="Trebuchet MS" w:hAnsi="Trebuchet MS"/>
          <w:b/>
          <w:bCs/>
          <w:color w:val="C00000"/>
        </w:rPr>
        <w:t>Ausência do professor</w:t>
      </w:r>
    </w:p>
    <w:p w:rsidR="0074528B" w:rsidRDefault="0074528B" w:rsidP="00A729A7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  <w:bCs/>
          <w:color w:val="C00000"/>
        </w:rPr>
      </w:pPr>
    </w:p>
    <w:p w:rsidR="0074528B" w:rsidRDefault="0074528B" w:rsidP="00A729A7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  <w:bCs/>
          <w:color w:val="C00000"/>
        </w:rPr>
      </w:pPr>
    </w:p>
    <w:p w:rsidR="0074528B" w:rsidRPr="003726D3" w:rsidRDefault="0074528B" w:rsidP="0074528B">
      <w:pPr>
        <w:spacing w:after="120"/>
        <w:contextualSpacing/>
        <w:jc w:val="both"/>
        <w:rPr>
          <w:rFonts w:ascii="Trebuchet MS" w:hAnsi="Trebuchet MS"/>
          <w:b/>
          <w:color w:val="7030A0"/>
        </w:rPr>
      </w:pPr>
      <w:r w:rsidRPr="003726D3">
        <w:rPr>
          <w:rFonts w:ascii="Trebuchet MS" w:hAnsi="Trebuchet MS"/>
          <w:b/>
          <w:color w:val="7030A0"/>
        </w:rPr>
        <w:t xml:space="preserve">19/04. Entrega da prova parcial (subir no </w:t>
      </w:r>
      <w:proofErr w:type="spellStart"/>
      <w:r w:rsidRPr="003726D3">
        <w:rPr>
          <w:rFonts w:ascii="Trebuchet MS" w:hAnsi="Trebuchet MS"/>
          <w:b/>
          <w:color w:val="7030A0"/>
        </w:rPr>
        <w:t>moodle</w:t>
      </w:r>
      <w:proofErr w:type="spellEnd"/>
      <w:r w:rsidRPr="003726D3">
        <w:rPr>
          <w:rFonts w:ascii="Trebuchet MS" w:hAnsi="Trebuchet MS"/>
          <w:b/>
          <w:color w:val="7030A0"/>
        </w:rPr>
        <w:t xml:space="preserve"> até as 24hs</w:t>
      </w:r>
      <w:r w:rsidR="003726D3">
        <w:rPr>
          <w:rFonts w:ascii="Trebuchet MS" w:hAnsi="Trebuchet MS"/>
          <w:b/>
          <w:color w:val="7030A0"/>
        </w:rPr>
        <w:t xml:space="preserve"> de 19/04</w:t>
      </w:r>
      <w:r w:rsidRPr="003726D3">
        <w:rPr>
          <w:rFonts w:ascii="Trebuchet MS" w:hAnsi="Trebuchet MS"/>
          <w:b/>
          <w:color w:val="7030A0"/>
        </w:rPr>
        <w:t>)</w:t>
      </w:r>
    </w:p>
    <w:p w:rsidR="00282331" w:rsidRPr="003726D3" w:rsidRDefault="00282331" w:rsidP="00282331">
      <w:pPr>
        <w:pStyle w:val="PargrafodaLista"/>
        <w:numPr>
          <w:ilvl w:val="0"/>
          <w:numId w:val="9"/>
        </w:numPr>
        <w:spacing w:after="120"/>
        <w:jc w:val="both"/>
        <w:rPr>
          <w:rFonts w:ascii="Trebuchet MS" w:hAnsi="Trebuchet MS"/>
          <w:b/>
          <w:color w:val="7030A0"/>
          <w:u w:val="single"/>
        </w:rPr>
      </w:pPr>
      <w:r w:rsidRPr="003726D3">
        <w:rPr>
          <w:rFonts w:ascii="Trebuchet MS" w:hAnsi="Trebuchet MS"/>
          <w:b/>
          <w:color w:val="7030A0"/>
          <w:u w:val="single"/>
        </w:rPr>
        <w:t xml:space="preserve">Obs. Prova será disponibilizada no </w:t>
      </w:r>
      <w:proofErr w:type="spellStart"/>
      <w:r w:rsidRPr="003726D3">
        <w:rPr>
          <w:rFonts w:ascii="Trebuchet MS" w:hAnsi="Trebuchet MS"/>
          <w:b/>
          <w:color w:val="7030A0"/>
          <w:u w:val="single"/>
        </w:rPr>
        <w:t>moodle</w:t>
      </w:r>
      <w:proofErr w:type="spellEnd"/>
      <w:r w:rsidRPr="003726D3">
        <w:rPr>
          <w:rFonts w:ascii="Trebuchet MS" w:hAnsi="Trebuchet MS"/>
          <w:b/>
          <w:color w:val="7030A0"/>
          <w:u w:val="single"/>
        </w:rPr>
        <w:t xml:space="preserve"> </w:t>
      </w:r>
      <w:r w:rsidR="003726D3">
        <w:rPr>
          <w:rFonts w:ascii="Trebuchet MS" w:hAnsi="Trebuchet MS"/>
          <w:b/>
          <w:color w:val="7030A0"/>
          <w:u w:val="single"/>
        </w:rPr>
        <w:t>a partir das 9h de</w:t>
      </w:r>
      <w:r w:rsidRPr="003726D3">
        <w:rPr>
          <w:rFonts w:ascii="Trebuchet MS" w:hAnsi="Trebuchet MS"/>
          <w:b/>
          <w:color w:val="7030A0"/>
          <w:u w:val="single"/>
        </w:rPr>
        <w:t xml:space="preserve"> 1</w:t>
      </w:r>
      <w:r w:rsidR="003726D3">
        <w:rPr>
          <w:rFonts w:ascii="Trebuchet MS" w:hAnsi="Trebuchet MS"/>
          <w:b/>
          <w:color w:val="7030A0"/>
          <w:u w:val="single"/>
        </w:rPr>
        <w:t>9</w:t>
      </w:r>
      <w:r w:rsidRPr="003726D3">
        <w:rPr>
          <w:rFonts w:ascii="Trebuchet MS" w:hAnsi="Trebuchet MS"/>
          <w:b/>
          <w:color w:val="7030A0"/>
          <w:u w:val="single"/>
        </w:rPr>
        <w:t>/04.</w:t>
      </w:r>
    </w:p>
    <w:p w:rsidR="0074528B" w:rsidRDefault="0074528B" w:rsidP="0074528B">
      <w:pPr>
        <w:spacing w:after="120"/>
        <w:contextualSpacing/>
        <w:jc w:val="both"/>
        <w:rPr>
          <w:rFonts w:ascii="Trebuchet MS" w:hAnsi="Trebuchet MS"/>
          <w:b/>
          <w:bCs/>
          <w:color w:val="7030A0"/>
          <w:u w:val="single"/>
        </w:rPr>
      </w:pPr>
    </w:p>
    <w:p w:rsidR="0074528B" w:rsidRDefault="0074528B" w:rsidP="0074528B">
      <w:pPr>
        <w:spacing w:after="120"/>
        <w:contextualSpacing/>
        <w:jc w:val="both"/>
        <w:rPr>
          <w:rFonts w:ascii="Trebuchet MS" w:hAnsi="Trebuchet MS"/>
          <w:b/>
          <w:bCs/>
          <w:color w:val="7030A0"/>
          <w:u w:val="single"/>
        </w:rPr>
      </w:pPr>
    </w:p>
    <w:p w:rsidR="0074528B" w:rsidRPr="00363F2D" w:rsidRDefault="00EB7375" w:rsidP="0074528B">
      <w:pPr>
        <w:spacing w:after="120"/>
        <w:contextualSpacing/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bCs/>
          <w:u w:val="single"/>
        </w:rPr>
        <w:t>26</w:t>
      </w:r>
      <w:r w:rsidR="002C2E7C" w:rsidRPr="00363F2D">
        <w:rPr>
          <w:rFonts w:ascii="Trebuchet MS" w:hAnsi="Trebuchet MS"/>
          <w:b/>
          <w:bCs/>
          <w:u w:val="single"/>
        </w:rPr>
        <w:t>/0</w:t>
      </w:r>
      <w:r>
        <w:rPr>
          <w:rFonts w:ascii="Trebuchet MS" w:hAnsi="Trebuchet MS"/>
          <w:b/>
          <w:bCs/>
          <w:u w:val="single"/>
        </w:rPr>
        <w:t>4</w:t>
      </w:r>
      <w:r w:rsidR="002C2E7C" w:rsidRPr="00363F2D">
        <w:rPr>
          <w:rFonts w:ascii="Trebuchet MS" w:hAnsi="Trebuchet MS"/>
          <w:b/>
          <w:bCs/>
          <w:u w:val="single"/>
        </w:rPr>
        <w:t xml:space="preserve">. </w:t>
      </w:r>
      <w:r w:rsidR="002C2E7C" w:rsidRPr="00363F2D">
        <w:rPr>
          <w:rFonts w:ascii="Trebuchet MS" w:hAnsi="Trebuchet MS"/>
          <w:b/>
          <w:u w:val="single"/>
        </w:rPr>
        <w:t>Aula 6</w:t>
      </w:r>
      <w:r w:rsidR="002C2E7C" w:rsidRPr="00363F2D">
        <w:rPr>
          <w:rFonts w:ascii="Trebuchet MS" w:hAnsi="Trebuchet MS"/>
          <w:b/>
        </w:rPr>
        <w:t xml:space="preserve">: </w:t>
      </w:r>
      <w:r w:rsidR="0074528B" w:rsidRPr="00363F2D">
        <w:rPr>
          <w:rFonts w:ascii="Trebuchet MS" w:hAnsi="Trebuchet MS"/>
          <w:b/>
        </w:rPr>
        <w:t>O mundo contemporâneo: desenvolvimento e crise da modernidade e tendências atuais na sociologia</w:t>
      </w:r>
    </w:p>
    <w:p w:rsidR="0074528B" w:rsidRPr="00363F2D" w:rsidRDefault="0074528B" w:rsidP="0074528B">
      <w:pPr>
        <w:spacing w:after="120"/>
        <w:contextualSpacing/>
        <w:jc w:val="both"/>
        <w:rPr>
          <w:rFonts w:ascii="Trebuchet MS" w:hAnsi="Trebuchet MS"/>
        </w:rPr>
      </w:pPr>
    </w:p>
    <w:p w:rsidR="0074528B" w:rsidRPr="00363F2D" w:rsidRDefault="0074528B" w:rsidP="0074528B">
      <w:pPr>
        <w:spacing w:after="120"/>
        <w:contextualSpacing/>
        <w:jc w:val="both"/>
        <w:rPr>
          <w:rFonts w:ascii="Trebuchet MS" w:hAnsi="Trebuchet MS"/>
        </w:rPr>
      </w:pPr>
      <w:r w:rsidRPr="00363F2D">
        <w:rPr>
          <w:rFonts w:ascii="Trebuchet MS" w:hAnsi="Trebuchet MS"/>
        </w:rPr>
        <w:t>a) Aula expositiva sobre a bibliografia designada.</w:t>
      </w:r>
    </w:p>
    <w:p w:rsidR="0074528B" w:rsidRPr="00363F2D" w:rsidRDefault="0074528B" w:rsidP="0074528B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</w:p>
    <w:p w:rsidR="0074528B" w:rsidRPr="00363F2D" w:rsidRDefault="0074528B" w:rsidP="0074528B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  <w:i/>
        </w:rPr>
      </w:pPr>
      <w:r w:rsidRPr="00363F2D">
        <w:rPr>
          <w:rFonts w:ascii="Trebuchet MS" w:hAnsi="Trebuchet MS"/>
          <w:b/>
          <w:i/>
        </w:rPr>
        <w:t>Bibliografia básica:</w:t>
      </w:r>
    </w:p>
    <w:p w:rsidR="0074528B" w:rsidRPr="00363F2D" w:rsidRDefault="0074528B" w:rsidP="0074528B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  <w:r w:rsidRPr="00363F2D">
        <w:rPr>
          <w:rFonts w:ascii="Trebuchet MS" w:hAnsi="Trebuchet MS"/>
        </w:rPr>
        <w:t>HARVEY, 1993, Cap. 3 e 9 (pp. 45-68 e 135-162).</w:t>
      </w:r>
    </w:p>
    <w:p w:rsidR="0074528B" w:rsidRPr="00A82177" w:rsidRDefault="0074528B" w:rsidP="0074528B">
      <w:pPr>
        <w:spacing w:after="120"/>
        <w:contextualSpacing/>
        <w:jc w:val="both"/>
        <w:rPr>
          <w:rFonts w:ascii="Trebuchet MS" w:hAnsi="Trebuchet MS"/>
        </w:rPr>
      </w:pPr>
      <w:r w:rsidRPr="00A82177">
        <w:rPr>
          <w:rFonts w:ascii="Trebuchet MS" w:hAnsi="Trebuchet MS"/>
        </w:rPr>
        <w:t xml:space="preserve">LÖWY, 2008. </w:t>
      </w:r>
    </w:p>
    <w:p w:rsidR="0074528B" w:rsidRPr="00363F2D" w:rsidRDefault="0074528B" w:rsidP="0074528B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  <w:i/>
        </w:rPr>
      </w:pPr>
      <w:r w:rsidRPr="00363F2D">
        <w:rPr>
          <w:rFonts w:ascii="Trebuchet MS" w:hAnsi="Trebuchet MS"/>
        </w:rPr>
        <w:t>GIDDENS, 2001. Cap. 21 – seções “Max Weber” e “Dilemas teóricos” (pp. 666-676).</w:t>
      </w:r>
    </w:p>
    <w:p w:rsidR="0074528B" w:rsidRPr="00363F2D" w:rsidRDefault="0074528B" w:rsidP="0074528B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</w:rPr>
      </w:pPr>
    </w:p>
    <w:p w:rsidR="0074528B" w:rsidRPr="00363F2D" w:rsidRDefault="0074528B" w:rsidP="0074528B">
      <w:pPr>
        <w:spacing w:after="120"/>
        <w:ind w:left="-108"/>
        <w:contextualSpacing/>
        <w:jc w:val="both"/>
        <w:rPr>
          <w:rFonts w:ascii="Trebuchet MS" w:hAnsi="Trebuchet MS"/>
          <w:b/>
          <w:i/>
        </w:rPr>
      </w:pPr>
      <w:r w:rsidRPr="00363F2D">
        <w:rPr>
          <w:rFonts w:ascii="Trebuchet MS" w:hAnsi="Trebuchet MS"/>
          <w:b/>
          <w:i/>
        </w:rPr>
        <w:tab/>
        <w:t>Bibliografia complementar:</w:t>
      </w:r>
    </w:p>
    <w:p w:rsidR="0074528B" w:rsidRPr="00A82177" w:rsidRDefault="0074528B" w:rsidP="0074528B">
      <w:pPr>
        <w:spacing w:after="120"/>
        <w:ind w:left="-108"/>
        <w:contextualSpacing/>
        <w:jc w:val="both"/>
        <w:rPr>
          <w:rFonts w:ascii="Trebuchet MS" w:hAnsi="Trebuchet MS"/>
        </w:rPr>
      </w:pPr>
      <w:r w:rsidRPr="00363F2D">
        <w:rPr>
          <w:rFonts w:ascii="Trebuchet MS" w:hAnsi="Trebuchet MS"/>
        </w:rPr>
        <w:tab/>
      </w:r>
      <w:r w:rsidRPr="00A82177">
        <w:rPr>
          <w:rFonts w:ascii="Trebuchet MS" w:hAnsi="Trebuchet MS"/>
        </w:rPr>
        <w:t>EAGLETON, 2011. Cap. 1 (pp. 9-50).</w:t>
      </w:r>
    </w:p>
    <w:p w:rsidR="0074528B" w:rsidRDefault="0074528B" w:rsidP="0074528B">
      <w:pPr>
        <w:spacing w:after="120"/>
        <w:contextualSpacing/>
        <w:jc w:val="both"/>
        <w:rPr>
          <w:rFonts w:ascii="Trebuchet MS" w:hAnsi="Trebuchet MS"/>
        </w:rPr>
      </w:pPr>
      <w:r w:rsidRPr="00A82177">
        <w:rPr>
          <w:rFonts w:ascii="Trebuchet MS" w:hAnsi="Trebuchet MS"/>
        </w:rPr>
        <w:t xml:space="preserve">CAUQUELIN, 2005. </w:t>
      </w:r>
      <w:r w:rsidRPr="00363F2D">
        <w:rPr>
          <w:rFonts w:ascii="Trebuchet MS" w:hAnsi="Trebuchet MS"/>
        </w:rPr>
        <w:t>Capítulo II da Parte I e Parte II (pp. 55-160).</w:t>
      </w:r>
    </w:p>
    <w:p w:rsidR="0074528B" w:rsidRDefault="0074528B" w:rsidP="002C2E7C">
      <w:pPr>
        <w:spacing w:after="120"/>
        <w:contextualSpacing/>
        <w:jc w:val="both"/>
        <w:rPr>
          <w:rFonts w:ascii="Trebuchet MS" w:hAnsi="Trebuchet MS"/>
          <w:b/>
        </w:rPr>
      </w:pPr>
    </w:p>
    <w:p w:rsidR="0074528B" w:rsidRDefault="0074528B" w:rsidP="002C2E7C">
      <w:pPr>
        <w:spacing w:after="120"/>
        <w:contextualSpacing/>
        <w:jc w:val="both"/>
        <w:rPr>
          <w:rFonts w:ascii="Trebuchet MS" w:hAnsi="Trebuchet MS"/>
          <w:b/>
        </w:rPr>
      </w:pPr>
    </w:p>
    <w:p w:rsidR="0074528B" w:rsidRPr="0074528B" w:rsidRDefault="00EB7375" w:rsidP="0074528B">
      <w:pPr>
        <w:spacing w:after="120"/>
        <w:contextualSpacing/>
        <w:jc w:val="both"/>
        <w:rPr>
          <w:rFonts w:ascii="Trebuchet MS" w:hAnsi="Trebuchet MS"/>
          <w:b/>
          <w:color w:val="C00000"/>
        </w:rPr>
      </w:pPr>
      <w:r w:rsidRPr="0074528B">
        <w:rPr>
          <w:rFonts w:ascii="Trebuchet MS" w:hAnsi="Trebuchet MS"/>
          <w:b/>
          <w:bCs/>
          <w:color w:val="C00000"/>
          <w:u w:val="single"/>
        </w:rPr>
        <w:t>03</w:t>
      </w:r>
      <w:r w:rsidR="002C2E7C" w:rsidRPr="0074528B">
        <w:rPr>
          <w:rFonts w:ascii="Trebuchet MS" w:hAnsi="Trebuchet MS"/>
          <w:b/>
          <w:bCs/>
          <w:color w:val="C00000"/>
          <w:u w:val="single"/>
        </w:rPr>
        <w:t xml:space="preserve">/05. </w:t>
      </w:r>
      <w:r w:rsidR="0074528B" w:rsidRPr="0074528B">
        <w:rPr>
          <w:rFonts w:ascii="Trebuchet MS" w:hAnsi="Trebuchet MS"/>
          <w:b/>
          <w:bCs/>
          <w:color w:val="C00000"/>
          <w:u w:val="single"/>
        </w:rPr>
        <w:t>NÃO HÁ AULAS REGULARES</w:t>
      </w:r>
      <w:r w:rsidR="0074528B" w:rsidRPr="0074528B">
        <w:rPr>
          <w:rFonts w:ascii="Trebuchet MS" w:hAnsi="Trebuchet MS"/>
          <w:b/>
          <w:bCs/>
          <w:color w:val="C00000"/>
        </w:rPr>
        <w:t>: Ausência do professor</w:t>
      </w:r>
    </w:p>
    <w:p w:rsidR="006D7810" w:rsidRDefault="006D7810" w:rsidP="00584AB8">
      <w:pPr>
        <w:spacing w:after="120"/>
        <w:contextualSpacing/>
        <w:jc w:val="both"/>
        <w:rPr>
          <w:rFonts w:ascii="Trebuchet MS" w:hAnsi="Trebuchet MS"/>
          <w:b/>
        </w:rPr>
      </w:pPr>
    </w:p>
    <w:p w:rsidR="0074528B" w:rsidRDefault="0074528B" w:rsidP="002C2E7C">
      <w:pPr>
        <w:spacing w:after="120"/>
        <w:contextualSpacing/>
        <w:jc w:val="both"/>
        <w:rPr>
          <w:rFonts w:ascii="Trebuchet MS" w:hAnsi="Trebuchet MS"/>
          <w:b/>
        </w:rPr>
      </w:pPr>
    </w:p>
    <w:p w:rsidR="00584AB8" w:rsidRPr="0074528B" w:rsidRDefault="00EB7375" w:rsidP="00584AB8">
      <w:pPr>
        <w:spacing w:after="120"/>
        <w:contextualSpacing/>
        <w:jc w:val="both"/>
        <w:rPr>
          <w:rFonts w:ascii="Trebuchet MS" w:hAnsi="Trebuchet MS"/>
          <w:color w:val="C00000"/>
        </w:rPr>
      </w:pPr>
      <w:r w:rsidRPr="0074528B">
        <w:rPr>
          <w:rFonts w:ascii="Trebuchet MS" w:hAnsi="Trebuchet MS"/>
          <w:b/>
          <w:bCs/>
          <w:color w:val="C00000"/>
          <w:u w:val="single"/>
        </w:rPr>
        <w:t>10</w:t>
      </w:r>
      <w:r w:rsidR="002C2E7C" w:rsidRPr="0074528B">
        <w:rPr>
          <w:rFonts w:ascii="Trebuchet MS" w:hAnsi="Trebuchet MS"/>
          <w:b/>
          <w:bCs/>
          <w:color w:val="C00000"/>
          <w:u w:val="single"/>
        </w:rPr>
        <w:t xml:space="preserve">/05. </w:t>
      </w:r>
      <w:r w:rsidR="0074528B" w:rsidRPr="0074528B">
        <w:rPr>
          <w:rFonts w:ascii="Trebuchet MS" w:hAnsi="Trebuchet MS"/>
          <w:b/>
          <w:bCs/>
          <w:color w:val="C00000"/>
          <w:u w:val="single"/>
        </w:rPr>
        <w:t>NÃO HÁ AULAS REGULARES</w:t>
      </w:r>
      <w:r w:rsidR="0074528B" w:rsidRPr="0074528B">
        <w:rPr>
          <w:rFonts w:ascii="Trebuchet MS" w:hAnsi="Trebuchet MS"/>
          <w:b/>
          <w:bCs/>
          <w:color w:val="C00000"/>
        </w:rPr>
        <w:t>: Ausência do professor</w:t>
      </w:r>
    </w:p>
    <w:p w:rsidR="003871B6" w:rsidRPr="00363F2D" w:rsidRDefault="003871B6" w:rsidP="003871B6">
      <w:pPr>
        <w:spacing w:after="120"/>
        <w:contextualSpacing/>
        <w:jc w:val="both"/>
        <w:rPr>
          <w:rFonts w:ascii="Trebuchet MS" w:hAnsi="Trebuchet MS"/>
          <w:color w:val="FF0000"/>
        </w:rPr>
      </w:pPr>
    </w:p>
    <w:p w:rsidR="002C2E7C" w:rsidRPr="00363F2D" w:rsidRDefault="002C2E7C" w:rsidP="002C2E7C">
      <w:pPr>
        <w:spacing w:after="120"/>
        <w:ind w:left="-108"/>
        <w:contextualSpacing/>
        <w:jc w:val="both"/>
        <w:rPr>
          <w:rFonts w:ascii="Trebuchet MS" w:hAnsi="Trebuchet MS"/>
          <w:color w:val="FF0000"/>
        </w:rPr>
      </w:pPr>
    </w:p>
    <w:p w:rsidR="003871B6" w:rsidRPr="0074528B" w:rsidRDefault="00EB7375" w:rsidP="0074528B">
      <w:pPr>
        <w:spacing w:after="120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17</w:t>
      </w:r>
      <w:r w:rsidR="002C2E7C" w:rsidRPr="00363F2D">
        <w:rPr>
          <w:rFonts w:ascii="Trebuchet MS" w:hAnsi="Trebuchet MS"/>
          <w:b/>
          <w:bCs/>
          <w:u w:val="single"/>
        </w:rPr>
        <w:t>/0</w:t>
      </w:r>
      <w:r>
        <w:rPr>
          <w:rFonts w:ascii="Trebuchet MS" w:hAnsi="Trebuchet MS"/>
          <w:b/>
          <w:bCs/>
          <w:u w:val="single"/>
        </w:rPr>
        <w:t>5</w:t>
      </w:r>
      <w:r w:rsidR="002C2E7C" w:rsidRPr="00363F2D">
        <w:rPr>
          <w:rFonts w:ascii="Trebuchet MS" w:hAnsi="Trebuchet MS"/>
          <w:b/>
          <w:bCs/>
          <w:u w:val="single"/>
        </w:rPr>
        <w:t xml:space="preserve">. </w:t>
      </w:r>
      <w:r w:rsidR="002C2E7C" w:rsidRPr="00363F2D">
        <w:rPr>
          <w:rFonts w:ascii="Trebuchet MS" w:hAnsi="Trebuchet MS"/>
          <w:b/>
          <w:u w:val="single"/>
        </w:rPr>
        <w:t xml:space="preserve">AULA </w:t>
      </w:r>
      <w:r w:rsidR="0074528B">
        <w:rPr>
          <w:rFonts w:ascii="Trebuchet MS" w:hAnsi="Trebuchet MS"/>
          <w:b/>
          <w:u w:val="single"/>
        </w:rPr>
        <w:t>7</w:t>
      </w:r>
      <w:r w:rsidR="002C2E7C" w:rsidRPr="00363F2D">
        <w:rPr>
          <w:rFonts w:ascii="Trebuchet MS" w:hAnsi="Trebuchet MS"/>
          <w:b/>
        </w:rPr>
        <w:t>:</w:t>
      </w:r>
      <w:r w:rsidR="0074528B">
        <w:rPr>
          <w:rFonts w:ascii="Trebuchet MS" w:hAnsi="Trebuchet MS"/>
          <w:b/>
        </w:rPr>
        <w:t xml:space="preserve"> </w:t>
      </w:r>
      <w:r w:rsidR="003871B6" w:rsidRPr="00363F2D">
        <w:rPr>
          <w:rFonts w:ascii="Trebuchet MS" w:hAnsi="Trebuchet MS"/>
          <w:b/>
        </w:rPr>
        <w:t>A noção de sociedade</w:t>
      </w:r>
    </w:p>
    <w:p w:rsidR="003871B6" w:rsidRPr="00363F2D" w:rsidRDefault="003871B6" w:rsidP="003871B6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</w:rPr>
      </w:pPr>
    </w:p>
    <w:p w:rsidR="003871B6" w:rsidRPr="00363F2D" w:rsidRDefault="003871B6" w:rsidP="003871B6">
      <w:pPr>
        <w:spacing w:after="120"/>
        <w:contextualSpacing/>
        <w:jc w:val="both"/>
        <w:rPr>
          <w:rFonts w:ascii="Trebuchet MS" w:hAnsi="Trebuchet MS"/>
        </w:rPr>
      </w:pPr>
      <w:r w:rsidRPr="00363F2D">
        <w:rPr>
          <w:rFonts w:ascii="Trebuchet MS" w:hAnsi="Trebuchet MS"/>
        </w:rPr>
        <w:t>a) Aula expositiva, seminário e discussão sobre a bibliografia designada.</w:t>
      </w:r>
    </w:p>
    <w:p w:rsidR="003871B6" w:rsidRPr="00363F2D" w:rsidRDefault="003871B6" w:rsidP="003871B6">
      <w:pPr>
        <w:spacing w:after="120"/>
        <w:contextualSpacing/>
        <w:jc w:val="both"/>
        <w:rPr>
          <w:rFonts w:ascii="Trebuchet MS" w:hAnsi="Trebuchet MS"/>
        </w:rPr>
      </w:pPr>
    </w:p>
    <w:p w:rsidR="003871B6" w:rsidRPr="00363F2D" w:rsidRDefault="003871B6" w:rsidP="003871B6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  <w:i/>
        </w:rPr>
      </w:pPr>
      <w:r w:rsidRPr="00363F2D">
        <w:rPr>
          <w:rFonts w:ascii="Trebuchet MS" w:hAnsi="Trebuchet MS"/>
          <w:b/>
          <w:i/>
        </w:rPr>
        <w:t>Bibliografia básica:</w:t>
      </w:r>
    </w:p>
    <w:p w:rsidR="003871B6" w:rsidRPr="00363F2D" w:rsidRDefault="003871B6" w:rsidP="003871B6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  <w:r w:rsidRPr="00363F2D">
        <w:rPr>
          <w:rFonts w:ascii="Trebuchet MS" w:hAnsi="Trebuchet MS"/>
        </w:rPr>
        <w:t>ELIAS, 1994. A Sociedade dos indivíduos (pp. 11-60).</w:t>
      </w:r>
    </w:p>
    <w:p w:rsidR="003871B6" w:rsidRPr="00363F2D" w:rsidRDefault="003871B6" w:rsidP="003871B6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  <w:i/>
        </w:rPr>
      </w:pPr>
    </w:p>
    <w:p w:rsidR="003871B6" w:rsidRPr="00363F2D" w:rsidRDefault="003871B6" w:rsidP="003871B6">
      <w:pPr>
        <w:spacing w:after="120"/>
        <w:ind w:left="-108"/>
        <w:contextualSpacing/>
        <w:jc w:val="both"/>
        <w:rPr>
          <w:rFonts w:ascii="Trebuchet MS" w:hAnsi="Trebuchet MS"/>
          <w:b/>
          <w:i/>
        </w:rPr>
      </w:pPr>
      <w:r w:rsidRPr="00363F2D">
        <w:rPr>
          <w:rFonts w:ascii="Trebuchet MS" w:hAnsi="Trebuchet MS"/>
          <w:b/>
          <w:i/>
        </w:rPr>
        <w:tab/>
        <w:t>Bibliografia complementar:</w:t>
      </w:r>
    </w:p>
    <w:p w:rsidR="003871B6" w:rsidRPr="00363F2D" w:rsidRDefault="003871B6" w:rsidP="003871B6">
      <w:pPr>
        <w:spacing w:after="120"/>
        <w:contextualSpacing/>
        <w:jc w:val="both"/>
        <w:rPr>
          <w:rFonts w:ascii="Trebuchet MS" w:hAnsi="Trebuchet MS"/>
          <w:bCs/>
          <w:color w:val="C00000"/>
        </w:rPr>
      </w:pPr>
      <w:r w:rsidRPr="00363F2D">
        <w:rPr>
          <w:rFonts w:ascii="Trebuchet MS" w:hAnsi="Trebuchet MS"/>
        </w:rPr>
        <w:t>ELIAS, 1994. Mudanças na balança nós-eu (pp. 127-193).</w:t>
      </w:r>
    </w:p>
    <w:p w:rsidR="002C2E7C" w:rsidRPr="00363F2D" w:rsidRDefault="002C2E7C" w:rsidP="002C2E7C">
      <w:pPr>
        <w:spacing w:after="120"/>
        <w:contextualSpacing/>
        <w:jc w:val="both"/>
        <w:rPr>
          <w:rFonts w:ascii="Trebuchet MS" w:hAnsi="Trebuchet MS"/>
          <w:bCs/>
          <w:color w:val="C00000"/>
        </w:rPr>
      </w:pPr>
    </w:p>
    <w:p w:rsidR="002C2E7C" w:rsidRPr="00363F2D" w:rsidRDefault="002C2E7C" w:rsidP="002C2E7C">
      <w:pPr>
        <w:spacing w:after="120"/>
        <w:contextualSpacing/>
        <w:jc w:val="both"/>
        <w:rPr>
          <w:rFonts w:ascii="Trebuchet MS" w:hAnsi="Trebuchet MS"/>
          <w:b/>
          <w:bCs/>
          <w:u w:val="single"/>
        </w:rPr>
      </w:pPr>
    </w:p>
    <w:p w:rsidR="003871B6" w:rsidRPr="00363F2D" w:rsidRDefault="00EB7375" w:rsidP="003871B6">
      <w:pPr>
        <w:spacing w:after="120"/>
        <w:contextualSpacing/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bCs/>
          <w:u w:val="single"/>
        </w:rPr>
        <w:t>24</w:t>
      </w:r>
      <w:r w:rsidR="002C2E7C" w:rsidRPr="00363F2D">
        <w:rPr>
          <w:rFonts w:ascii="Trebuchet MS" w:hAnsi="Trebuchet MS"/>
          <w:b/>
          <w:bCs/>
          <w:u w:val="single"/>
        </w:rPr>
        <w:t>/0</w:t>
      </w:r>
      <w:r>
        <w:rPr>
          <w:rFonts w:ascii="Trebuchet MS" w:hAnsi="Trebuchet MS"/>
          <w:b/>
          <w:bCs/>
          <w:u w:val="single"/>
        </w:rPr>
        <w:t>5</w:t>
      </w:r>
      <w:r w:rsidR="002C2E7C" w:rsidRPr="00363F2D">
        <w:rPr>
          <w:rFonts w:ascii="Trebuchet MS" w:hAnsi="Trebuchet MS"/>
          <w:b/>
          <w:bCs/>
          <w:u w:val="single"/>
        </w:rPr>
        <w:t>.</w:t>
      </w:r>
      <w:r w:rsidR="00363F2D" w:rsidRPr="00363F2D">
        <w:rPr>
          <w:rFonts w:ascii="Trebuchet MS" w:hAnsi="Trebuchet MS"/>
          <w:b/>
          <w:bCs/>
          <w:u w:val="single"/>
        </w:rPr>
        <w:t xml:space="preserve"> AULA</w:t>
      </w:r>
      <w:r w:rsidR="002C2E7C" w:rsidRPr="00363F2D">
        <w:rPr>
          <w:rFonts w:ascii="Trebuchet MS" w:hAnsi="Trebuchet MS"/>
          <w:b/>
          <w:u w:val="single"/>
        </w:rPr>
        <w:t>10</w:t>
      </w:r>
      <w:r w:rsidR="002C2E7C" w:rsidRPr="00363F2D">
        <w:rPr>
          <w:rFonts w:ascii="Trebuchet MS" w:hAnsi="Trebuchet MS"/>
          <w:b/>
        </w:rPr>
        <w:t xml:space="preserve">: </w:t>
      </w:r>
      <w:r w:rsidR="003871B6" w:rsidRPr="00363F2D">
        <w:rPr>
          <w:rFonts w:ascii="Trebuchet MS" w:hAnsi="Trebuchet MS"/>
          <w:b/>
        </w:rPr>
        <w:t>Produção e reprodução da vida cotidiana e das classes sociais: a noção de habitus</w:t>
      </w:r>
    </w:p>
    <w:p w:rsidR="003871B6" w:rsidRPr="00363F2D" w:rsidRDefault="003871B6" w:rsidP="003871B6">
      <w:pPr>
        <w:spacing w:after="120"/>
        <w:contextualSpacing/>
        <w:jc w:val="both"/>
        <w:rPr>
          <w:rFonts w:ascii="Trebuchet MS" w:hAnsi="Trebuchet MS"/>
        </w:rPr>
      </w:pPr>
    </w:p>
    <w:p w:rsidR="003871B6" w:rsidRPr="00363F2D" w:rsidRDefault="003871B6" w:rsidP="003871B6">
      <w:pPr>
        <w:spacing w:after="120"/>
        <w:contextualSpacing/>
        <w:jc w:val="both"/>
        <w:rPr>
          <w:rFonts w:ascii="Trebuchet MS" w:hAnsi="Trebuchet MS"/>
        </w:rPr>
      </w:pPr>
      <w:r w:rsidRPr="00363F2D">
        <w:rPr>
          <w:rFonts w:ascii="Trebuchet MS" w:hAnsi="Trebuchet MS"/>
        </w:rPr>
        <w:t>a) Aula expositiva, seminário e discussão sobre a bibliografia designada.</w:t>
      </w:r>
    </w:p>
    <w:p w:rsidR="003871B6" w:rsidRPr="00363F2D" w:rsidRDefault="003871B6" w:rsidP="003871B6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</w:p>
    <w:p w:rsidR="003871B6" w:rsidRPr="00363F2D" w:rsidRDefault="003871B6" w:rsidP="003871B6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  <w:i/>
          <w:color w:val="FF0000"/>
        </w:rPr>
      </w:pPr>
      <w:r w:rsidRPr="00363F2D">
        <w:rPr>
          <w:rFonts w:ascii="Trebuchet MS" w:hAnsi="Trebuchet MS"/>
          <w:b/>
          <w:i/>
        </w:rPr>
        <w:t xml:space="preserve">Bibliografia básica: </w:t>
      </w:r>
    </w:p>
    <w:p w:rsidR="003871B6" w:rsidRPr="00363F2D" w:rsidRDefault="003871B6" w:rsidP="003871B6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</w:rPr>
      </w:pPr>
      <w:r w:rsidRPr="00363F2D">
        <w:rPr>
          <w:rFonts w:ascii="Trebuchet MS" w:hAnsi="Trebuchet MS"/>
        </w:rPr>
        <w:t>BOURDIEU, 1996. Espaço social e espaço simbólico (pp. 13-28).</w:t>
      </w:r>
    </w:p>
    <w:p w:rsidR="003871B6" w:rsidRPr="00363F2D" w:rsidRDefault="003871B6" w:rsidP="003871B6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</w:rPr>
      </w:pPr>
      <w:r w:rsidRPr="00363F2D">
        <w:rPr>
          <w:rFonts w:ascii="Trebuchet MS" w:hAnsi="Trebuchet MS"/>
        </w:rPr>
        <w:t>BOURDIEU, 2007. Cap. 01 (pp. 02-26).</w:t>
      </w:r>
    </w:p>
    <w:p w:rsidR="003871B6" w:rsidRPr="00363F2D" w:rsidRDefault="003871B6" w:rsidP="003871B6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</w:rPr>
      </w:pPr>
    </w:p>
    <w:p w:rsidR="003871B6" w:rsidRPr="00363F2D" w:rsidRDefault="003871B6" w:rsidP="003871B6">
      <w:pPr>
        <w:spacing w:after="120"/>
        <w:ind w:left="-108"/>
        <w:contextualSpacing/>
        <w:jc w:val="both"/>
        <w:rPr>
          <w:rFonts w:ascii="Trebuchet MS" w:hAnsi="Trebuchet MS"/>
          <w:b/>
          <w:i/>
        </w:rPr>
      </w:pPr>
      <w:r w:rsidRPr="00363F2D">
        <w:rPr>
          <w:rFonts w:ascii="Trebuchet MS" w:hAnsi="Trebuchet MS"/>
          <w:b/>
          <w:i/>
        </w:rPr>
        <w:tab/>
        <w:t>Bibliografia complementar:</w:t>
      </w:r>
    </w:p>
    <w:p w:rsidR="003871B6" w:rsidRPr="00363F2D" w:rsidRDefault="003871B6" w:rsidP="003871B6">
      <w:pPr>
        <w:spacing w:after="120"/>
        <w:ind w:left="-108" w:firstLine="108"/>
        <w:contextualSpacing/>
        <w:jc w:val="both"/>
        <w:rPr>
          <w:rFonts w:ascii="Trebuchet MS" w:hAnsi="Trebuchet MS"/>
        </w:rPr>
      </w:pPr>
      <w:r w:rsidRPr="00363F2D">
        <w:rPr>
          <w:rFonts w:ascii="Trebuchet MS" w:hAnsi="Trebuchet MS"/>
        </w:rPr>
        <w:t>BOURDIEU, 2013.</w:t>
      </w:r>
    </w:p>
    <w:p w:rsidR="003871B6" w:rsidRPr="00363F2D" w:rsidRDefault="003871B6" w:rsidP="003871B6">
      <w:pPr>
        <w:spacing w:after="120"/>
        <w:contextualSpacing/>
        <w:jc w:val="both"/>
        <w:rPr>
          <w:rFonts w:ascii="Trebuchet MS" w:hAnsi="Trebuchet MS"/>
          <w:bCs/>
        </w:rPr>
      </w:pPr>
      <w:r w:rsidRPr="00363F2D">
        <w:rPr>
          <w:rFonts w:ascii="Trebuchet MS" w:hAnsi="Trebuchet MS"/>
          <w:bCs/>
        </w:rPr>
        <w:t>MICELI, 2007 (pp. VII-LXI).</w:t>
      </w:r>
    </w:p>
    <w:p w:rsidR="002C2E7C" w:rsidRPr="00363F2D" w:rsidRDefault="003871B6" w:rsidP="003871B6">
      <w:pPr>
        <w:spacing w:after="120"/>
        <w:contextualSpacing/>
        <w:jc w:val="both"/>
        <w:rPr>
          <w:rFonts w:ascii="Trebuchet MS" w:hAnsi="Trebuchet MS"/>
          <w:color w:val="000000"/>
        </w:rPr>
      </w:pPr>
      <w:r w:rsidRPr="00363F2D">
        <w:rPr>
          <w:rFonts w:ascii="Trebuchet MS" w:hAnsi="Trebuchet MS"/>
          <w:bCs/>
        </w:rPr>
        <w:t>ORTIX, 2013 (pp. 07-31).</w:t>
      </w:r>
    </w:p>
    <w:p w:rsidR="00363F2D" w:rsidRPr="00363F2D" w:rsidRDefault="00363F2D" w:rsidP="00363F2D">
      <w:pPr>
        <w:jc w:val="both"/>
        <w:rPr>
          <w:rFonts w:ascii="Trebuchet MS" w:hAnsi="Trebuchet MS"/>
          <w:b/>
          <w:bCs/>
          <w:color w:val="C00000"/>
          <w:u w:val="single"/>
        </w:rPr>
      </w:pPr>
    </w:p>
    <w:p w:rsidR="00363F2D" w:rsidRPr="00363F2D" w:rsidRDefault="00363F2D" w:rsidP="00363F2D">
      <w:pPr>
        <w:jc w:val="both"/>
        <w:rPr>
          <w:rFonts w:ascii="Trebuchet MS" w:hAnsi="Trebuchet MS"/>
          <w:b/>
          <w:bCs/>
          <w:color w:val="C00000"/>
          <w:u w:val="single"/>
        </w:rPr>
      </w:pPr>
    </w:p>
    <w:p w:rsidR="00363F2D" w:rsidRPr="00363F2D" w:rsidRDefault="00EB7375" w:rsidP="00363F2D">
      <w:pPr>
        <w:jc w:val="both"/>
        <w:rPr>
          <w:rFonts w:ascii="Trebuchet MS" w:hAnsi="Trebuchet MS"/>
          <w:b/>
          <w:color w:val="C00000"/>
          <w:u w:val="single"/>
        </w:rPr>
      </w:pPr>
      <w:r>
        <w:rPr>
          <w:rFonts w:ascii="Trebuchet MS" w:hAnsi="Trebuchet MS"/>
          <w:b/>
          <w:bCs/>
          <w:color w:val="C00000"/>
          <w:u w:val="single"/>
        </w:rPr>
        <w:t>31</w:t>
      </w:r>
      <w:r w:rsidR="00363F2D" w:rsidRPr="00363F2D">
        <w:rPr>
          <w:rFonts w:ascii="Trebuchet MS" w:hAnsi="Trebuchet MS"/>
          <w:b/>
          <w:bCs/>
          <w:color w:val="C00000"/>
          <w:u w:val="single"/>
        </w:rPr>
        <w:t>/0</w:t>
      </w:r>
      <w:r>
        <w:rPr>
          <w:rFonts w:ascii="Trebuchet MS" w:hAnsi="Trebuchet MS"/>
          <w:b/>
          <w:bCs/>
          <w:color w:val="C00000"/>
          <w:u w:val="single"/>
        </w:rPr>
        <w:t>5</w:t>
      </w:r>
      <w:r w:rsidR="00363F2D" w:rsidRPr="00363F2D">
        <w:rPr>
          <w:rFonts w:ascii="Trebuchet MS" w:hAnsi="Trebuchet MS"/>
          <w:b/>
          <w:bCs/>
          <w:color w:val="C00000"/>
          <w:u w:val="single"/>
        </w:rPr>
        <w:t xml:space="preserve">. </w:t>
      </w:r>
      <w:r w:rsidRPr="005D167A">
        <w:rPr>
          <w:rFonts w:ascii="Trebuchet MS" w:hAnsi="Trebuchet MS"/>
          <w:b/>
          <w:bCs/>
          <w:color w:val="C00000"/>
          <w:u w:val="single"/>
        </w:rPr>
        <w:t>NÃO HÁ AULAS REGULARES</w:t>
      </w:r>
      <w:r w:rsidRPr="005D167A">
        <w:rPr>
          <w:rFonts w:ascii="Trebuchet MS" w:hAnsi="Trebuchet MS"/>
          <w:b/>
          <w:bCs/>
          <w:color w:val="C00000"/>
        </w:rPr>
        <w:t xml:space="preserve">: </w:t>
      </w:r>
      <w:r>
        <w:rPr>
          <w:rFonts w:ascii="Trebuchet MS" w:hAnsi="Trebuchet MS"/>
          <w:b/>
          <w:bCs/>
          <w:color w:val="C00000"/>
        </w:rPr>
        <w:t>Feriado</w:t>
      </w:r>
    </w:p>
    <w:p w:rsidR="00363F2D" w:rsidRPr="00363F2D" w:rsidRDefault="00363F2D" w:rsidP="002C2E7C">
      <w:pPr>
        <w:spacing w:after="120"/>
        <w:contextualSpacing/>
        <w:jc w:val="both"/>
        <w:rPr>
          <w:rFonts w:ascii="Trebuchet MS" w:hAnsi="Trebuchet MS"/>
          <w:b/>
          <w:bCs/>
          <w:u w:val="single"/>
        </w:rPr>
      </w:pPr>
    </w:p>
    <w:p w:rsidR="002C2E7C" w:rsidRPr="00363F2D" w:rsidRDefault="002C2E7C" w:rsidP="002C2E7C">
      <w:pPr>
        <w:spacing w:after="120"/>
        <w:contextualSpacing/>
        <w:jc w:val="both"/>
        <w:rPr>
          <w:rFonts w:ascii="Trebuchet MS" w:hAnsi="Trebuchet MS"/>
          <w:b/>
          <w:bCs/>
          <w:u w:val="single"/>
        </w:rPr>
      </w:pPr>
    </w:p>
    <w:p w:rsidR="003871B6" w:rsidRPr="00363F2D" w:rsidRDefault="00555B56" w:rsidP="003871B6">
      <w:pPr>
        <w:spacing w:after="120"/>
        <w:contextualSpacing/>
        <w:jc w:val="both"/>
        <w:rPr>
          <w:rFonts w:ascii="Trebuchet MS" w:hAnsi="Trebuchet MS"/>
          <w:b/>
          <w:color w:val="C00000"/>
          <w:u w:val="single"/>
        </w:rPr>
      </w:pPr>
      <w:r>
        <w:rPr>
          <w:rFonts w:ascii="Trebuchet MS" w:hAnsi="Trebuchet MS"/>
          <w:b/>
          <w:bCs/>
          <w:u w:val="single"/>
        </w:rPr>
        <w:t>07</w:t>
      </w:r>
      <w:r w:rsidR="002C2E7C" w:rsidRPr="00363F2D">
        <w:rPr>
          <w:rFonts w:ascii="Trebuchet MS" w:hAnsi="Trebuchet MS"/>
          <w:b/>
          <w:bCs/>
          <w:u w:val="single"/>
        </w:rPr>
        <w:t xml:space="preserve">/06. </w:t>
      </w:r>
      <w:r w:rsidR="002C2E7C" w:rsidRPr="00363F2D">
        <w:rPr>
          <w:rFonts w:ascii="Trebuchet MS" w:hAnsi="Trebuchet MS"/>
          <w:b/>
          <w:u w:val="single"/>
        </w:rPr>
        <w:t>AULA 11</w:t>
      </w:r>
      <w:r w:rsidR="002C2E7C" w:rsidRPr="00363F2D">
        <w:rPr>
          <w:rFonts w:ascii="Trebuchet MS" w:hAnsi="Trebuchet MS"/>
          <w:b/>
        </w:rPr>
        <w:t>:</w:t>
      </w:r>
      <w:r w:rsidR="003871B6">
        <w:rPr>
          <w:rFonts w:ascii="Trebuchet MS" w:hAnsi="Trebuchet MS"/>
          <w:b/>
        </w:rPr>
        <w:t xml:space="preserve"> </w:t>
      </w:r>
      <w:r w:rsidR="003871B6" w:rsidRPr="00363F2D">
        <w:rPr>
          <w:rFonts w:ascii="Trebuchet MS" w:hAnsi="Trebuchet MS"/>
          <w:b/>
        </w:rPr>
        <w:t>A nova sociologia econômica e o enraizamento social da ação econômica e dos mercados</w:t>
      </w:r>
    </w:p>
    <w:p w:rsidR="003871B6" w:rsidRPr="00363F2D" w:rsidRDefault="003871B6" w:rsidP="003871B6">
      <w:pPr>
        <w:spacing w:after="120"/>
        <w:contextualSpacing/>
        <w:jc w:val="both"/>
        <w:rPr>
          <w:rFonts w:ascii="Trebuchet MS" w:hAnsi="Trebuchet MS"/>
        </w:rPr>
      </w:pPr>
    </w:p>
    <w:p w:rsidR="003871B6" w:rsidRPr="00363F2D" w:rsidRDefault="003871B6" w:rsidP="003871B6">
      <w:pPr>
        <w:spacing w:after="120"/>
        <w:contextualSpacing/>
        <w:jc w:val="both"/>
        <w:rPr>
          <w:rFonts w:ascii="Trebuchet MS" w:hAnsi="Trebuchet MS"/>
        </w:rPr>
      </w:pPr>
      <w:r w:rsidRPr="00363F2D">
        <w:rPr>
          <w:rFonts w:ascii="Trebuchet MS" w:hAnsi="Trebuchet MS"/>
        </w:rPr>
        <w:t>a) Aula expositiva, seminário e discussão sobre a bibliografia designada.</w:t>
      </w:r>
    </w:p>
    <w:p w:rsidR="003871B6" w:rsidRPr="00363F2D" w:rsidRDefault="003871B6" w:rsidP="003871B6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</w:p>
    <w:p w:rsidR="003871B6" w:rsidRPr="00363F2D" w:rsidRDefault="003871B6" w:rsidP="003871B6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  <w:i/>
        </w:rPr>
      </w:pPr>
      <w:r w:rsidRPr="00363F2D">
        <w:rPr>
          <w:rFonts w:ascii="Trebuchet MS" w:hAnsi="Trebuchet MS"/>
          <w:b/>
          <w:i/>
        </w:rPr>
        <w:t>Bibliografia básica:</w:t>
      </w:r>
    </w:p>
    <w:p w:rsidR="003871B6" w:rsidRPr="00363F2D" w:rsidRDefault="003871B6" w:rsidP="003871B6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  <w:color w:val="000000"/>
        </w:rPr>
      </w:pPr>
      <w:r w:rsidRPr="00363F2D">
        <w:rPr>
          <w:rFonts w:ascii="Trebuchet MS" w:hAnsi="Trebuchet MS"/>
          <w:color w:val="000000"/>
        </w:rPr>
        <w:t>GRANOVETTER, 2007.</w:t>
      </w:r>
    </w:p>
    <w:p w:rsidR="003871B6" w:rsidRPr="00363F2D" w:rsidRDefault="003871B6" w:rsidP="003871B6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</w:rPr>
      </w:pPr>
      <w:r w:rsidRPr="00363F2D">
        <w:rPr>
          <w:rFonts w:ascii="Trebuchet MS" w:hAnsi="Trebuchet MS"/>
        </w:rPr>
        <w:t>GARCIA-PARPET, 2003.</w:t>
      </w:r>
    </w:p>
    <w:p w:rsidR="003871B6" w:rsidRPr="00363F2D" w:rsidRDefault="003871B6" w:rsidP="003871B6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</w:rPr>
      </w:pPr>
    </w:p>
    <w:p w:rsidR="003871B6" w:rsidRPr="00363F2D" w:rsidRDefault="003871B6" w:rsidP="003871B6">
      <w:pPr>
        <w:spacing w:after="120"/>
        <w:ind w:left="-108"/>
        <w:contextualSpacing/>
        <w:jc w:val="both"/>
        <w:rPr>
          <w:rFonts w:ascii="Trebuchet MS" w:hAnsi="Trebuchet MS"/>
          <w:b/>
          <w:i/>
        </w:rPr>
      </w:pPr>
      <w:r w:rsidRPr="00363F2D">
        <w:rPr>
          <w:rFonts w:ascii="Trebuchet MS" w:hAnsi="Trebuchet MS"/>
          <w:b/>
          <w:i/>
        </w:rPr>
        <w:tab/>
        <w:t>Bibliografia complementar:</w:t>
      </w:r>
    </w:p>
    <w:p w:rsidR="003871B6" w:rsidRPr="00363F2D" w:rsidRDefault="003871B6" w:rsidP="003871B6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  <w:color w:val="000000"/>
        </w:rPr>
      </w:pPr>
      <w:r w:rsidRPr="00363F2D">
        <w:rPr>
          <w:rFonts w:ascii="Trebuchet MS" w:hAnsi="Trebuchet MS"/>
          <w:color w:val="000000"/>
        </w:rPr>
        <w:t>FOURCADE, 2007.</w:t>
      </w:r>
    </w:p>
    <w:p w:rsidR="006D7810" w:rsidRDefault="002C2E7C" w:rsidP="006D7810">
      <w:pPr>
        <w:spacing w:after="120"/>
        <w:contextualSpacing/>
        <w:jc w:val="both"/>
        <w:rPr>
          <w:rFonts w:ascii="Trebuchet MS" w:hAnsi="Trebuchet MS"/>
          <w:b/>
        </w:rPr>
      </w:pPr>
      <w:r w:rsidRPr="00363F2D">
        <w:rPr>
          <w:rFonts w:ascii="Trebuchet MS" w:hAnsi="Trebuchet MS"/>
          <w:b/>
        </w:rPr>
        <w:t xml:space="preserve"> </w:t>
      </w:r>
    </w:p>
    <w:p w:rsidR="00005704" w:rsidRDefault="00005704" w:rsidP="006D7810">
      <w:pPr>
        <w:spacing w:after="120"/>
        <w:contextualSpacing/>
        <w:jc w:val="both"/>
        <w:rPr>
          <w:rFonts w:ascii="Trebuchet MS" w:hAnsi="Trebuchet MS"/>
          <w:b/>
        </w:rPr>
      </w:pPr>
    </w:p>
    <w:p w:rsidR="00005704" w:rsidRDefault="00005704" w:rsidP="006D7810">
      <w:pPr>
        <w:spacing w:after="120"/>
        <w:contextualSpacing/>
        <w:jc w:val="both"/>
        <w:rPr>
          <w:rFonts w:ascii="Trebuchet MS" w:hAnsi="Trebuchet MS"/>
          <w:b/>
          <w:bCs/>
          <w:color w:val="C00000"/>
        </w:rPr>
      </w:pPr>
      <w:r>
        <w:rPr>
          <w:rFonts w:ascii="Trebuchet MS" w:hAnsi="Trebuchet MS"/>
          <w:b/>
          <w:bCs/>
          <w:color w:val="C00000"/>
          <w:u w:val="single"/>
        </w:rPr>
        <w:t>14</w:t>
      </w:r>
      <w:r w:rsidRPr="00363F2D">
        <w:rPr>
          <w:rFonts w:ascii="Trebuchet MS" w:hAnsi="Trebuchet MS"/>
          <w:b/>
          <w:bCs/>
          <w:color w:val="C00000"/>
          <w:u w:val="single"/>
        </w:rPr>
        <w:t>/0</w:t>
      </w:r>
      <w:r>
        <w:rPr>
          <w:rFonts w:ascii="Trebuchet MS" w:hAnsi="Trebuchet MS"/>
          <w:b/>
          <w:bCs/>
          <w:color w:val="C00000"/>
          <w:u w:val="single"/>
        </w:rPr>
        <w:t>6</w:t>
      </w:r>
      <w:r w:rsidRPr="00363F2D">
        <w:rPr>
          <w:rFonts w:ascii="Trebuchet MS" w:hAnsi="Trebuchet MS"/>
          <w:b/>
          <w:bCs/>
          <w:color w:val="C00000"/>
          <w:u w:val="single"/>
        </w:rPr>
        <w:t xml:space="preserve">. </w:t>
      </w:r>
      <w:r>
        <w:rPr>
          <w:rFonts w:ascii="Trebuchet MS" w:hAnsi="Trebuchet MS"/>
          <w:b/>
          <w:bCs/>
          <w:color w:val="C00000"/>
          <w:u w:val="single"/>
        </w:rPr>
        <w:t>Ausência do professor</w:t>
      </w:r>
    </w:p>
    <w:p w:rsidR="00005704" w:rsidRPr="00363F2D" w:rsidRDefault="00005704" w:rsidP="006D7810">
      <w:pPr>
        <w:spacing w:after="120"/>
        <w:contextualSpacing/>
        <w:jc w:val="both"/>
        <w:rPr>
          <w:rFonts w:ascii="Trebuchet MS" w:hAnsi="Trebuchet MS"/>
          <w:bCs/>
        </w:rPr>
      </w:pPr>
    </w:p>
    <w:p w:rsidR="002C2E7C" w:rsidRPr="00363F2D" w:rsidRDefault="002C2E7C" w:rsidP="002C2E7C">
      <w:pPr>
        <w:spacing w:after="120"/>
        <w:contextualSpacing/>
        <w:jc w:val="both"/>
        <w:rPr>
          <w:rFonts w:ascii="Trebuchet MS" w:hAnsi="Trebuchet MS"/>
          <w:b/>
          <w:bCs/>
          <w:u w:val="single"/>
        </w:rPr>
      </w:pPr>
    </w:p>
    <w:p w:rsidR="006D7810" w:rsidRPr="00363F2D" w:rsidRDefault="00005704" w:rsidP="006D7810">
      <w:pPr>
        <w:spacing w:after="120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bCs/>
          <w:u w:val="single"/>
        </w:rPr>
        <w:t>21</w:t>
      </w:r>
      <w:r w:rsidR="002C2E7C" w:rsidRPr="00363F2D">
        <w:rPr>
          <w:rFonts w:ascii="Trebuchet MS" w:hAnsi="Trebuchet MS"/>
          <w:b/>
          <w:bCs/>
          <w:u w:val="single"/>
        </w:rPr>
        <w:t xml:space="preserve">/06. </w:t>
      </w:r>
      <w:r w:rsidR="002C2E7C" w:rsidRPr="00363F2D">
        <w:rPr>
          <w:rFonts w:ascii="Trebuchet MS" w:hAnsi="Trebuchet MS"/>
          <w:b/>
          <w:u w:val="single"/>
        </w:rPr>
        <w:t>AULA 12</w:t>
      </w:r>
      <w:r w:rsidR="002C2E7C" w:rsidRPr="00363F2D">
        <w:rPr>
          <w:rFonts w:ascii="Trebuchet MS" w:hAnsi="Trebuchet MS"/>
          <w:b/>
        </w:rPr>
        <w:t xml:space="preserve">: </w:t>
      </w:r>
      <w:r w:rsidR="006D7810" w:rsidRPr="00363F2D">
        <w:rPr>
          <w:rFonts w:ascii="Trebuchet MS" w:hAnsi="Trebuchet MS"/>
          <w:b/>
        </w:rPr>
        <w:t>A sociologia e a longa duração: a noção de ciclos sistêmicos de acumulação</w:t>
      </w:r>
    </w:p>
    <w:p w:rsidR="006D7810" w:rsidRPr="00363F2D" w:rsidRDefault="006D7810" w:rsidP="006D7810">
      <w:pPr>
        <w:spacing w:after="120"/>
        <w:contextualSpacing/>
        <w:jc w:val="both"/>
        <w:rPr>
          <w:rFonts w:ascii="Trebuchet MS" w:hAnsi="Trebuchet MS"/>
          <w:b/>
        </w:rPr>
      </w:pPr>
    </w:p>
    <w:p w:rsidR="006D7810" w:rsidRPr="00363F2D" w:rsidRDefault="006D7810" w:rsidP="006D7810">
      <w:pPr>
        <w:spacing w:after="120"/>
        <w:contextualSpacing/>
        <w:jc w:val="both"/>
        <w:rPr>
          <w:rFonts w:ascii="Trebuchet MS" w:hAnsi="Trebuchet MS"/>
        </w:rPr>
      </w:pPr>
      <w:r w:rsidRPr="00363F2D">
        <w:rPr>
          <w:rFonts w:ascii="Trebuchet MS" w:hAnsi="Trebuchet MS"/>
        </w:rPr>
        <w:t>a) Aula expositiva, seminário e discussão sobre a bibliografia designada.</w:t>
      </w:r>
    </w:p>
    <w:p w:rsidR="006D7810" w:rsidRPr="00363F2D" w:rsidRDefault="006D7810" w:rsidP="006D7810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</w:p>
    <w:p w:rsidR="006D7810" w:rsidRPr="00363F2D" w:rsidRDefault="006D7810" w:rsidP="006D7810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  <w:i/>
        </w:rPr>
      </w:pPr>
      <w:r w:rsidRPr="00363F2D">
        <w:rPr>
          <w:rFonts w:ascii="Trebuchet MS" w:hAnsi="Trebuchet MS"/>
          <w:b/>
          <w:i/>
        </w:rPr>
        <w:t>Bibliografia básica:</w:t>
      </w:r>
    </w:p>
    <w:p w:rsidR="006D7810" w:rsidRPr="00363F2D" w:rsidRDefault="006D7810" w:rsidP="006D7810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</w:rPr>
      </w:pPr>
      <w:r w:rsidRPr="00363F2D">
        <w:rPr>
          <w:rFonts w:ascii="Trebuchet MS" w:hAnsi="Trebuchet MS"/>
        </w:rPr>
        <w:t>ARRIGHI, 1996. Introdução e Cap. 1 (pp. 1-85).</w:t>
      </w:r>
    </w:p>
    <w:p w:rsidR="006D7810" w:rsidRPr="00363F2D" w:rsidRDefault="006D7810" w:rsidP="006D7810">
      <w:pPr>
        <w:spacing w:after="120"/>
        <w:ind w:left="-108"/>
        <w:contextualSpacing/>
        <w:jc w:val="both"/>
        <w:rPr>
          <w:rFonts w:ascii="Trebuchet MS" w:hAnsi="Trebuchet MS"/>
          <w:b/>
          <w:i/>
        </w:rPr>
      </w:pPr>
      <w:r w:rsidRPr="00363F2D">
        <w:rPr>
          <w:rFonts w:ascii="Trebuchet MS" w:hAnsi="Trebuchet MS"/>
          <w:b/>
          <w:i/>
        </w:rPr>
        <w:tab/>
      </w:r>
    </w:p>
    <w:p w:rsidR="006D7810" w:rsidRPr="00363F2D" w:rsidRDefault="006D7810" w:rsidP="006D7810">
      <w:pPr>
        <w:spacing w:after="120"/>
        <w:ind w:left="-108" w:firstLine="108"/>
        <w:contextualSpacing/>
        <w:jc w:val="both"/>
        <w:rPr>
          <w:rFonts w:ascii="Trebuchet MS" w:hAnsi="Trebuchet MS"/>
          <w:b/>
          <w:i/>
        </w:rPr>
      </w:pPr>
      <w:r w:rsidRPr="00363F2D">
        <w:rPr>
          <w:rFonts w:ascii="Trebuchet MS" w:hAnsi="Trebuchet MS"/>
          <w:b/>
          <w:i/>
        </w:rPr>
        <w:t>Bibliografia complementar:</w:t>
      </w:r>
    </w:p>
    <w:p w:rsidR="006D7810" w:rsidRPr="00363F2D" w:rsidRDefault="006D7810" w:rsidP="006D7810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</w:rPr>
      </w:pPr>
      <w:r w:rsidRPr="00363F2D">
        <w:rPr>
          <w:rFonts w:ascii="Trebuchet MS" w:hAnsi="Trebuchet MS"/>
        </w:rPr>
        <w:t>ARRIGHI, 1996. Epílogo (337-372).</w:t>
      </w:r>
    </w:p>
    <w:p w:rsidR="006D7810" w:rsidRPr="00363F2D" w:rsidRDefault="006D7810" w:rsidP="006D7810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  <w:bCs/>
        </w:rPr>
      </w:pPr>
      <w:r w:rsidRPr="00363F2D">
        <w:rPr>
          <w:rFonts w:ascii="Trebuchet MS" w:hAnsi="Trebuchet MS"/>
          <w:bCs/>
        </w:rPr>
        <w:t>BRAUDEL, 2009a Cap. 2, seção “Situar o mercado” e cap. 3, seção “Capital, capitalista e capitalismo” (pp. 192-216).</w:t>
      </w:r>
    </w:p>
    <w:p w:rsidR="006D7810" w:rsidRPr="00363F2D" w:rsidRDefault="006D7810" w:rsidP="006D7810">
      <w:pPr>
        <w:spacing w:after="120"/>
        <w:contextualSpacing/>
        <w:jc w:val="both"/>
        <w:rPr>
          <w:rFonts w:ascii="Trebuchet MS" w:hAnsi="Trebuchet MS"/>
          <w:bCs/>
        </w:rPr>
      </w:pPr>
      <w:r w:rsidRPr="00363F2D">
        <w:rPr>
          <w:rFonts w:ascii="Trebuchet MS" w:hAnsi="Trebuchet MS"/>
          <w:bCs/>
        </w:rPr>
        <w:t>BRAUDEL, 2009b. Cap. 1, seções “Espaço e economias: as economias-mundo” e “Economia-mundo: uma ordem em face de outras ordens” (pp. 12-58).</w:t>
      </w:r>
    </w:p>
    <w:p w:rsidR="006D7810" w:rsidRPr="00363F2D" w:rsidRDefault="006D7810" w:rsidP="006D7810">
      <w:pPr>
        <w:spacing w:after="120"/>
        <w:contextualSpacing/>
        <w:jc w:val="both"/>
        <w:rPr>
          <w:rFonts w:ascii="Trebuchet MS" w:hAnsi="Trebuchet MS"/>
        </w:rPr>
      </w:pPr>
      <w:r w:rsidRPr="00363F2D">
        <w:rPr>
          <w:rFonts w:ascii="Trebuchet MS" w:hAnsi="Trebuchet MS"/>
          <w:bCs/>
        </w:rPr>
        <w:t>WALLERSTEIN, 1999. A análise dos sistemas mundiais (pp. 447-470).</w:t>
      </w:r>
    </w:p>
    <w:p w:rsidR="002C2E7C" w:rsidRPr="00363F2D" w:rsidRDefault="002C2E7C" w:rsidP="002C2E7C">
      <w:pPr>
        <w:spacing w:after="120"/>
        <w:contextualSpacing/>
        <w:jc w:val="both"/>
        <w:rPr>
          <w:rFonts w:ascii="Trebuchet MS" w:hAnsi="Trebuchet MS"/>
          <w:b/>
          <w:bCs/>
          <w:u w:val="single"/>
        </w:rPr>
      </w:pPr>
    </w:p>
    <w:p w:rsidR="002C2E7C" w:rsidRPr="00363F2D" w:rsidRDefault="002C2E7C" w:rsidP="002C2E7C">
      <w:pPr>
        <w:spacing w:after="120"/>
        <w:contextualSpacing/>
        <w:jc w:val="both"/>
        <w:rPr>
          <w:rFonts w:ascii="Trebuchet MS" w:hAnsi="Trebuchet MS"/>
          <w:b/>
          <w:bCs/>
          <w:u w:val="single"/>
        </w:rPr>
      </w:pPr>
    </w:p>
    <w:p w:rsidR="006D7810" w:rsidRPr="00363F2D" w:rsidRDefault="00005704" w:rsidP="006D7810">
      <w:pPr>
        <w:spacing w:after="120"/>
        <w:contextualSpacing/>
        <w:jc w:val="both"/>
        <w:rPr>
          <w:rFonts w:ascii="Trebuchet MS" w:hAnsi="Trebuchet MS"/>
          <w:b/>
          <w:color w:val="C00000"/>
          <w:u w:val="single"/>
        </w:rPr>
      </w:pPr>
      <w:r w:rsidRPr="00005704">
        <w:rPr>
          <w:rFonts w:ascii="Trebuchet MS" w:hAnsi="Trebuchet MS"/>
          <w:b/>
          <w:bCs/>
          <w:color w:val="C00000"/>
          <w:u w:val="single"/>
        </w:rPr>
        <w:t>(</w:t>
      </w:r>
      <w:proofErr w:type="gramStart"/>
      <w:r w:rsidRPr="00005704">
        <w:rPr>
          <w:rFonts w:ascii="Trebuchet MS" w:hAnsi="Trebuchet MS"/>
          <w:b/>
          <w:bCs/>
          <w:color w:val="C00000"/>
          <w:u w:val="single"/>
        </w:rPr>
        <w:t>original</w:t>
      </w:r>
      <w:proofErr w:type="gramEnd"/>
      <w:r w:rsidRPr="00005704">
        <w:rPr>
          <w:rFonts w:ascii="Trebuchet MS" w:hAnsi="Trebuchet MS"/>
          <w:b/>
          <w:bCs/>
          <w:color w:val="C00000"/>
          <w:u w:val="single"/>
        </w:rPr>
        <w:t>)</w:t>
      </w:r>
      <w:r>
        <w:rPr>
          <w:rFonts w:ascii="Trebuchet MS" w:hAnsi="Trebuchet MS"/>
          <w:b/>
          <w:bCs/>
          <w:u w:val="single"/>
        </w:rPr>
        <w:t xml:space="preserve"> </w:t>
      </w:r>
      <w:r w:rsidR="00555B56">
        <w:rPr>
          <w:rFonts w:ascii="Trebuchet MS" w:hAnsi="Trebuchet MS"/>
          <w:b/>
          <w:bCs/>
          <w:u w:val="single"/>
        </w:rPr>
        <w:t>2</w:t>
      </w:r>
      <w:r>
        <w:rPr>
          <w:rFonts w:ascii="Trebuchet MS" w:hAnsi="Trebuchet MS"/>
          <w:b/>
          <w:bCs/>
          <w:u w:val="single"/>
        </w:rPr>
        <w:t>8</w:t>
      </w:r>
      <w:r w:rsidR="002C2E7C" w:rsidRPr="00363F2D">
        <w:rPr>
          <w:rFonts w:ascii="Trebuchet MS" w:hAnsi="Trebuchet MS"/>
          <w:b/>
          <w:bCs/>
          <w:u w:val="single"/>
        </w:rPr>
        <w:t>/0</w:t>
      </w:r>
      <w:r w:rsidR="00555B56">
        <w:rPr>
          <w:rFonts w:ascii="Trebuchet MS" w:hAnsi="Trebuchet MS"/>
          <w:b/>
          <w:bCs/>
          <w:u w:val="single"/>
        </w:rPr>
        <w:t>6</w:t>
      </w:r>
      <w:r w:rsidR="002C2E7C" w:rsidRPr="00363F2D">
        <w:rPr>
          <w:rFonts w:ascii="Trebuchet MS" w:hAnsi="Trebuchet MS"/>
          <w:b/>
          <w:bCs/>
          <w:u w:val="single"/>
        </w:rPr>
        <w:t xml:space="preserve">. </w:t>
      </w:r>
      <w:r w:rsidR="002C2E7C" w:rsidRPr="00363F2D">
        <w:rPr>
          <w:rFonts w:ascii="Trebuchet MS" w:hAnsi="Trebuchet MS"/>
          <w:b/>
          <w:u w:val="single"/>
        </w:rPr>
        <w:t>AULA 13</w:t>
      </w:r>
      <w:r w:rsidR="002C2E7C" w:rsidRPr="00363F2D">
        <w:rPr>
          <w:rFonts w:ascii="Trebuchet MS" w:hAnsi="Trebuchet MS"/>
          <w:b/>
        </w:rPr>
        <w:t>:</w:t>
      </w:r>
      <w:r w:rsidR="00555B56">
        <w:rPr>
          <w:rFonts w:ascii="Trebuchet MS" w:hAnsi="Trebuchet MS"/>
          <w:b/>
        </w:rPr>
        <w:t xml:space="preserve"> </w:t>
      </w:r>
      <w:r w:rsidR="006D7810" w:rsidRPr="00363F2D">
        <w:rPr>
          <w:rFonts w:ascii="Trebuchet MS" w:hAnsi="Trebuchet MS"/>
          <w:b/>
        </w:rPr>
        <w:t>A (</w:t>
      </w:r>
      <w:proofErr w:type="gramStart"/>
      <w:r w:rsidR="006D7810" w:rsidRPr="00363F2D">
        <w:rPr>
          <w:rFonts w:ascii="Trebuchet MS" w:hAnsi="Trebuchet MS"/>
          <w:b/>
        </w:rPr>
        <w:t>ir)</w:t>
      </w:r>
      <w:proofErr w:type="spellStart"/>
      <w:r w:rsidR="006D7810" w:rsidRPr="00363F2D">
        <w:rPr>
          <w:rFonts w:ascii="Trebuchet MS" w:hAnsi="Trebuchet MS"/>
          <w:b/>
        </w:rPr>
        <w:t>resistibilidade</w:t>
      </w:r>
      <w:proofErr w:type="spellEnd"/>
      <w:proofErr w:type="gramEnd"/>
      <w:r w:rsidR="006D7810" w:rsidRPr="00363F2D">
        <w:rPr>
          <w:rFonts w:ascii="Trebuchet MS" w:hAnsi="Trebuchet MS"/>
          <w:b/>
        </w:rPr>
        <w:t xml:space="preserve"> da globalização: práticas e processos de produção</w:t>
      </w:r>
    </w:p>
    <w:p w:rsidR="006D7810" w:rsidRPr="00363F2D" w:rsidRDefault="006D7810" w:rsidP="006D7810">
      <w:pPr>
        <w:spacing w:after="120"/>
        <w:contextualSpacing/>
        <w:jc w:val="both"/>
        <w:rPr>
          <w:rFonts w:ascii="Trebuchet MS" w:hAnsi="Trebuchet MS"/>
        </w:rPr>
      </w:pPr>
    </w:p>
    <w:p w:rsidR="006D7810" w:rsidRPr="00363F2D" w:rsidRDefault="006D7810" w:rsidP="006D7810">
      <w:pPr>
        <w:spacing w:after="120"/>
        <w:contextualSpacing/>
        <w:jc w:val="both"/>
        <w:rPr>
          <w:rFonts w:ascii="Trebuchet MS" w:hAnsi="Trebuchet MS"/>
        </w:rPr>
      </w:pPr>
      <w:r w:rsidRPr="00363F2D">
        <w:rPr>
          <w:rFonts w:ascii="Trebuchet MS" w:hAnsi="Trebuchet MS"/>
        </w:rPr>
        <w:t>a) Aula expositiva, seminário e discussão sobre a bibliografia designada.</w:t>
      </w:r>
    </w:p>
    <w:p w:rsidR="006D7810" w:rsidRPr="00363F2D" w:rsidRDefault="006D7810" w:rsidP="006D7810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</w:p>
    <w:p w:rsidR="006D7810" w:rsidRPr="00363F2D" w:rsidRDefault="006D7810" w:rsidP="006D7810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  <w:i/>
        </w:rPr>
      </w:pPr>
      <w:r w:rsidRPr="00363F2D">
        <w:rPr>
          <w:rFonts w:ascii="Trebuchet MS" w:hAnsi="Trebuchet MS"/>
          <w:b/>
          <w:i/>
        </w:rPr>
        <w:t>Bibliografia básica:</w:t>
      </w:r>
    </w:p>
    <w:p w:rsidR="006D7810" w:rsidRPr="00363F2D" w:rsidRDefault="006D7810" w:rsidP="006D7810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</w:rPr>
      </w:pPr>
      <w:r w:rsidRPr="00363F2D">
        <w:rPr>
          <w:rFonts w:ascii="Trebuchet MS" w:hAnsi="Trebuchet MS"/>
        </w:rPr>
        <w:lastRenderedPageBreak/>
        <w:t>SASSEN, 2010. Caps. 1</w:t>
      </w:r>
      <w:r>
        <w:rPr>
          <w:rFonts w:ascii="Trebuchet MS" w:hAnsi="Trebuchet MS"/>
        </w:rPr>
        <w:t>,</w:t>
      </w:r>
      <w:r w:rsidRPr="00363F2D">
        <w:rPr>
          <w:rFonts w:ascii="Trebuchet MS" w:hAnsi="Trebuchet MS"/>
        </w:rPr>
        <w:t xml:space="preserve"> 2</w:t>
      </w:r>
      <w:r>
        <w:rPr>
          <w:rFonts w:ascii="Trebuchet MS" w:hAnsi="Trebuchet MS"/>
        </w:rPr>
        <w:t xml:space="preserve"> e 3</w:t>
      </w:r>
      <w:r w:rsidRPr="00363F2D">
        <w:rPr>
          <w:rFonts w:ascii="Trebuchet MS" w:hAnsi="Trebuchet MS"/>
        </w:rPr>
        <w:t xml:space="preserve"> (pp. 09-</w:t>
      </w:r>
      <w:r>
        <w:rPr>
          <w:rFonts w:ascii="Trebuchet MS" w:hAnsi="Trebuchet MS"/>
        </w:rPr>
        <w:t>84</w:t>
      </w:r>
      <w:r w:rsidRPr="00363F2D">
        <w:rPr>
          <w:rFonts w:ascii="Trebuchet MS" w:hAnsi="Trebuchet MS"/>
        </w:rPr>
        <w:t>).</w:t>
      </w:r>
    </w:p>
    <w:p w:rsidR="006D7810" w:rsidRPr="00363F2D" w:rsidRDefault="006D7810" w:rsidP="006D7810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</w:rPr>
      </w:pPr>
    </w:p>
    <w:p w:rsidR="006D7810" w:rsidRPr="00363F2D" w:rsidRDefault="006D7810" w:rsidP="006D7810">
      <w:pPr>
        <w:spacing w:after="120"/>
        <w:ind w:left="-108"/>
        <w:contextualSpacing/>
        <w:jc w:val="both"/>
        <w:rPr>
          <w:rFonts w:ascii="Trebuchet MS" w:hAnsi="Trebuchet MS"/>
          <w:b/>
          <w:i/>
        </w:rPr>
      </w:pPr>
      <w:r w:rsidRPr="00363F2D">
        <w:rPr>
          <w:rFonts w:ascii="Trebuchet MS" w:hAnsi="Trebuchet MS"/>
          <w:b/>
          <w:i/>
        </w:rPr>
        <w:tab/>
        <w:t>Bibliografia complementar:</w:t>
      </w:r>
    </w:p>
    <w:p w:rsidR="006D7810" w:rsidRPr="00363F2D" w:rsidRDefault="006D7810" w:rsidP="006D7810">
      <w:pPr>
        <w:spacing w:after="120"/>
        <w:contextualSpacing/>
        <w:jc w:val="both"/>
        <w:rPr>
          <w:rFonts w:ascii="Trebuchet MS" w:hAnsi="Trebuchet MS"/>
        </w:rPr>
      </w:pPr>
      <w:r w:rsidRPr="00363F2D">
        <w:rPr>
          <w:rFonts w:ascii="Trebuchet MS" w:hAnsi="Trebuchet MS"/>
        </w:rPr>
        <w:t>JAMES &amp; STEGER, 2014.</w:t>
      </w:r>
    </w:p>
    <w:p w:rsidR="002C2E7C" w:rsidRPr="00527AC9" w:rsidRDefault="006D7810" w:rsidP="006D7810">
      <w:pPr>
        <w:spacing w:after="120"/>
        <w:contextualSpacing/>
        <w:jc w:val="both"/>
        <w:rPr>
          <w:rFonts w:ascii="Trebuchet MS" w:hAnsi="Trebuchet MS"/>
          <w:b/>
          <w:u w:val="single"/>
        </w:rPr>
      </w:pPr>
      <w:r w:rsidRPr="00363F2D">
        <w:rPr>
          <w:rFonts w:ascii="Trebuchet MS" w:hAnsi="Trebuchet MS"/>
        </w:rPr>
        <w:t>RODRIK, 2014. Cap. 1 (pp. 01-14).</w:t>
      </w:r>
    </w:p>
    <w:p w:rsidR="002C2E7C" w:rsidRDefault="002C2E7C" w:rsidP="002C2E7C">
      <w:pPr>
        <w:spacing w:after="120"/>
        <w:contextualSpacing/>
        <w:jc w:val="both"/>
        <w:rPr>
          <w:rFonts w:ascii="Trebuchet MS" w:hAnsi="Trebuchet MS"/>
        </w:rPr>
      </w:pPr>
    </w:p>
    <w:p w:rsidR="00005704" w:rsidRPr="00005704" w:rsidRDefault="00005704" w:rsidP="002C2E7C">
      <w:pPr>
        <w:spacing w:after="120"/>
        <w:contextualSpacing/>
        <w:jc w:val="both"/>
        <w:rPr>
          <w:rFonts w:ascii="Trebuchet MS" w:hAnsi="Trebuchet MS"/>
          <w:b/>
          <w:color w:val="C00000"/>
        </w:rPr>
      </w:pPr>
      <w:r w:rsidRPr="00005704">
        <w:rPr>
          <w:rFonts w:ascii="Trebuchet MS" w:hAnsi="Trebuchet MS"/>
          <w:b/>
          <w:color w:val="C00000"/>
        </w:rPr>
        <w:t>OU</w:t>
      </w:r>
    </w:p>
    <w:p w:rsidR="00005704" w:rsidRPr="00527AC9" w:rsidRDefault="00005704" w:rsidP="002C2E7C">
      <w:pPr>
        <w:spacing w:after="120"/>
        <w:contextualSpacing/>
        <w:jc w:val="both"/>
        <w:rPr>
          <w:rFonts w:ascii="Trebuchet MS" w:hAnsi="Trebuchet MS"/>
        </w:rPr>
      </w:pPr>
    </w:p>
    <w:p w:rsidR="00005704" w:rsidRPr="00363F2D" w:rsidRDefault="00005704" w:rsidP="00005704">
      <w:pPr>
        <w:spacing w:after="120"/>
        <w:contextualSpacing/>
        <w:jc w:val="both"/>
        <w:rPr>
          <w:rFonts w:ascii="Trebuchet MS" w:hAnsi="Trebuchet MS"/>
          <w:b/>
          <w:color w:val="C00000"/>
          <w:u w:val="single"/>
        </w:rPr>
      </w:pPr>
      <w:r w:rsidRPr="00005704">
        <w:rPr>
          <w:rFonts w:ascii="Trebuchet MS" w:hAnsi="Trebuchet MS"/>
          <w:b/>
          <w:bCs/>
          <w:color w:val="C00000"/>
          <w:u w:val="single"/>
        </w:rPr>
        <w:t>(</w:t>
      </w:r>
      <w:proofErr w:type="gramStart"/>
      <w:r w:rsidRPr="00005704">
        <w:rPr>
          <w:rFonts w:ascii="Trebuchet MS" w:hAnsi="Trebuchet MS"/>
          <w:b/>
          <w:bCs/>
          <w:color w:val="C00000"/>
          <w:u w:val="single"/>
        </w:rPr>
        <w:t>noturno</w:t>
      </w:r>
      <w:proofErr w:type="gramEnd"/>
      <w:r w:rsidRPr="00005704">
        <w:rPr>
          <w:rFonts w:ascii="Trebuchet MS" w:hAnsi="Trebuchet MS"/>
          <w:b/>
          <w:bCs/>
          <w:color w:val="C00000"/>
          <w:u w:val="single"/>
        </w:rPr>
        <w:t>).</w:t>
      </w:r>
      <w:r>
        <w:rPr>
          <w:rFonts w:ascii="Trebuchet MS" w:hAnsi="Trebuchet MS"/>
          <w:b/>
          <w:bCs/>
          <w:u w:val="single"/>
        </w:rPr>
        <w:t xml:space="preserve"> </w:t>
      </w:r>
      <w:r>
        <w:rPr>
          <w:rFonts w:ascii="Trebuchet MS" w:hAnsi="Trebuchet MS"/>
          <w:b/>
          <w:bCs/>
          <w:u w:val="single"/>
        </w:rPr>
        <w:t>2</w:t>
      </w:r>
      <w:r>
        <w:rPr>
          <w:rFonts w:ascii="Trebuchet MS" w:hAnsi="Trebuchet MS"/>
          <w:b/>
          <w:bCs/>
          <w:u w:val="single"/>
        </w:rPr>
        <w:t>8</w:t>
      </w:r>
      <w:r w:rsidRPr="00363F2D">
        <w:rPr>
          <w:rFonts w:ascii="Trebuchet MS" w:hAnsi="Trebuchet MS"/>
          <w:b/>
          <w:bCs/>
          <w:u w:val="single"/>
        </w:rPr>
        <w:t>/0</w:t>
      </w:r>
      <w:r>
        <w:rPr>
          <w:rFonts w:ascii="Trebuchet MS" w:hAnsi="Trebuchet MS"/>
          <w:b/>
          <w:bCs/>
          <w:u w:val="single"/>
        </w:rPr>
        <w:t>6</w:t>
      </w:r>
      <w:r w:rsidRPr="00363F2D">
        <w:rPr>
          <w:rFonts w:ascii="Trebuchet MS" w:hAnsi="Trebuchet MS"/>
          <w:b/>
          <w:bCs/>
          <w:u w:val="single"/>
        </w:rPr>
        <w:t xml:space="preserve">. </w:t>
      </w:r>
      <w:r w:rsidRPr="00363F2D">
        <w:rPr>
          <w:rFonts w:ascii="Trebuchet MS" w:hAnsi="Trebuchet MS"/>
          <w:b/>
          <w:u w:val="single"/>
        </w:rPr>
        <w:t>AULA 13</w:t>
      </w:r>
      <w:r w:rsidRPr="00363F2D">
        <w:rPr>
          <w:rFonts w:ascii="Trebuchet MS" w:hAnsi="Trebuchet MS"/>
          <w:b/>
        </w:rPr>
        <w:t>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O debate contemporâneo sobre desigualdades</w:t>
      </w:r>
    </w:p>
    <w:p w:rsidR="00005704" w:rsidRPr="00363F2D" w:rsidRDefault="00005704" w:rsidP="00005704">
      <w:pPr>
        <w:spacing w:after="120"/>
        <w:contextualSpacing/>
        <w:jc w:val="both"/>
        <w:rPr>
          <w:rFonts w:ascii="Trebuchet MS" w:hAnsi="Trebuchet MS"/>
        </w:rPr>
      </w:pPr>
    </w:p>
    <w:p w:rsidR="00005704" w:rsidRPr="00363F2D" w:rsidRDefault="00005704" w:rsidP="00005704">
      <w:pPr>
        <w:spacing w:after="120"/>
        <w:contextualSpacing/>
        <w:jc w:val="both"/>
        <w:rPr>
          <w:rFonts w:ascii="Trebuchet MS" w:hAnsi="Trebuchet MS"/>
        </w:rPr>
      </w:pPr>
      <w:r w:rsidRPr="00363F2D">
        <w:rPr>
          <w:rFonts w:ascii="Trebuchet MS" w:hAnsi="Trebuchet MS"/>
        </w:rPr>
        <w:t>a) Aula expositiva, seminário e discussão sobre a bibliografia designada.</w:t>
      </w:r>
    </w:p>
    <w:p w:rsidR="00005704" w:rsidRPr="00363F2D" w:rsidRDefault="00005704" w:rsidP="00005704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</w:rPr>
      </w:pPr>
    </w:p>
    <w:p w:rsidR="00005704" w:rsidRPr="00363F2D" w:rsidRDefault="00005704" w:rsidP="00005704">
      <w:pPr>
        <w:autoSpaceDE w:val="0"/>
        <w:autoSpaceDN w:val="0"/>
        <w:adjustRightInd w:val="0"/>
        <w:spacing w:after="120"/>
        <w:contextualSpacing/>
        <w:jc w:val="both"/>
        <w:rPr>
          <w:rFonts w:ascii="Trebuchet MS" w:hAnsi="Trebuchet MS"/>
          <w:b/>
          <w:i/>
        </w:rPr>
      </w:pPr>
      <w:r w:rsidRPr="00363F2D">
        <w:rPr>
          <w:rFonts w:ascii="Trebuchet MS" w:hAnsi="Trebuchet MS"/>
          <w:b/>
          <w:i/>
        </w:rPr>
        <w:t>Bibliografia básica:</w:t>
      </w:r>
    </w:p>
    <w:p w:rsidR="00005704" w:rsidRPr="00363F2D" w:rsidRDefault="00005704" w:rsidP="00005704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PIKETTY</w:t>
      </w:r>
      <w:r w:rsidRPr="00363F2D">
        <w:rPr>
          <w:rFonts w:ascii="Trebuchet MS" w:hAnsi="Trebuchet MS"/>
        </w:rPr>
        <w:t>, 201</w:t>
      </w:r>
      <w:r>
        <w:rPr>
          <w:rFonts w:ascii="Trebuchet MS" w:hAnsi="Trebuchet MS"/>
        </w:rPr>
        <w:t>4</w:t>
      </w:r>
      <w:r w:rsidRPr="00363F2D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Introdução</w:t>
      </w:r>
      <w:r w:rsidRPr="00363F2D">
        <w:rPr>
          <w:rFonts w:ascii="Trebuchet MS" w:hAnsi="Trebuchet MS"/>
        </w:rPr>
        <w:t xml:space="preserve"> (pp. 09-</w:t>
      </w:r>
      <w:r>
        <w:rPr>
          <w:rFonts w:ascii="Trebuchet MS" w:hAnsi="Trebuchet MS"/>
        </w:rPr>
        <w:t>41</w:t>
      </w:r>
      <w:r w:rsidRPr="00363F2D">
        <w:rPr>
          <w:rFonts w:ascii="Trebuchet MS" w:hAnsi="Trebuchet MS"/>
        </w:rPr>
        <w:t>).</w:t>
      </w:r>
    </w:p>
    <w:p w:rsidR="00005704" w:rsidRPr="00363F2D" w:rsidRDefault="00005704" w:rsidP="00005704">
      <w:p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Trebuchet MS" w:hAnsi="Trebuchet MS"/>
        </w:rPr>
      </w:pPr>
    </w:p>
    <w:p w:rsidR="00005704" w:rsidRPr="00363F2D" w:rsidRDefault="00005704" w:rsidP="00005704">
      <w:pPr>
        <w:spacing w:after="120"/>
        <w:ind w:left="-108"/>
        <w:contextualSpacing/>
        <w:jc w:val="both"/>
        <w:rPr>
          <w:rFonts w:ascii="Trebuchet MS" w:hAnsi="Trebuchet MS"/>
          <w:b/>
          <w:i/>
        </w:rPr>
      </w:pPr>
      <w:r w:rsidRPr="00363F2D">
        <w:rPr>
          <w:rFonts w:ascii="Trebuchet MS" w:hAnsi="Trebuchet MS"/>
          <w:b/>
          <w:i/>
        </w:rPr>
        <w:tab/>
        <w:t>Bibliografia complementar:</w:t>
      </w:r>
    </w:p>
    <w:p w:rsidR="00005704" w:rsidRPr="00005704" w:rsidRDefault="00005704" w:rsidP="00005704">
      <w:pPr>
        <w:spacing w:after="120"/>
        <w:contextualSpacing/>
        <w:jc w:val="both"/>
        <w:rPr>
          <w:rFonts w:ascii="Trebuchet MS" w:hAnsi="Trebuchet MS"/>
        </w:rPr>
      </w:pPr>
      <w:r w:rsidRPr="00005704">
        <w:rPr>
          <w:rFonts w:ascii="Trebuchet MS" w:hAnsi="Trebuchet MS"/>
        </w:rPr>
        <w:t>WRIGHT &amp; DYER, 2003.</w:t>
      </w:r>
    </w:p>
    <w:p w:rsidR="00005704" w:rsidRPr="00005704" w:rsidRDefault="00005704" w:rsidP="00005704">
      <w:pPr>
        <w:spacing w:after="120"/>
        <w:contextualSpacing/>
        <w:jc w:val="both"/>
        <w:rPr>
          <w:rFonts w:ascii="Trebuchet MS" w:hAnsi="Trebuchet MS"/>
          <w:b/>
          <w:u w:val="single"/>
        </w:rPr>
      </w:pPr>
      <w:r w:rsidRPr="00005704">
        <w:rPr>
          <w:rFonts w:ascii="Trebuchet MS" w:hAnsi="Trebuchet MS"/>
        </w:rPr>
        <w:t>RODRIK, 2011. Introdução.</w:t>
      </w:r>
    </w:p>
    <w:p w:rsidR="00555B56" w:rsidRDefault="00555B56" w:rsidP="00A729A7">
      <w:pPr>
        <w:spacing w:after="120"/>
        <w:contextualSpacing/>
        <w:jc w:val="both"/>
        <w:rPr>
          <w:rFonts w:ascii="Trebuchet MS" w:hAnsi="Trebuchet MS"/>
        </w:rPr>
      </w:pPr>
    </w:p>
    <w:p w:rsidR="00005704" w:rsidRDefault="00005704" w:rsidP="00A729A7">
      <w:pPr>
        <w:spacing w:after="120"/>
        <w:contextualSpacing/>
        <w:jc w:val="both"/>
        <w:rPr>
          <w:rFonts w:ascii="Trebuchet MS" w:hAnsi="Trebuchet MS"/>
        </w:rPr>
      </w:pPr>
    </w:p>
    <w:p w:rsidR="00555B56" w:rsidRDefault="006D7810" w:rsidP="00A729A7">
      <w:pPr>
        <w:spacing w:after="120"/>
        <w:contextualSpacing/>
        <w:jc w:val="both"/>
        <w:rPr>
          <w:rFonts w:ascii="Trebuchet MS" w:hAnsi="Trebuchet MS"/>
          <w:b/>
        </w:rPr>
      </w:pPr>
      <w:r w:rsidRPr="00005704">
        <w:rPr>
          <w:rFonts w:ascii="Trebuchet MS" w:hAnsi="Trebuchet MS"/>
          <w:b/>
          <w:color w:val="7030A0"/>
        </w:rPr>
        <w:t xml:space="preserve">Prova final (individual, com consulta e </w:t>
      </w:r>
      <w:r w:rsidR="00005704" w:rsidRPr="00005704">
        <w:rPr>
          <w:rFonts w:ascii="Trebuchet MS" w:hAnsi="Trebuchet MS"/>
          <w:b/>
          <w:color w:val="7030A0"/>
        </w:rPr>
        <w:t>à distância</w:t>
      </w:r>
      <w:r w:rsidRPr="00005704">
        <w:rPr>
          <w:rFonts w:ascii="Trebuchet MS" w:hAnsi="Trebuchet MS"/>
          <w:b/>
          <w:color w:val="7030A0"/>
        </w:rPr>
        <w:t>).</w:t>
      </w:r>
      <w:r w:rsidR="00005704" w:rsidRPr="00005704">
        <w:rPr>
          <w:rFonts w:ascii="Trebuchet MS" w:hAnsi="Trebuchet MS"/>
          <w:b/>
          <w:color w:val="7030A0"/>
        </w:rPr>
        <w:t xml:space="preserve"> Entrega até</w:t>
      </w:r>
      <w:r w:rsidR="00106FC9">
        <w:rPr>
          <w:rFonts w:ascii="Trebuchet MS" w:hAnsi="Trebuchet MS"/>
          <w:b/>
          <w:color w:val="7030A0"/>
        </w:rPr>
        <w:t xml:space="preserve"> as 24h de</w:t>
      </w:r>
      <w:r w:rsidR="00005704" w:rsidRPr="00005704">
        <w:rPr>
          <w:rFonts w:ascii="Trebuchet MS" w:hAnsi="Trebuchet MS"/>
          <w:b/>
          <w:color w:val="7030A0"/>
        </w:rPr>
        <w:t xml:space="preserve"> 05/07</w:t>
      </w:r>
      <w:r w:rsidR="00106FC9">
        <w:rPr>
          <w:rFonts w:ascii="Trebuchet MS" w:hAnsi="Trebuchet MS"/>
          <w:b/>
          <w:color w:val="7030A0"/>
        </w:rPr>
        <w:t xml:space="preserve">, pelo </w:t>
      </w:r>
      <w:proofErr w:type="spellStart"/>
      <w:r w:rsidR="00106FC9">
        <w:rPr>
          <w:rFonts w:ascii="Trebuchet MS" w:hAnsi="Trebuchet MS"/>
          <w:b/>
          <w:color w:val="7030A0"/>
        </w:rPr>
        <w:t>moodle</w:t>
      </w:r>
      <w:proofErr w:type="spellEnd"/>
      <w:r w:rsidR="00005704" w:rsidRPr="00005704">
        <w:rPr>
          <w:rFonts w:ascii="Trebuchet MS" w:hAnsi="Trebuchet MS"/>
          <w:b/>
          <w:color w:val="7030A0"/>
        </w:rPr>
        <w:t>.</w:t>
      </w:r>
    </w:p>
    <w:p w:rsidR="006D7810" w:rsidRDefault="006D7810" w:rsidP="00A729A7">
      <w:pPr>
        <w:spacing w:after="120"/>
        <w:contextualSpacing/>
        <w:jc w:val="both"/>
        <w:rPr>
          <w:rFonts w:ascii="Trebuchet MS" w:hAnsi="Trebuchet MS"/>
        </w:rPr>
      </w:pPr>
    </w:p>
    <w:p w:rsidR="00555B56" w:rsidRDefault="00555B56" w:rsidP="00A729A7">
      <w:pPr>
        <w:spacing w:after="120"/>
        <w:contextualSpacing/>
        <w:jc w:val="both"/>
        <w:rPr>
          <w:rFonts w:ascii="Trebuchet MS" w:hAnsi="Trebuchet MS"/>
        </w:rPr>
      </w:pPr>
      <w:bookmarkStart w:id="0" w:name="_GoBack"/>
      <w:bookmarkEnd w:id="0"/>
    </w:p>
    <w:p w:rsidR="00005704" w:rsidRPr="003726D3" w:rsidRDefault="00005704" w:rsidP="00005704">
      <w:pPr>
        <w:spacing w:after="120"/>
        <w:contextualSpacing/>
        <w:jc w:val="both"/>
        <w:rPr>
          <w:rFonts w:ascii="Trebuchet MS" w:hAnsi="Trebuchet MS"/>
          <w:b/>
          <w:color w:val="7030A0"/>
        </w:rPr>
      </w:pPr>
      <w:r>
        <w:rPr>
          <w:rFonts w:ascii="Trebuchet MS" w:hAnsi="Trebuchet MS"/>
          <w:b/>
          <w:color w:val="7030A0"/>
        </w:rPr>
        <w:t>05</w:t>
      </w:r>
      <w:r w:rsidRPr="003726D3">
        <w:rPr>
          <w:rFonts w:ascii="Trebuchet MS" w:hAnsi="Trebuchet MS"/>
          <w:b/>
          <w:color w:val="7030A0"/>
        </w:rPr>
        <w:t>/0</w:t>
      </w:r>
      <w:r>
        <w:rPr>
          <w:rFonts w:ascii="Trebuchet MS" w:hAnsi="Trebuchet MS"/>
          <w:b/>
          <w:color w:val="7030A0"/>
        </w:rPr>
        <w:t>7</w:t>
      </w:r>
      <w:r w:rsidRPr="003726D3">
        <w:rPr>
          <w:rFonts w:ascii="Trebuchet MS" w:hAnsi="Trebuchet MS"/>
          <w:b/>
          <w:color w:val="7030A0"/>
        </w:rPr>
        <w:t xml:space="preserve">. Entrega da prova </w:t>
      </w:r>
      <w:r>
        <w:rPr>
          <w:rFonts w:ascii="Trebuchet MS" w:hAnsi="Trebuchet MS"/>
          <w:b/>
          <w:color w:val="7030A0"/>
        </w:rPr>
        <w:t>substitutiva</w:t>
      </w:r>
      <w:r w:rsidRPr="003726D3">
        <w:rPr>
          <w:rFonts w:ascii="Trebuchet MS" w:hAnsi="Trebuchet MS"/>
          <w:b/>
          <w:color w:val="7030A0"/>
        </w:rPr>
        <w:t xml:space="preserve"> (subir no </w:t>
      </w:r>
      <w:proofErr w:type="spellStart"/>
      <w:r w:rsidRPr="003726D3">
        <w:rPr>
          <w:rFonts w:ascii="Trebuchet MS" w:hAnsi="Trebuchet MS"/>
          <w:b/>
          <w:color w:val="7030A0"/>
        </w:rPr>
        <w:t>moodle</w:t>
      </w:r>
      <w:proofErr w:type="spellEnd"/>
      <w:r w:rsidRPr="003726D3">
        <w:rPr>
          <w:rFonts w:ascii="Trebuchet MS" w:hAnsi="Trebuchet MS"/>
          <w:b/>
          <w:color w:val="7030A0"/>
        </w:rPr>
        <w:t xml:space="preserve"> até as 24hs</w:t>
      </w:r>
      <w:r>
        <w:rPr>
          <w:rFonts w:ascii="Trebuchet MS" w:hAnsi="Trebuchet MS"/>
          <w:b/>
          <w:color w:val="7030A0"/>
        </w:rPr>
        <w:t xml:space="preserve"> de </w:t>
      </w:r>
      <w:r>
        <w:rPr>
          <w:rFonts w:ascii="Trebuchet MS" w:hAnsi="Trebuchet MS"/>
          <w:b/>
          <w:color w:val="7030A0"/>
        </w:rPr>
        <w:t>05</w:t>
      </w:r>
      <w:r>
        <w:rPr>
          <w:rFonts w:ascii="Trebuchet MS" w:hAnsi="Trebuchet MS"/>
          <w:b/>
          <w:color w:val="7030A0"/>
        </w:rPr>
        <w:t>/0</w:t>
      </w:r>
      <w:r>
        <w:rPr>
          <w:rFonts w:ascii="Trebuchet MS" w:hAnsi="Trebuchet MS"/>
          <w:b/>
          <w:color w:val="7030A0"/>
        </w:rPr>
        <w:t>7</w:t>
      </w:r>
      <w:r w:rsidRPr="003726D3">
        <w:rPr>
          <w:rFonts w:ascii="Trebuchet MS" w:hAnsi="Trebuchet MS"/>
          <w:b/>
          <w:color w:val="7030A0"/>
        </w:rPr>
        <w:t>)</w:t>
      </w:r>
    </w:p>
    <w:p w:rsidR="00555B56" w:rsidRPr="00005704" w:rsidRDefault="00005704" w:rsidP="00005704">
      <w:pPr>
        <w:pStyle w:val="PargrafodaLista"/>
        <w:numPr>
          <w:ilvl w:val="0"/>
          <w:numId w:val="9"/>
        </w:numPr>
        <w:spacing w:after="120"/>
        <w:jc w:val="both"/>
        <w:rPr>
          <w:rFonts w:ascii="Trebuchet MS" w:hAnsi="Trebuchet MS"/>
          <w:b/>
          <w:u w:val="single"/>
        </w:rPr>
      </w:pPr>
      <w:r w:rsidRPr="00005704">
        <w:rPr>
          <w:rFonts w:ascii="Trebuchet MS" w:hAnsi="Trebuchet MS"/>
          <w:b/>
          <w:color w:val="7030A0"/>
          <w:u w:val="single"/>
        </w:rPr>
        <w:t xml:space="preserve">Obs. Prova será disponibilizada no </w:t>
      </w:r>
      <w:proofErr w:type="spellStart"/>
      <w:r w:rsidRPr="00005704">
        <w:rPr>
          <w:rFonts w:ascii="Trebuchet MS" w:hAnsi="Trebuchet MS"/>
          <w:b/>
          <w:color w:val="7030A0"/>
          <w:u w:val="single"/>
        </w:rPr>
        <w:t>moodle</w:t>
      </w:r>
      <w:proofErr w:type="spellEnd"/>
      <w:r w:rsidRPr="00005704">
        <w:rPr>
          <w:rFonts w:ascii="Trebuchet MS" w:hAnsi="Trebuchet MS"/>
          <w:b/>
          <w:color w:val="7030A0"/>
          <w:u w:val="single"/>
        </w:rPr>
        <w:t xml:space="preserve"> a partir das </w:t>
      </w:r>
      <w:r>
        <w:rPr>
          <w:rFonts w:ascii="Trebuchet MS" w:hAnsi="Trebuchet MS"/>
          <w:b/>
          <w:color w:val="7030A0"/>
          <w:u w:val="single"/>
        </w:rPr>
        <w:t>0</w:t>
      </w:r>
      <w:r w:rsidRPr="00005704">
        <w:rPr>
          <w:rFonts w:ascii="Trebuchet MS" w:hAnsi="Trebuchet MS"/>
          <w:b/>
          <w:color w:val="7030A0"/>
          <w:u w:val="single"/>
        </w:rPr>
        <w:t xml:space="preserve">h de </w:t>
      </w:r>
      <w:r>
        <w:rPr>
          <w:rFonts w:ascii="Trebuchet MS" w:hAnsi="Trebuchet MS"/>
          <w:b/>
          <w:color w:val="7030A0"/>
          <w:u w:val="single"/>
        </w:rPr>
        <w:t>05</w:t>
      </w:r>
      <w:r w:rsidRPr="00005704">
        <w:rPr>
          <w:rFonts w:ascii="Trebuchet MS" w:hAnsi="Trebuchet MS"/>
          <w:b/>
          <w:color w:val="7030A0"/>
          <w:u w:val="single"/>
        </w:rPr>
        <w:t>/0</w:t>
      </w:r>
      <w:r>
        <w:rPr>
          <w:rFonts w:ascii="Trebuchet MS" w:hAnsi="Trebuchet MS"/>
          <w:b/>
          <w:color w:val="7030A0"/>
          <w:u w:val="single"/>
        </w:rPr>
        <w:t>7</w:t>
      </w:r>
      <w:r w:rsidRPr="00005704">
        <w:rPr>
          <w:rFonts w:ascii="Trebuchet MS" w:hAnsi="Trebuchet MS"/>
          <w:b/>
          <w:color w:val="7030A0"/>
          <w:u w:val="single"/>
        </w:rPr>
        <w:t>.</w:t>
      </w:r>
    </w:p>
    <w:p w:rsidR="00555B56" w:rsidRPr="00527AC9" w:rsidRDefault="00555B56" w:rsidP="00A729A7">
      <w:pPr>
        <w:spacing w:after="120"/>
        <w:contextualSpacing/>
        <w:jc w:val="both"/>
        <w:rPr>
          <w:rFonts w:ascii="Trebuchet MS" w:hAnsi="Trebuchet MS"/>
        </w:rPr>
      </w:pPr>
    </w:p>
    <w:p w:rsidR="00A729A7" w:rsidRDefault="00A729A7" w:rsidP="00A729A7">
      <w:pPr>
        <w:pStyle w:val="TEXTO"/>
        <w:ind w:left="340" w:firstLine="0"/>
        <w:rPr>
          <w:rFonts w:ascii="Trebuchet MS" w:hAnsi="Trebuchet MS" w:cs="Arial"/>
          <w:kern w:val="144"/>
        </w:rPr>
      </w:pPr>
    </w:p>
    <w:p w:rsidR="00A729A7" w:rsidRPr="00062851" w:rsidRDefault="00A729A7" w:rsidP="00A729A7">
      <w:pPr>
        <w:pStyle w:val="TARJA"/>
        <w:shd w:val="pct20" w:color="auto" w:fill="auto"/>
        <w:spacing w:before="60" w:after="60"/>
        <w:rPr>
          <w:rFonts w:ascii="Trebuchet MS" w:hAnsi="Trebuchet MS" w:cs="Arial"/>
          <w:sz w:val="20"/>
        </w:rPr>
      </w:pPr>
      <w:r w:rsidRPr="00062851">
        <w:rPr>
          <w:rFonts w:ascii="Trebuchet MS" w:hAnsi="Trebuchet MS" w:cs="Arial"/>
          <w:sz w:val="20"/>
        </w:rPr>
        <w:t>CRITÉRIO DE AVALIAÇÃO</w:t>
      </w:r>
    </w:p>
    <w:p w:rsidR="00A729A7" w:rsidRPr="00062851" w:rsidRDefault="00A729A7" w:rsidP="001601E5">
      <w:pPr>
        <w:spacing w:after="120" w:line="240" w:lineRule="atLeast"/>
        <w:ind w:firstLine="700"/>
        <w:jc w:val="both"/>
        <w:rPr>
          <w:rFonts w:ascii="Trebuchet MS" w:hAnsi="Trebuchet MS"/>
        </w:rPr>
      </w:pPr>
      <w:r w:rsidRPr="00062851">
        <w:rPr>
          <w:rFonts w:ascii="Trebuchet MS" w:hAnsi="Trebuchet MS" w:cs="Arial"/>
        </w:rPr>
        <w:t xml:space="preserve">1. </w:t>
      </w:r>
      <w:r w:rsidR="001601E5">
        <w:rPr>
          <w:rFonts w:ascii="Trebuchet MS" w:hAnsi="Trebuchet MS" w:cs="Arial"/>
          <w:b/>
          <w:bCs/>
        </w:rPr>
        <w:t>Provas</w:t>
      </w:r>
      <w:r w:rsidRPr="00062851">
        <w:rPr>
          <w:rFonts w:ascii="Trebuchet MS" w:hAnsi="Trebuchet MS" w:cs="Arial"/>
        </w:rPr>
        <w:t xml:space="preserve"> (</w:t>
      </w:r>
      <w:r w:rsidR="001601E5">
        <w:rPr>
          <w:rFonts w:ascii="Trebuchet MS" w:hAnsi="Trebuchet MS" w:cs="Arial"/>
          <w:b/>
          <w:bCs/>
        </w:rPr>
        <w:t>7</w:t>
      </w:r>
      <w:r>
        <w:rPr>
          <w:rFonts w:ascii="Trebuchet MS" w:hAnsi="Trebuchet MS" w:cs="Arial"/>
          <w:b/>
          <w:bCs/>
        </w:rPr>
        <w:t>0</w:t>
      </w:r>
      <w:r w:rsidRPr="00062851">
        <w:rPr>
          <w:rFonts w:ascii="Trebuchet MS" w:hAnsi="Trebuchet MS" w:cs="Arial"/>
          <w:b/>
          <w:bCs/>
        </w:rPr>
        <w:t>%</w:t>
      </w:r>
      <w:r>
        <w:rPr>
          <w:rFonts w:ascii="Trebuchet MS" w:hAnsi="Trebuchet MS" w:cs="Arial"/>
          <w:b/>
          <w:bCs/>
        </w:rPr>
        <w:t xml:space="preserve">; </w:t>
      </w:r>
      <w:r w:rsidR="00363F2D">
        <w:rPr>
          <w:rFonts w:ascii="Trebuchet MS" w:hAnsi="Trebuchet MS" w:cs="Arial"/>
          <w:b/>
          <w:bCs/>
        </w:rPr>
        <w:t>3</w:t>
      </w:r>
      <w:r w:rsidR="001601E5">
        <w:rPr>
          <w:rFonts w:ascii="Trebuchet MS" w:hAnsi="Trebuchet MS" w:cs="Arial"/>
          <w:b/>
          <w:bCs/>
        </w:rPr>
        <w:t>5</w:t>
      </w:r>
      <w:r>
        <w:rPr>
          <w:rFonts w:ascii="Trebuchet MS" w:hAnsi="Trebuchet MS" w:cs="Arial"/>
          <w:b/>
          <w:bCs/>
        </w:rPr>
        <w:t>% cada</w:t>
      </w:r>
      <w:r w:rsidRPr="00062851">
        <w:rPr>
          <w:rFonts w:ascii="Trebuchet MS" w:hAnsi="Trebuchet MS" w:cs="Arial"/>
          <w:b/>
          <w:bCs/>
        </w:rPr>
        <w:t>)</w:t>
      </w:r>
    </w:p>
    <w:p w:rsidR="00A729A7" w:rsidRPr="00062851" w:rsidRDefault="00A729A7" w:rsidP="001601E5">
      <w:pPr>
        <w:spacing w:after="120" w:line="240" w:lineRule="atLeast"/>
        <w:ind w:firstLine="700"/>
        <w:jc w:val="both"/>
        <w:rPr>
          <w:rFonts w:ascii="Trebuchet MS" w:hAnsi="Trebuchet MS"/>
        </w:rPr>
      </w:pPr>
      <w:r w:rsidRPr="00062851">
        <w:rPr>
          <w:rFonts w:ascii="Trebuchet MS" w:hAnsi="Trebuchet MS"/>
          <w:b/>
          <w:bCs/>
        </w:rPr>
        <w:t>―</w:t>
      </w:r>
      <w:r w:rsidR="001601E5">
        <w:rPr>
          <w:rFonts w:ascii="Trebuchet MS" w:hAnsi="Trebuchet MS"/>
          <w:b/>
          <w:bCs/>
        </w:rPr>
        <w:t xml:space="preserve"> </w:t>
      </w:r>
      <w:r w:rsidR="000259A5" w:rsidRPr="000259A5">
        <w:rPr>
          <w:rFonts w:ascii="Trebuchet MS" w:hAnsi="Trebuchet MS"/>
          <w:bCs/>
        </w:rPr>
        <w:t xml:space="preserve">Em sala de aula, </w:t>
      </w:r>
      <w:r w:rsidR="000259A5" w:rsidRPr="000259A5">
        <w:rPr>
          <w:rFonts w:ascii="Trebuchet MS" w:hAnsi="Trebuchet MS" w:cs="Arial"/>
        </w:rPr>
        <w:t>i</w:t>
      </w:r>
      <w:r>
        <w:rPr>
          <w:rFonts w:ascii="Trebuchet MS" w:hAnsi="Trebuchet MS" w:cs="Arial"/>
        </w:rPr>
        <w:t>ndividua</w:t>
      </w:r>
      <w:r w:rsidR="001601E5">
        <w:rPr>
          <w:rFonts w:ascii="Trebuchet MS" w:hAnsi="Trebuchet MS" w:cs="Arial"/>
        </w:rPr>
        <w:t>is e com consulta</w:t>
      </w:r>
      <w:r>
        <w:rPr>
          <w:rFonts w:ascii="Trebuchet MS" w:hAnsi="Trebuchet MS" w:cs="Arial"/>
        </w:rPr>
        <w:t>.</w:t>
      </w:r>
      <w:r w:rsidR="001601E5">
        <w:rPr>
          <w:rFonts w:ascii="Trebuchet MS" w:hAnsi="Trebuchet MS" w:cs="Arial"/>
        </w:rPr>
        <w:t xml:space="preserve"> Matéria: textos obrigatórios e seminários correspondentes.</w:t>
      </w:r>
    </w:p>
    <w:p w:rsidR="00A729A7" w:rsidRDefault="00A729A7" w:rsidP="001601E5">
      <w:pPr>
        <w:spacing w:after="120" w:line="240" w:lineRule="atLeast"/>
        <w:ind w:left="720"/>
        <w:jc w:val="both"/>
        <w:rPr>
          <w:rFonts w:ascii="Trebuchet MS" w:hAnsi="Trebuchet MS" w:cs="Arial"/>
        </w:rPr>
      </w:pPr>
    </w:p>
    <w:p w:rsidR="00A729A7" w:rsidRPr="00062851" w:rsidRDefault="00A729A7" w:rsidP="001601E5">
      <w:pPr>
        <w:spacing w:after="120" w:line="240" w:lineRule="atLeast"/>
        <w:ind w:left="72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2</w:t>
      </w:r>
      <w:r w:rsidRPr="00062851">
        <w:rPr>
          <w:rFonts w:ascii="Trebuchet MS" w:hAnsi="Trebuchet MS" w:cs="Arial"/>
        </w:rPr>
        <w:t xml:space="preserve">. </w:t>
      </w:r>
      <w:r>
        <w:rPr>
          <w:rFonts w:ascii="Trebuchet MS" w:hAnsi="Trebuchet MS" w:cs="Arial"/>
          <w:b/>
          <w:bCs/>
        </w:rPr>
        <w:t>Seminário</w:t>
      </w:r>
      <w:r w:rsidRPr="00062851">
        <w:rPr>
          <w:rFonts w:ascii="Trebuchet MS" w:hAnsi="Trebuchet MS" w:cs="Arial"/>
          <w:b/>
          <w:bCs/>
        </w:rPr>
        <w:t xml:space="preserve"> (</w:t>
      </w:r>
      <w:r w:rsidR="001601E5">
        <w:rPr>
          <w:rFonts w:ascii="Trebuchet MS" w:hAnsi="Trebuchet MS" w:cs="Arial"/>
          <w:b/>
          <w:bCs/>
        </w:rPr>
        <w:t>3</w:t>
      </w:r>
      <w:r>
        <w:rPr>
          <w:rFonts w:ascii="Trebuchet MS" w:hAnsi="Trebuchet MS" w:cs="Arial"/>
          <w:b/>
          <w:bCs/>
        </w:rPr>
        <w:t>0</w:t>
      </w:r>
      <w:r w:rsidRPr="00062851">
        <w:rPr>
          <w:rFonts w:ascii="Trebuchet MS" w:hAnsi="Trebuchet MS" w:cs="Arial"/>
          <w:b/>
          <w:bCs/>
        </w:rPr>
        <w:t>%)</w:t>
      </w:r>
    </w:p>
    <w:p w:rsidR="00A729A7" w:rsidRPr="00062851" w:rsidRDefault="00A729A7" w:rsidP="001601E5">
      <w:pPr>
        <w:spacing w:line="240" w:lineRule="atLeast"/>
        <w:jc w:val="both"/>
        <w:rPr>
          <w:rFonts w:ascii="Trebuchet MS" w:hAnsi="Trebuchet MS"/>
        </w:rPr>
      </w:pPr>
      <w:r w:rsidRPr="00062851">
        <w:rPr>
          <w:rFonts w:ascii="Trebuchet MS" w:hAnsi="Trebuchet MS"/>
          <w:b/>
          <w:bCs/>
        </w:rPr>
        <w:t xml:space="preserve">             ―</w:t>
      </w:r>
      <w:r w:rsidR="001601E5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 w:cs="Arial"/>
        </w:rPr>
        <w:t>Em grupo. Orientações disponibilizadas na primeira aula.</w:t>
      </w:r>
    </w:p>
    <w:p w:rsidR="00A729A7" w:rsidRDefault="00A729A7" w:rsidP="001601E5">
      <w:pPr>
        <w:spacing w:after="120" w:line="240" w:lineRule="atLeast"/>
        <w:ind w:left="720"/>
        <w:jc w:val="both"/>
        <w:rPr>
          <w:rFonts w:ascii="Trebuchet MS" w:hAnsi="Trebuchet MS" w:cs="Arial"/>
        </w:rPr>
      </w:pPr>
    </w:p>
    <w:p w:rsidR="00A729A7" w:rsidRPr="00062851" w:rsidRDefault="00A729A7" w:rsidP="00A729A7">
      <w:pPr>
        <w:spacing w:line="240" w:lineRule="atLeast"/>
        <w:ind w:firstLine="720"/>
        <w:rPr>
          <w:rFonts w:ascii="Trebuchet MS" w:hAnsi="Trebuchet MS" w:cs="Arial"/>
          <w:b/>
          <w:bCs/>
        </w:rPr>
      </w:pPr>
    </w:p>
    <w:p w:rsidR="00A729A7" w:rsidRPr="00062851" w:rsidRDefault="00A729A7" w:rsidP="00A729A7">
      <w:pPr>
        <w:pStyle w:val="TARJA"/>
        <w:shd w:val="pct20" w:color="auto" w:fill="auto"/>
        <w:spacing w:before="60" w:after="60"/>
        <w:rPr>
          <w:rFonts w:ascii="Trebuchet MS" w:hAnsi="Trebuchet MS" w:cs="Arial"/>
          <w:sz w:val="20"/>
        </w:rPr>
      </w:pPr>
      <w:r w:rsidRPr="00062851">
        <w:rPr>
          <w:rFonts w:ascii="Trebuchet MS" w:hAnsi="Trebuchet MS" w:cs="Arial"/>
          <w:sz w:val="20"/>
        </w:rPr>
        <w:t>BIBLIOGRAFIA</w:t>
      </w:r>
    </w:p>
    <w:p w:rsidR="00A729A7" w:rsidRPr="00062851" w:rsidRDefault="00A729A7" w:rsidP="00A729A7">
      <w:pPr>
        <w:spacing w:line="240" w:lineRule="atLeast"/>
        <w:ind w:left="900"/>
        <w:rPr>
          <w:rFonts w:ascii="Trebuchet MS" w:hAnsi="Trebuchet MS" w:cs="Arial"/>
          <w:b/>
          <w:bCs/>
          <w:i/>
          <w:iCs/>
        </w:rPr>
      </w:pPr>
      <w:r w:rsidRPr="00062851">
        <w:rPr>
          <w:rFonts w:ascii="Trebuchet MS" w:hAnsi="Trebuchet MS" w:cs="Arial"/>
          <w:b/>
          <w:bCs/>
          <w:i/>
          <w:iCs/>
        </w:rPr>
        <w:t>Bibliografia básica</w:t>
      </w:r>
    </w:p>
    <w:p w:rsidR="00A729A7" w:rsidRPr="00532CF7" w:rsidRDefault="00A729A7" w:rsidP="00A729A7">
      <w:pPr>
        <w:spacing w:line="240" w:lineRule="atLeast"/>
        <w:ind w:left="1260" w:hanging="1220"/>
        <w:rPr>
          <w:rFonts w:ascii="Trebuchet MS" w:hAnsi="Trebuchet MS"/>
        </w:rPr>
      </w:pP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  <w:lang w:val="en-US"/>
        </w:rPr>
      </w:pPr>
      <w:r w:rsidRPr="00070CDC">
        <w:rPr>
          <w:rFonts w:ascii="Trebuchet MS" w:hAnsi="Trebuchet MS"/>
        </w:rPr>
        <w:t xml:space="preserve">ARRIGHI, Giovanni. O longo século XX: dinheiro, poder e as origens do nosso tempo. </w:t>
      </w:r>
      <w:r w:rsidRPr="00070CDC">
        <w:rPr>
          <w:rFonts w:ascii="Trebuchet MS" w:hAnsi="Trebuchet MS"/>
          <w:lang w:val="en-US"/>
        </w:rPr>
        <w:t xml:space="preserve">Rio de Janeiro: </w:t>
      </w:r>
      <w:proofErr w:type="spellStart"/>
      <w:r w:rsidRPr="00070CDC">
        <w:rPr>
          <w:rFonts w:ascii="Trebuchet MS" w:hAnsi="Trebuchet MS"/>
          <w:lang w:val="en-US"/>
        </w:rPr>
        <w:t>Contraponto</w:t>
      </w:r>
      <w:proofErr w:type="spellEnd"/>
      <w:r w:rsidRPr="00070CDC">
        <w:rPr>
          <w:rFonts w:ascii="Trebuchet MS" w:hAnsi="Trebuchet MS"/>
          <w:lang w:val="en-US"/>
        </w:rPr>
        <w:t>, 1996.</w:t>
      </w:r>
    </w:p>
    <w:p w:rsidR="00A729A7" w:rsidRPr="00383382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  <w:r w:rsidRPr="00070CDC">
        <w:rPr>
          <w:rFonts w:ascii="Trebuchet MS" w:hAnsi="Trebuchet MS"/>
          <w:lang w:val="en-US"/>
        </w:rPr>
        <w:t>BRENNER, Neil. New State Spaces: urban governa</w:t>
      </w:r>
      <w:r>
        <w:rPr>
          <w:rFonts w:ascii="Trebuchet MS" w:hAnsi="Trebuchet MS"/>
          <w:lang w:val="en-US"/>
        </w:rPr>
        <w:t>n</w:t>
      </w:r>
      <w:r w:rsidRPr="00070CDC">
        <w:rPr>
          <w:rFonts w:ascii="Trebuchet MS" w:hAnsi="Trebuchet MS"/>
          <w:lang w:val="en-US"/>
        </w:rPr>
        <w:t>ce and the rescaling</w:t>
      </w:r>
      <w:r w:rsidRPr="00383382">
        <w:rPr>
          <w:rFonts w:ascii="Trebuchet MS" w:hAnsi="Trebuchet MS"/>
          <w:lang w:val="en-US"/>
        </w:rPr>
        <w:t xml:space="preserve"> of statehood. </w:t>
      </w:r>
      <w:r w:rsidRPr="00383382">
        <w:rPr>
          <w:rFonts w:ascii="Trebuchet MS" w:hAnsi="Trebuchet MS"/>
        </w:rPr>
        <w:t xml:space="preserve">Oxford: </w:t>
      </w:r>
      <w:proofErr w:type="spellStart"/>
      <w:r w:rsidRPr="00383382">
        <w:rPr>
          <w:rFonts w:ascii="Trebuchet MS" w:hAnsi="Trebuchet MS"/>
        </w:rPr>
        <w:t>University</w:t>
      </w:r>
      <w:proofErr w:type="spellEnd"/>
      <w:r w:rsidRPr="00383382">
        <w:rPr>
          <w:rFonts w:ascii="Trebuchet MS" w:hAnsi="Trebuchet MS"/>
        </w:rPr>
        <w:t xml:space="preserve"> Press, 2004.</w:t>
      </w:r>
    </w:p>
    <w:p w:rsidR="00A729A7" w:rsidRPr="00383382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  <w:r w:rsidRPr="00383382">
        <w:rPr>
          <w:rFonts w:ascii="Trebuchet MS" w:hAnsi="Trebuchet MS" w:cs="Arial"/>
          <w:bCs/>
        </w:rPr>
        <w:t xml:space="preserve">BOURDIEU, Pierre. </w:t>
      </w:r>
      <w:r w:rsidRPr="00383382">
        <w:rPr>
          <w:rFonts w:ascii="Trebuchet MS" w:hAnsi="Trebuchet MS" w:cs="Arial"/>
        </w:rPr>
        <w:t>Razões práticas:</w:t>
      </w:r>
      <w:r w:rsidRPr="00383382">
        <w:rPr>
          <w:rFonts w:ascii="Trebuchet MS" w:hAnsi="Trebuchet MS" w:cs="Arial"/>
          <w:bCs/>
        </w:rPr>
        <w:t xml:space="preserve"> sobre a teoria da ação. Campinas: Papirus, 1996</w:t>
      </w:r>
    </w:p>
    <w:p w:rsidR="00A729A7" w:rsidRPr="00383382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  <w:r w:rsidRPr="00383382">
        <w:rPr>
          <w:rFonts w:ascii="Trebuchet MS" w:hAnsi="Trebuchet MS" w:cs="Arial"/>
          <w:bCs/>
          <w:u w:val="single"/>
        </w:rPr>
        <w:tab/>
      </w:r>
      <w:r w:rsidRPr="00383382">
        <w:rPr>
          <w:rFonts w:ascii="Trebuchet MS" w:hAnsi="Trebuchet MS" w:cs="Arial"/>
          <w:bCs/>
          <w:u w:val="single"/>
        </w:rPr>
        <w:tab/>
      </w:r>
      <w:r w:rsidRPr="00383382">
        <w:rPr>
          <w:rFonts w:ascii="Trebuchet MS" w:hAnsi="Trebuchet MS" w:cs="Arial"/>
        </w:rPr>
        <w:t xml:space="preserve">. </w:t>
      </w:r>
      <w:r w:rsidRPr="00383382">
        <w:rPr>
          <w:rFonts w:ascii="Trebuchet MS" w:hAnsi="Trebuchet MS" w:cs="Arial"/>
          <w:bCs/>
        </w:rPr>
        <w:t>A economia das trocas simbólicas. São Paulo: Perspectiva, 2007.</w:t>
      </w:r>
    </w:p>
    <w:p w:rsidR="00A729A7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  <w:r w:rsidRPr="00383382">
        <w:rPr>
          <w:rFonts w:ascii="Trebuchet MS" w:hAnsi="Trebuchet MS" w:cs="Arial"/>
          <w:bCs/>
        </w:rPr>
        <w:t>DAHRENDORF</w:t>
      </w:r>
      <w:r w:rsidRPr="00383382">
        <w:rPr>
          <w:rFonts w:ascii="Trebuchet MS" w:hAnsi="Trebuchet MS" w:cs="Arial"/>
        </w:rPr>
        <w:t xml:space="preserve">, Ralph. Sociologia e sociedade industrial. In </w:t>
      </w:r>
      <w:proofErr w:type="spellStart"/>
      <w:proofErr w:type="gramStart"/>
      <w:r w:rsidRPr="00383382">
        <w:rPr>
          <w:rFonts w:ascii="Trebuchet MS" w:hAnsi="Trebuchet MS" w:cs="Arial"/>
        </w:rPr>
        <w:t>Foracchi,</w:t>
      </w:r>
      <w:r w:rsidRPr="00070CDC">
        <w:rPr>
          <w:rFonts w:ascii="Trebuchet MS" w:hAnsi="Trebuchet MS" w:cs="Arial"/>
        </w:rPr>
        <w:t>Marialice</w:t>
      </w:r>
      <w:proofErr w:type="spellEnd"/>
      <w:proofErr w:type="gramEnd"/>
      <w:r w:rsidRPr="00070CDC">
        <w:rPr>
          <w:rFonts w:ascii="Trebuchet MS" w:hAnsi="Trebuchet MS" w:cs="Arial"/>
        </w:rPr>
        <w:t xml:space="preserve"> e Martins, José de Souza</w:t>
      </w:r>
      <w:r w:rsidRPr="00070CDC">
        <w:rPr>
          <w:rFonts w:ascii="Trebuchet MS" w:hAnsi="Trebuchet MS" w:cs="Arial"/>
          <w:i/>
          <w:iCs/>
        </w:rPr>
        <w:t>. Sociologia e sociedade</w:t>
      </w:r>
      <w:r w:rsidRPr="00070CDC">
        <w:rPr>
          <w:rFonts w:ascii="Trebuchet MS" w:hAnsi="Trebuchet MS" w:cs="Arial"/>
        </w:rPr>
        <w:t>. São Paulo: Livros Técnicos e Científicos Editora, 1977.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  <w:r w:rsidRPr="00070CDC">
        <w:rPr>
          <w:rFonts w:ascii="Trebuchet MS" w:hAnsi="Trebuchet MS" w:cs="Arial"/>
          <w:bCs/>
        </w:rPr>
        <w:t xml:space="preserve">DURKHEIM, </w:t>
      </w:r>
      <w:proofErr w:type="spellStart"/>
      <w:r w:rsidRPr="00070CDC">
        <w:rPr>
          <w:rFonts w:ascii="Trebuchet MS" w:hAnsi="Trebuchet MS" w:cs="Arial"/>
          <w:bCs/>
        </w:rPr>
        <w:t>Émile</w:t>
      </w:r>
      <w:proofErr w:type="spellEnd"/>
      <w:r w:rsidRPr="00070CDC">
        <w:rPr>
          <w:rFonts w:ascii="Trebuchet MS" w:hAnsi="Trebuchet MS" w:cs="Arial"/>
          <w:bCs/>
        </w:rPr>
        <w:t>. O suicídio: estudo sociológico. Lisboa: Presença, 1973.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  <w:r w:rsidRPr="00070CDC">
        <w:rPr>
          <w:rFonts w:ascii="Trebuchet MS" w:hAnsi="Trebuchet MS" w:cs="Arial"/>
          <w:bCs/>
          <w:u w:val="single"/>
        </w:rPr>
        <w:tab/>
      </w:r>
      <w:r w:rsidRPr="00070CDC">
        <w:rPr>
          <w:rFonts w:ascii="Trebuchet MS" w:hAnsi="Trebuchet MS" w:cs="Arial"/>
          <w:bCs/>
          <w:u w:val="single"/>
        </w:rPr>
        <w:tab/>
      </w:r>
      <w:r w:rsidRPr="00070CDC">
        <w:rPr>
          <w:rFonts w:ascii="Trebuchet MS" w:hAnsi="Trebuchet MS" w:cs="Arial"/>
        </w:rPr>
        <w:t>. Da divisão do trabalho social. São Paulo: WMF Martins Fontes, 2010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  <w:r w:rsidRPr="00070CDC">
        <w:rPr>
          <w:rFonts w:ascii="Trebuchet MS" w:hAnsi="Trebuchet MS" w:cs="Arial"/>
          <w:bCs/>
        </w:rPr>
        <w:t>ELIAS, Norbert. A sociedade dos indivíduos. Rio de Janeiro: Jorge Zahar, 1994.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  <w:r w:rsidRPr="00070CDC">
        <w:rPr>
          <w:rFonts w:ascii="Trebuchet MS" w:hAnsi="Trebuchet MS" w:cs="Arial"/>
          <w:bCs/>
        </w:rPr>
        <w:lastRenderedPageBreak/>
        <w:t xml:space="preserve">GARCIA-PARPET, Marie France. A construção social de um mercado perfeito: o caso de </w:t>
      </w:r>
      <w:proofErr w:type="spellStart"/>
      <w:r w:rsidRPr="00070CDC">
        <w:rPr>
          <w:rFonts w:ascii="Trebuchet MS" w:hAnsi="Trebuchet MS" w:cs="Arial"/>
          <w:bCs/>
        </w:rPr>
        <w:t>Fontaines</w:t>
      </w:r>
      <w:proofErr w:type="spellEnd"/>
      <w:r w:rsidRPr="00070CDC">
        <w:rPr>
          <w:rFonts w:ascii="Trebuchet MS" w:hAnsi="Trebuchet MS" w:cs="Arial"/>
          <w:bCs/>
        </w:rPr>
        <w:t>-em-</w:t>
      </w:r>
      <w:proofErr w:type="spellStart"/>
      <w:r w:rsidRPr="00070CDC">
        <w:rPr>
          <w:rFonts w:ascii="Trebuchet MS" w:hAnsi="Trebuchet MS" w:cs="Arial"/>
          <w:bCs/>
        </w:rPr>
        <w:t>sologne</w:t>
      </w:r>
      <w:proofErr w:type="spellEnd"/>
      <w:r w:rsidRPr="00070CDC">
        <w:rPr>
          <w:rFonts w:ascii="Trebuchet MS" w:hAnsi="Trebuchet MS" w:cs="Arial"/>
          <w:bCs/>
        </w:rPr>
        <w:t xml:space="preserve">. In </w:t>
      </w:r>
      <w:r w:rsidRPr="00070CDC">
        <w:rPr>
          <w:rFonts w:ascii="Trebuchet MS" w:hAnsi="Trebuchet MS" w:cs="Arial"/>
          <w:b/>
          <w:bCs/>
        </w:rPr>
        <w:t>Estudos Sociedade e Agricultura</w:t>
      </w:r>
      <w:r w:rsidRPr="00070CDC">
        <w:rPr>
          <w:rFonts w:ascii="Trebuchet MS" w:hAnsi="Trebuchet MS" w:cs="Arial"/>
          <w:bCs/>
        </w:rPr>
        <w:t>. No 20, 2003.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  <w:r w:rsidRPr="00070CDC">
        <w:rPr>
          <w:rFonts w:ascii="Trebuchet MS" w:hAnsi="Trebuchet MS" w:cs="Arial"/>
          <w:bCs/>
        </w:rPr>
        <w:t xml:space="preserve">GRANOVETTER, Mark. Ação econômica e estrutura social: o problema da imersão. In </w:t>
      </w:r>
      <w:r w:rsidRPr="00070CDC">
        <w:rPr>
          <w:rFonts w:ascii="Trebuchet MS" w:hAnsi="Trebuchet MS" w:cs="Arial"/>
          <w:b/>
          <w:bCs/>
        </w:rPr>
        <w:t>RAE-eletrônica</w:t>
      </w:r>
      <w:r w:rsidRPr="00070CDC">
        <w:rPr>
          <w:rFonts w:ascii="Trebuchet MS" w:hAnsi="Trebuchet MS" w:cs="Arial"/>
          <w:bCs/>
        </w:rPr>
        <w:t>. Vol. 06, n° 01, 2007.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  <w:r w:rsidRPr="00070CDC">
        <w:rPr>
          <w:rFonts w:ascii="Trebuchet MS" w:hAnsi="Trebuchet MS" w:cs="Arial"/>
          <w:bCs/>
        </w:rPr>
        <w:t xml:space="preserve">GIDDENS, Anthony. A Sociologia. Lisboa: Fundação </w:t>
      </w:r>
      <w:proofErr w:type="spellStart"/>
      <w:r w:rsidRPr="00070CDC">
        <w:rPr>
          <w:rFonts w:ascii="Trebuchet MS" w:hAnsi="Trebuchet MS" w:cs="Arial"/>
          <w:bCs/>
        </w:rPr>
        <w:t>CalousteGulbenkian</w:t>
      </w:r>
      <w:proofErr w:type="spellEnd"/>
      <w:r w:rsidRPr="00070CDC">
        <w:rPr>
          <w:rFonts w:ascii="Trebuchet MS" w:hAnsi="Trebuchet MS" w:cs="Arial"/>
          <w:bCs/>
        </w:rPr>
        <w:t>, 2001.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  <w:r w:rsidRPr="00070CDC">
        <w:rPr>
          <w:rFonts w:ascii="Trebuchet MS" w:hAnsi="Trebuchet MS" w:cs="Arial"/>
          <w:bCs/>
        </w:rPr>
        <w:t>HARVEY, David. A condição pós-moderna. São Paulo: Loyola, 1993.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  <w:r w:rsidRPr="00070CDC">
        <w:rPr>
          <w:rFonts w:ascii="Trebuchet MS" w:hAnsi="Trebuchet MS" w:cs="Arial"/>
          <w:bCs/>
        </w:rPr>
        <w:t>MARX</w:t>
      </w:r>
      <w:r w:rsidRPr="00070CDC">
        <w:rPr>
          <w:rFonts w:ascii="Trebuchet MS" w:hAnsi="Trebuchet MS" w:cs="Arial"/>
        </w:rPr>
        <w:t>, Karl. O Capital: crítica da economia política. Livro primeiro, volume I. Rio de Janeiro: Civilização Brasileira, 1971.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  <w:r w:rsidRPr="00070CDC">
        <w:rPr>
          <w:rFonts w:ascii="Trebuchet MS" w:hAnsi="Trebuchet MS" w:cs="Arial"/>
          <w:bCs/>
          <w:lang w:val="de-DE"/>
        </w:rPr>
        <w:t>MARX</w:t>
      </w:r>
      <w:r w:rsidRPr="00070CDC">
        <w:rPr>
          <w:rFonts w:ascii="Trebuchet MS" w:hAnsi="Trebuchet MS" w:cs="Arial"/>
          <w:lang w:val="de-DE"/>
        </w:rPr>
        <w:t xml:space="preserve">, Karl e </w:t>
      </w:r>
      <w:r w:rsidRPr="00070CDC">
        <w:rPr>
          <w:rFonts w:ascii="Trebuchet MS" w:hAnsi="Trebuchet MS" w:cs="Arial"/>
          <w:bCs/>
          <w:lang w:val="de-DE"/>
        </w:rPr>
        <w:t>ENGELS</w:t>
      </w:r>
      <w:r w:rsidRPr="00070CDC">
        <w:rPr>
          <w:rFonts w:ascii="Trebuchet MS" w:hAnsi="Trebuchet MS" w:cs="Arial"/>
          <w:lang w:val="de-DE"/>
        </w:rPr>
        <w:t xml:space="preserve">, Friedrich. </w:t>
      </w:r>
      <w:r w:rsidRPr="00070CDC">
        <w:rPr>
          <w:rFonts w:ascii="Trebuchet MS" w:hAnsi="Trebuchet MS" w:cs="Arial"/>
        </w:rPr>
        <w:t xml:space="preserve">O Manifesto Comunista. In Coutinho, Carlos Nelson (org.). </w:t>
      </w:r>
      <w:r w:rsidRPr="00070CDC">
        <w:rPr>
          <w:rFonts w:ascii="Trebuchet MS" w:hAnsi="Trebuchet MS" w:cs="Arial"/>
          <w:i/>
        </w:rPr>
        <w:t>O Manifesto Comunista 150 anos depois</w:t>
      </w:r>
      <w:r w:rsidRPr="00070CDC">
        <w:rPr>
          <w:rFonts w:ascii="Trebuchet MS" w:hAnsi="Trebuchet MS" w:cs="Arial"/>
        </w:rPr>
        <w:t>. Rio de Janeiro: Contraponto, 1998. Burgueses e Proletários, pág. 08-20.</w:t>
      </w:r>
    </w:p>
    <w:p w:rsidR="00A729A7" w:rsidRDefault="00A729A7" w:rsidP="00A729A7">
      <w:pPr>
        <w:spacing w:line="240" w:lineRule="atLeast"/>
        <w:ind w:left="567" w:hanging="567"/>
        <w:rPr>
          <w:rFonts w:ascii="Trebuchet MS" w:hAnsi="Trebuchet MS" w:cs="Arial"/>
          <w:bCs/>
        </w:rPr>
      </w:pPr>
      <w:r w:rsidRPr="00070CDC">
        <w:rPr>
          <w:rFonts w:ascii="Trebuchet MS" w:hAnsi="Trebuchet MS"/>
        </w:rPr>
        <w:t xml:space="preserve">SASSEN, </w:t>
      </w:r>
      <w:proofErr w:type="spellStart"/>
      <w:r w:rsidRPr="00070CDC">
        <w:rPr>
          <w:rFonts w:ascii="Trebuchet MS" w:hAnsi="Trebuchet MS"/>
        </w:rPr>
        <w:t>Saskia</w:t>
      </w:r>
      <w:proofErr w:type="spellEnd"/>
      <w:r w:rsidRPr="00070CDC">
        <w:rPr>
          <w:rFonts w:ascii="Trebuchet MS" w:hAnsi="Trebuchet MS"/>
        </w:rPr>
        <w:t>. Sociologia da Globalização. Porto Alegre: Artmed, 2010.</w:t>
      </w:r>
    </w:p>
    <w:p w:rsidR="00A729A7" w:rsidRPr="00F75CBA" w:rsidRDefault="00A729A7" w:rsidP="00A729A7">
      <w:pPr>
        <w:spacing w:line="240" w:lineRule="atLeast"/>
        <w:ind w:left="567" w:hanging="567"/>
        <w:rPr>
          <w:rFonts w:ascii="Trebuchet MS" w:hAnsi="Trebuchet MS" w:cs="Arial"/>
        </w:rPr>
      </w:pPr>
      <w:r w:rsidRPr="00F75CBA">
        <w:rPr>
          <w:rFonts w:ascii="Trebuchet MS" w:hAnsi="Trebuchet MS" w:cs="Arial"/>
          <w:bCs/>
        </w:rPr>
        <w:t>WEBER,</w:t>
      </w:r>
      <w:r w:rsidRPr="00F75CBA">
        <w:rPr>
          <w:rFonts w:ascii="Trebuchet MS" w:hAnsi="Trebuchet MS" w:cs="Arial"/>
        </w:rPr>
        <w:t xml:space="preserve"> Max. Os três tipos puros de dominação legítima. In COHN, Gabriel. </w:t>
      </w:r>
      <w:r w:rsidRPr="00F75CBA">
        <w:rPr>
          <w:rFonts w:ascii="Trebuchet MS" w:hAnsi="Trebuchet MS" w:cs="Arial"/>
          <w:i/>
          <w:iCs/>
        </w:rPr>
        <w:t>Weber</w:t>
      </w:r>
      <w:r w:rsidRPr="00F75CBA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Col. Os grandes cientistas sociais.</w:t>
      </w:r>
      <w:r w:rsidRPr="00F75CBA">
        <w:rPr>
          <w:rFonts w:ascii="Trebuchet MS" w:hAnsi="Trebuchet MS" w:cs="Arial"/>
        </w:rPr>
        <w:t xml:space="preserve"> São Paulo: Ática, 1969. </w:t>
      </w:r>
    </w:p>
    <w:p w:rsidR="00A729A7" w:rsidRDefault="00A729A7" w:rsidP="00A729A7">
      <w:pPr>
        <w:spacing w:after="60"/>
        <w:ind w:left="567" w:hanging="567"/>
        <w:jc w:val="both"/>
        <w:rPr>
          <w:rFonts w:ascii="Trebuchet MS" w:hAnsi="Trebuchet MS" w:cs="Arial"/>
        </w:rPr>
      </w:pPr>
      <w:r w:rsidRPr="00225504">
        <w:rPr>
          <w:rFonts w:ascii="Trebuchet MS" w:hAnsi="Trebuchet MS" w:cs="Arial"/>
          <w:bCs/>
          <w:u w:val="single"/>
        </w:rPr>
        <w:tab/>
      </w:r>
      <w:r w:rsidRPr="00225504">
        <w:rPr>
          <w:rFonts w:ascii="Trebuchet MS" w:hAnsi="Trebuchet MS" w:cs="Arial"/>
          <w:bCs/>
          <w:u w:val="single"/>
        </w:rPr>
        <w:tab/>
      </w:r>
      <w:r w:rsidRPr="00225504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Economia e Sociedade. Vol. 1. Brasília: UNB, 1999a.</w:t>
      </w:r>
    </w:p>
    <w:p w:rsidR="00A729A7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  <w:r w:rsidRPr="00225504">
        <w:rPr>
          <w:rFonts w:ascii="Trebuchet MS" w:hAnsi="Trebuchet MS" w:cs="Arial"/>
          <w:bCs/>
          <w:u w:val="single"/>
        </w:rPr>
        <w:tab/>
      </w:r>
      <w:r w:rsidRPr="00225504">
        <w:rPr>
          <w:rFonts w:ascii="Trebuchet MS" w:hAnsi="Trebuchet MS" w:cs="Arial"/>
          <w:bCs/>
          <w:u w:val="single"/>
        </w:rPr>
        <w:tab/>
      </w:r>
      <w:r w:rsidRPr="00225504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Economia e Sociedade. Vol. 2. Brasília: UNB, 1999b.</w:t>
      </w:r>
    </w:p>
    <w:p w:rsidR="00A729A7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</w:p>
    <w:p w:rsidR="00A729A7" w:rsidRPr="00BF5EE9" w:rsidRDefault="00A729A7" w:rsidP="00A729A7">
      <w:pPr>
        <w:spacing w:line="240" w:lineRule="atLeast"/>
        <w:rPr>
          <w:rFonts w:ascii="Trebuchet MS" w:hAnsi="Trebuchet MS" w:cs="Arial"/>
          <w:highlight w:val="yellow"/>
        </w:rPr>
      </w:pPr>
    </w:p>
    <w:p w:rsidR="00A729A7" w:rsidRPr="00070CDC" w:rsidRDefault="00A729A7" w:rsidP="00A729A7">
      <w:pPr>
        <w:ind w:left="1260" w:hanging="1260"/>
        <w:jc w:val="both"/>
        <w:rPr>
          <w:rFonts w:ascii="Trebuchet MS" w:hAnsi="Trebuchet MS" w:cs="Arial"/>
          <w:b/>
          <w:bCs/>
          <w:i/>
          <w:iCs/>
        </w:rPr>
      </w:pPr>
      <w:r w:rsidRPr="00070CDC">
        <w:rPr>
          <w:rFonts w:ascii="Trebuchet MS" w:hAnsi="Trebuchet MS" w:cs="Arial"/>
          <w:b/>
          <w:bCs/>
          <w:i/>
          <w:iCs/>
        </w:rPr>
        <w:t>Bibliografia complementar</w:t>
      </w:r>
    </w:p>
    <w:p w:rsidR="00A729A7" w:rsidRPr="00070CDC" w:rsidRDefault="00A729A7" w:rsidP="00A729A7">
      <w:pPr>
        <w:ind w:left="1260" w:hanging="1260"/>
        <w:jc w:val="both"/>
        <w:rPr>
          <w:rFonts w:ascii="Trebuchet MS" w:hAnsi="Trebuchet MS"/>
        </w:rPr>
      </w:pPr>
    </w:p>
    <w:p w:rsidR="00A729A7" w:rsidRPr="00070CDC" w:rsidRDefault="00A729A7" w:rsidP="00A729A7">
      <w:pPr>
        <w:rPr>
          <w:rFonts w:ascii="Trebuchet MS" w:hAnsi="Trebuchet MS"/>
        </w:rPr>
      </w:pPr>
      <w:r w:rsidRPr="00070CDC">
        <w:rPr>
          <w:rFonts w:ascii="Trebuchet MS" w:hAnsi="Trebuchet MS" w:cs="Arial"/>
          <w:bCs/>
        </w:rPr>
        <w:t xml:space="preserve">ARRIGHI, Giovanni. Adam Smith em Pequim: origens e fundamentos do século XXI. São Paulo: </w:t>
      </w:r>
      <w:proofErr w:type="spellStart"/>
      <w:r w:rsidRPr="00070CDC">
        <w:rPr>
          <w:rFonts w:ascii="Trebuchet MS" w:hAnsi="Trebuchet MS" w:cs="Arial"/>
          <w:bCs/>
        </w:rPr>
        <w:t>Boitempo</w:t>
      </w:r>
      <w:proofErr w:type="spellEnd"/>
      <w:r w:rsidRPr="00070CDC">
        <w:rPr>
          <w:rFonts w:ascii="Trebuchet MS" w:hAnsi="Trebuchet MS" w:cs="Arial"/>
          <w:bCs/>
        </w:rPr>
        <w:t>, 2008.</w:t>
      </w:r>
    </w:p>
    <w:p w:rsidR="00A729A7" w:rsidRPr="00070CDC" w:rsidRDefault="00A729A7" w:rsidP="00A729A7">
      <w:pPr>
        <w:spacing w:after="120"/>
        <w:ind w:left="426" w:hanging="426"/>
        <w:jc w:val="both"/>
        <w:rPr>
          <w:rFonts w:ascii="Trebuchet MS" w:hAnsi="Trebuchet MS"/>
        </w:rPr>
      </w:pPr>
      <w:r w:rsidRPr="00070CDC">
        <w:rPr>
          <w:rFonts w:ascii="Trebuchet MS" w:hAnsi="Trebuchet MS"/>
        </w:rPr>
        <w:t>BRAUDEL, Fernand. Civilização material, economia e capitalismo: séculos XV-XVIII. Vol. 2: Os jogos das trocas. São Paulo: Martins Fontes, 2009a.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/>
        </w:rPr>
      </w:pPr>
      <w:r w:rsidRPr="00070CDC">
        <w:rPr>
          <w:rFonts w:ascii="Trebuchet MS" w:hAnsi="Trebuchet MS"/>
        </w:rPr>
        <w:t>BRAUDEL, Fernand. Civilização material, economia e capitalismo: séculos XV-XVIII. Vol. 3: O tempo do mundo. São Paulo: Martins Fontes, 2009b.</w:t>
      </w:r>
    </w:p>
    <w:p w:rsidR="00A729A7" w:rsidRPr="001A67A2" w:rsidRDefault="00A729A7" w:rsidP="00A729A7">
      <w:pPr>
        <w:spacing w:after="60"/>
        <w:ind w:left="567" w:hanging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BOURDIEU</w:t>
      </w:r>
      <w:r w:rsidRPr="00070CDC">
        <w:rPr>
          <w:rFonts w:ascii="Trebuchet MS" w:hAnsi="Trebuchet MS"/>
        </w:rPr>
        <w:t xml:space="preserve">, Pierre. </w:t>
      </w:r>
      <w:r w:rsidRPr="001A67A2">
        <w:rPr>
          <w:rFonts w:ascii="Trebuchet MS" w:hAnsi="Trebuchet MS" w:cs="Arial"/>
          <w:bCs/>
        </w:rPr>
        <w:t xml:space="preserve">A distinção: crítica social do julgamento. Porto Alegre: </w:t>
      </w:r>
      <w:proofErr w:type="spellStart"/>
      <w:r w:rsidRPr="001A67A2">
        <w:rPr>
          <w:rFonts w:ascii="Trebuchet MS" w:hAnsi="Trebuchet MS" w:cs="Arial"/>
          <w:bCs/>
        </w:rPr>
        <w:t>Zouk</w:t>
      </w:r>
      <w:proofErr w:type="spellEnd"/>
      <w:r w:rsidRPr="001A67A2">
        <w:rPr>
          <w:rFonts w:ascii="Trebuchet MS" w:hAnsi="Trebuchet MS" w:cs="Arial"/>
          <w:bCs/>
        </w:rPr>
        <w:t>, 2013.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/>
        </w:rPr>
      </w:pPr>
      <w:r w:rsidRPr="00070CDC">
        <w:rPr>
          <w:rFonts w:ascii="Trebuchet MS" w:hAnsi="Trebuchet MS"/>
        </w:rPr>
        <w:t>CAUQUELIN, Anne. Arte contemporânea: uma introdução. São Paulo: Martins Fontes, 2005.</w:t>
      </w:r>
    </w:p>
    <w:p w:rsidR="00A729A7" w:rsidRPr="000D2D87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  <w:r w:rsidRPr="000D2D87">
        <w:rPr>
          <w:rFonts w:ascii="Trebuchet MS" w:hAnsi="Trebuchet MS" w:cs="Arial"/>
        </w:rPr>
        <w:t xml:space="preserve">COLLINS, </w:t>
      </w:r>
      <w:proofErr w:type="spellStart"/>
      <w:r w:rsidRPr="000D2D87">
        <w:rPr>
          <w:rFonts w:ascii="Trebuchet MS" w:hAnsi="Trebuchet MS" w:cs="Arial"/>
        </w:rPr>
        <w:t>Randall</w:t>
      </w:r>
      <w:proofErr w:type="spellEnd"/>
      <w:r w:rsidRPr="000D2D87">
        <w:rPr>
          <w:rFonts w:ascii="Trebuchet MS" w:hAnsi="Trebuchet MS" w:cs="Arial"/>
        </w:rPr>
        <w:t>. Quatro Tradições Sociológicas. Petrópolis: Vozes. 2009</w:t>
      </w:r>
    </w:p>
    <w:p w:rsidR="00A729A7" w:rsidRPr="00070CDC" w:rsidRDefault="00A729A7" w:rsidP="00A729A7">
      <w:pPr>
        <w:spacing w:after="120"/>
        <w:ind w:left="426" w:hanging="426"/>
        <w:jc w:val="both"/>
        <w:rPr>
          <w:rFonts w:ascii="Trebuchet MS" w:hAnsi="Trebuchet MS"/>
        </w:rPr>
      </w:pPr>
      <w:r w:rsidRPr="00070CDC">
        <w:rPr>
          <w:rFonts w:ascii="Trebuchet MS" w:hAnsi="Trebuchet MS"/>
        </w:rPr>
        <w:t xml:space="preserve">EAGLETON, Terry. A </w:t>
      </w:r>
      <w:proofErr w:type="spellStart"/>
      <w:r w:rsidRPr="00070CDC">
        <w:rPr>
          <w:rFonts w:ascii="Trebuchet MS" w:hAnsi="Trebuchet MS"/>
        </w:rPr>
        <w:t>idéia</w:t>
      </w:r>
      <w:proofErr w:type="spellEnd"/>
      <w:r w:rsidRPr="00070CDC">
        <w:rPr>
          <w:rFonts w:ascii="Trebuchet MS" w:hAnsi="Trebuchet MS"/>
        </w:rPr>
        <w:t xml:space="preserve"> de cultura. São Paulo: Unesp, 2005.</w:t>
      </w:r>
    </w:p>
    <w:p w:rsidR="00A729A7" w:rsidRPr="007F256A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  <w:lang w:val="en-US"/>
        </w:rPr>
      </w:pPr>
      <w:r w:rsidRPr="00070CDC">
        <w:rPr>
          <w:rFonts w:ascii="Trebuchet MS" w:hAnsi="Trebuchet MS" w:cs="Arial"/>
          <w:bCs/>
        </w:rPr>
        <w:t>ENGELS</w:t>
      </w:r>
      <w:r w:rsidRPr="00070CDC">
        <w:rPr>
          <w:rFonts w:ascii="Trebuchet MS" w:hAnsi="Trebuchet MS" w:cs="Arial"/>
        </w:rPr>
        <w:t xml:space="preserve">, Friedrich. A situação da classe trabalhadora na Inglaterra. </w:t>
      </w:r>
      <w:r w:rsidRPr="007F256A">
        <w:rPr>
          <w:rFonts w:ascii="Trebuchet MS" w:hAnsi="Trebuchet MS" w:cs="Arial"/>
          <w:lang w:val="en-US"/>
        </w:rPr>
        <w:t xml:space="preserve">São Paulo: </w:t>
      </w:r>
      <w:proofErr w:type="spellStart"/>
      <w:r w:rsidRPr="007F256A">
        <w:rPr>
          <w:rFonts w:ascii="Trebuchet MS" w:hAnsi="Trebuchet MS" w:cs="Arial"/>
          <w:lang w:val="en-US"/>
        </w:rPr>
        <w:t>Boitempo</w:t>
      </w:r>
      <w:proofErr w:type="spellEnd"/>
      <w:r w:rsidRPr="007F256A">
        <w:rPr>
          <w:rFonts w:ascii="Trebuchet MS" w:hAnsi="Trebuchet MS" w:cs="Arial"/>
          <w:lang w:val="en-US"/>
        </w:rPr>
        <w:t>, 2010.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lang w:val="en-US"/>
        </w:rPr>
      </w:pPr>
      <w:r w:rsidRPr="00070CDC">
        <w:rPr>
          <w:rFonts w:ascii="Trebuchet MS" w:hAnsi="Trebuchet MS"/>
          <w:color w:val="000000"/>
          <w:lang w:val="en-US"/>
        </w:rPr>
        <w:t xml:space="preserve">FOURCADE, Marion. Theories of Market and theories of society. In </w:t>
      </w:r>
      <w:r w:rsidRPr="00070CDC">
        <w:rPr>
          <w:rFonts w:ascii="Trebuchet MS" w:hAnsi="Trebuchet MS"/>
          <w:b/>
          <w:color w:val="000000"/>
          <w:lang w:val="en-US"/>
        </w:rPr>
        <w:t>American Behavioral Scientist</w:t>
      </w:r>
      <w:r w:rsidRPr="00070CDC">
        <w:rPr>
          <w:rFonts w:ascii="Trebuchet MS" w:hAnsi="Trebuchet MS"/>
          <w:color w:val="000000"/>
          <w:lang w:val="en-US"/>
        </w:rPr>
        <w:t>. Vol. 50, n° 08, 2007.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 w:cs="Arial"/>
        </w:rPr>
      </w:pPr>
      <w:r w:rsidRPr="00070CDC">
        <w:rPr>
          <w:rFonts w:ascii="Trebuchet MS" w:hAnsi="Trebuchet MS" w:cs="Arial"/>
        </w:rPr>
        <w:t>FURTADO, Celso. Introdução ao desenvolvimento: enfoque histórico-estrutural. São Paulo: Paz e Terra, 2000.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  <w:r w:rsidRPr="00070CDC">
        <w:rPr>
          <w:rFonts w:ascii="Trebuchet MS" w:hAnsi="Trebuchet MS" w:cs="Arial"/>
        </w:rPr>
        <w:t xml:space="preserve">GERTH, Hans e MILLS, Wright. Introdução: o homem e a sua obra. </w:t>
      </w:r>
      <w:r w:rsidRPr="00070CDC">
        <w:rPr>
          <w:rFonts w:ascii="Trebuchet MS" w:hAnsi="Trebuchet MS" w:cs="Arial"/>
          <w:lang w:val="en-US"/>
        </w:rPr>
        <w:t xml:space="preserve">In GERTH, Hans e MILLS, Wright (orgs.) </w:t>
      </w:r>
      <w:r w:rsidRPr="00070CDC">
        <w:rPr>
          <w:rFonts w:ascii="Trebuchet MS" w:hAnsi="Trebuchet MS" w:cs="Arial"/>
          <w:i/>
          <w:iCs/>
        </w:rPr>
        <w:t xml:space="preserve">Max </w:t>
      </w:r>
      <w:proofErr w:type="spellStart"/>
      <w:r w:rsidRPr="00070CDC">
        <w:rPr>
          <w:rFonts w:ascii="Trebuchet MS" w:hAnsi="Trebuchet MS" w:cs="Arial"/>
          <w:i/>
          <w:iCs/>
        </w:rPr>
        <w:t>Weber.Ensaios</w:t>
      </w:r>
      <w:proofErr w:type="spellEnd"/>
      <w:r w:rsidRPr="00070CDC">
        <w:rPr>
          <w:rFonts w:ascii="Trebuchet MS" w:hAnsi="Trebuchet MS" w:cs="Arial"/>
          <w:i/>
          <w:iCs/>
        </w:rPr>
        <w:t xml:space="preserve"> de sociologia</w:t>
      </w:r>
      <w:r w:rsidRPr="00070CDC">
        <w:rPr>
          <w:rFonts w:ascii="Trebuchet MS" w:hAnsi="Trebuchet MS" w:cs="Arial"/>
        </w:rPr>
        <w:t>. Rio de Janeiro: Zahar, 1982.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 w:cs="Arial"/>
        </w:rPr>
      </w:pPr>
      <w:r w:rsidRPr="00070CDC">
        <w:rPr>
          <w:rFonts w:ascii="Trebuchet MS" w:hAnsi="Trebuchet MS" w:cs="Arial"/>
        </w:rPr>
        <w:t xml:space="preserve">IANNI, Otavio. A sociologia e o mundo moderno. In </w:t>
      </w:r>
      <w:r w:rsidRPr="00070CDC">
        <w:rPr>
          <w:rFonts w:ascii="Trebuchet MS" w:hAnsi="Trebuchet MS" w:cs="Arial"/>
          <w:i/>
          <w:iCs/>
        </w:rPr>
        <w:t>Tempo Social</w:t>
      </w:r>
      <w:r w:rsidRPr="00070CDC">
        <w:rPr>
          <w:rFonts w:ascii="Trebuchet MS" w:hAnsi="Trebuchet MS" w:cs="Arial"/>
        </w:rPr>
        <w:t>; Rev. Sociol. USP, S. Paulo, 1(1), 1º semestre de 1989.</w:t>
      </w:r>
    </w:p>
    <w:p w:rsidR="00A729A7" w:rsidRDefault="00A729A7" w:rsidP="00A729A7">
      <w:pPr>
        <w:spacing w:after="60"/>
        <w:ind w:left="567" w:hanging="567"/>
        <w:jc w:val="both"/>
        <w:rPr>
          <w:rFonts w:ascii="Trebuchet MS" w:hAnsi="Trebuchet MS" w:cs="Arial"/>
        </w:rPr>
      </w:pPr>
      <w:r w:rsidRPr="00070CDC">
        <w:rPr>
          <w:rFonts w:ascii="Trebuchet MS" w:hAnsi="Trebuchet MS"/>
          <w:lang w:val="en-US"/>
        </w:rPr>
        <w:t xml:space="preserve">JAMES, Paul and STEGER, Manfred. A </w:t>
      </w:r>
      <w:proofErr w:type="spellStart"/>
      <w:r w:rsidRPr="00070CDC">
        <w:rPr>
          <w:rFonts w:ascii="Trebuchet MS" w:hAnsi="Trebuchet MS"/>
          <w:lang w:val="en-US"/>
        </w:rPr>
        <w:t>genealofy</w:t>
      </w:r>
      <w:proofErr w:type="spellEnd"/>
      <w:r w:rsidRPr="00070CDC">
        <w:rPr>
          <w:rFonts w:ascii="Trebuchet MS" w:hAnsi="Trebuchet MS"/>
          <w:lang w:val="en-US"/>
        </w:rPr>
        <w:t xml:space="preserve"> of ‘globalization’: the </w:t>
      </w:r>
      <w:proofErr w:type="spellStart"/>
      <w:r w:rsidRPr="00070CDC">
        <w:rPr>
          <w:rFonts w:ascii="Trebuchet MS" w:hAnsi="Trebuchet MS"/>
          <w:lang w:val="en-US"/>
        </w:rPr>
        <w:t>carrer</w:t>
      </w:r>
      <w:proofErr w:type="spellEnd"/>
      <w:r w:rsidRPr="00070CDC">
        <w:rPr>
          <w:rFonts w:ascii="Trebuchet MS" w:hAnsi="Trebuchet MS"/>
          <w:lang w:val="en-US"/>
        </w:rPr>
        <w:t xml:space="preserve"> of a concept. </w:t>
      </w:r>
      <w:r w:rsidRPr="00070CDC">
        <w:rPr>
          <w:rFonts w:ascii="Trebuchet MS" w:hAnsi="Trebuchet MS"/>
        </w:rPr>
        <w:t xml:space="preserve">In </w:t>
      </w:r>
      <w:proofErr w:type="spellStart"/>
      <w:r w:rsidRPr="00070CDC">
        <w:rPr>
          <w:rFonts w:ascii="Trebuchet MS" w:hAnsi="Trebuchet MS"/>
          <w:b/>
        </w:rPr>
        <w:t>Globalizations</w:t>
      </w:r>
      <w:proofErr w:type="spellEnd"/>
      <w:r w:rsidRPr="00070CDC">
        <w:rPr>
          <w:rFonts w:ascii="Trebuchet MS" w:hAnsi="Trebuchet MS"/>
        </w:rPr>
        <w:t>. Vol. 11, n° 04, 2014.</w:t>
      </w:r>
    </w:p>
    <w:p w:rsidR="00A729A7" w:rsidRPr="00E85A23" w:rsidRDefault="00A729A7" w:rsidP="00A729A7">
      <w:pPr>
        <w:spacing w:after="60"/>
        <w:ind w:left="567" w:hanging="567"/>
        <w:jc w:val="both"/>
        <w:rPr>
          <w:rFonts w:ascii="Trebuchet MS" w:hAnsi="Trebuchet MS" w:cs="Arial"/>
        </w:rPr>
      </w:pPr>
      <w:r w:rsidRPr="00070CDC">
        <w:rPr>
          <w:rFonts w:ascii="Trebuchet MS" w:hAnsi="Trebuchet MS"/>
        </w:rPr>
        <w:t xml:space="preserve">LÖWY, Michael. O romantismo revolucionário dos movimentos de maio. In Margem Esquerda, nº 11. São Paulo: </w:t>
      </w:r>
      <w:proofErr w:type="spellStart"/>
      <w:r w:rsidRPr="00070CDC">
        <w:rPr>
          <w:rFonts w:ascii="Trebuchet MS" w:hAnsi="Trebuchet MS"/>
        </w:rPr>
        <w:t>Boitempo</w:t>
      </w:r>
      <w:proofErr w:type="spellEnd"/>
      <w:r w:rsidRPr="00070CDC">
        <w:rPr>
          <w:rFonts w:ascii="Trebuchet MS" w:hAnsi="Trebuchet MS"/>
        </w:rPr>
        <w:t>, 2008.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 w:cs="Arial"/>
        </w:rPr>
      </w:pPr>
      <w:r w:rsidRPr="00070CDC">
        <w:rPr>
          <w:rFonts w:ascii="Trebuchet MS" w:hAnsi="Trebuchet MS" w:cs="Arial"/>
          <w:bCs/>
        </w:rPr>
        <w:t>MARX,</w:t>
      </w:r>
      <w:r w:rsidRPr="00070CDC">
        <w:rPr>
          <w:rFonts w:ascii="Trebuchet MS" w:hAnsi="Trebuchet MS" w:cs="Arial"/>
        </w:rPr>
        <w:t xml:space="preserve"> Karl. Salário, preço e lucro. </w:t>
      </w:r>
      <w:r w:rsidRPr="00070CDC">
        <w:rPr>
          <w:rFonts w:ascii="Trebuchet MS" w:hAnsi="Trebuchet MS" w:cs="Arial"/>
          <w:lang w:val="en-US"/>
        </w:rPr>
        <w:t xml:space="preserve">In Giannotti, José </w:t>
      </w:r>
      <w:proofErr w:type="spellStart"/>
      <w:r w:rsidRPr="00070CDC">
        <w:rPr>
          <w:rFonts w:ascii="Trebuchet MS" w:hAnsi="Trebuchet MS" w:cs="Arial"/>
          <w:lang w:val="en-US"/>
        </w:rPr>
        <w:t>Artur</w:t>
      </w:r>
      <w:proofErr w:type="spellEnd"/>
      <w:r w:rsidRPr="00070CDC">
        <w:rPr>
          <w:rFonts w:ascii="Trebuchet MS" w:hAnsi="Trebuchet MS" w:cs="Arial"/>
          <w:lang w:val="en-US"/>
        </w:rPr>
        <w:t xml:space="preserve"> (org.). </w:t>
      </w:r>
      <w:r w:rsidRPr="00070CDC">
        <w:rPr>
          <w:rFonts w:ascii="Trebuchet MS" w:hAnsi="Trebuchet MS" w:cs="Arial"/>
          <w:i/>
          <w:iCs/>
        </w:rPr>
        <w:t>Manuscritos Econômico–Filosóficos e outros textos escolhidos</w:t>
      </w:r>
      <w:r w:rsidRPr="00070CDC">
        <w:rPr>
          <w:rFonts w:ascii="Trebuchet MS" w:hAnsi="Trebuchet MS" w:cs="Arial"/>
          <w:iCs/>
        </w:rPr>
        <w:t>. Col. Os Pensadores</w:t>
      </w:r>
      <w:r w:rsidRPr="00070CDC">
        <w:rPr>
          <w:rFonts w:ascii="Trebuchet MS" w:hAnsi="Trebuchet MS" w:cs="Arial"/>
          <w:i/>
          <w:iCs/>
        </w:rPr>
        <w:t>.</w:t>
      </w:r>
      <w:r w:rsidRPr="00070CDC">
        <w:rPr>
          <w:rFonts w:ascii="Trebuchet MS" w:hAnsi="Trebuchet MS" w:cs="Arial"/>
        </w:rPr>
        <w:t xml:space="preserve"> São Paulo: </w:t>
      </w:r>
      <w:proofErr w:type="gramStart"/>
      <w:r w:rsidRPr="00070CDC">
        <w:rPr>
          <w:rFonts w:ascii="Trebuchet MS" w:hAnsi="Trebuchet MS" w:cs="Arial"/>
        </w:rPr>
        <w:t>Abril</w:t>
      </w:r>
      <w:proofErr w:type="gramEnd"/>
      <w:r w:rsidRPr="00070CDC">
        <w:rPr>
          <w:rFonts w:ascii="Trebuchet MS" w:hAnsi="Trebuchet MS" w:cs="Arial"/>
        </w:rPr>
        <w:t xml:space="preserve"> Cultural, 1978.</w:t>
      </w:r>
    </w:p>
    <w:p w:rsidR="00A729A7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MICELI, Sérgio. Introdução: a força do sentido. In BOURDIEU, Pierre. </w:t>
      </w:r>
      <w:r w:rsidRPr="006D4187">
        <w:rPr>
          <w:rFonts w:ascii="Trebuchet MS" w:hAnsi="Trebuchet MS" w:cs="Arial"/>
          <w:b/>
          <w:bCs/>
        </w:rPr>
        <w:t>A economia das trocas simbólicas</w:t>
      </w:r>
      <w:r w:rsidRPr="00383382">
        <w:rPr>
          <w:rFonts w:ascii="Trebuchet MS" w:hAnsi="Trebuchet MS" w:cs="Arial"/>
          <w:bCs/>
        </w:rPr>
        <w:t>. São Paulo: Perspectiva, 2007.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  <w:r w:rsidRPr="00070CDC">
        <w:rPr>
          <w:rFonts w:ascii="Trebuchet MS" w:hAnsi="Trebuchet MS" w:cs="Arial"/>
          <w:bCs/>
        </w:rPr>
        <w:t>ORTIZ, Renato</w:t>
      </w:r>
      <w:r w:rsidRPr="00070CDC">
        <w:rPr>
          <w:rFonts w:ascii="Trebuchet MS" w:hAnsi="Trebuchet MS" w:cs="Arial"/>
        </w:rPr>
        <w:t xml:space="preserve">. A porosidade das fronteiras nas ciências sociais. In ORTIZ, Renato (org.). A sociologia de Pierre </w:t>
      </w:r>
      <w:proofErr w:type="spellStart"/>
      <w:r w:rsidRPr="00070CDC">
        <w:rPr>
          <w:rFonts w:ascii="Trebuchet MS" w:hAnsi="Trebuchet MS" w:cs="Arial"/>
        </w:rPr>
        <w:t>Bourdieu</w:t>
      </w:r>
      <w:proofErr w:type="spellEnd"/>
      <w:r w:rsidRPr="00070CDC">
        <w:rPr>
          <w:rFonts w:ascii="Trebuchet MS" w:hAnsi="Trebuchet MS" w:cs="Arial"/>
        </w:rPr>
        <w:t>. São Paulo: Olho d’água, 2013.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  <w:r w:rsidRPr="00070CDC">
        <w:rPr>
          <w:rFonts w:ascii="Trebuchet MS" w:hAnsi="Trebuchet MS" w:cs="Arial"/>
          <w:bCs/>
        </w:rPr>
        <w:t>POLANYI, Karl. A grande transformação: as origens de nossa época. Rio de Janeiro, Campus.</w:t>
      </w:r>
    </w:p>
    <w:p w:rsidR="00A729A7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i/>
          <w:iCs/>
        </w:rPr>
      </w:pPr>
      <w:r w:rsidRPr="00070CDC">
        <w:rPr>
          <w:rFonts w:ascii="Trebuchet MS" w:hAnsi="Trebuchet MS" w:cs="Arial"/>
        </w:rPr>
        <w:t xml:space="preserve">RODRIGUES, José </w:t>
      </w:r>
      <w:proofErr w:type="spellStart"/>
      <w:r w:rsidRPr="00070CDC">
        <w:rPr>
          <w:rFonts w:ascii="Trebuchet MS" w:hAnsi="Trebuchet MS" w:cs="Arial"/>
        </w:rPr>
        <w:t>Albertino.</w:t>
      </w:r>
      <w:r w:rsidRPr="00070CDC">
        <w:rPr>
          <w:rFonts w:ascii="Trebuchet MS" w:hAnsi="Trebuchet MS" w:cs="Arial"/>
          <w:iCs/>
        </w:rPr>
        <w:t>A</w:t>
      </w:r>
      <w:proofErr w:type="spellEnd"/>
      <w:r w:rsidRPr="00070CDC">
        <w:rPr>
          <w:rFonts w:ascii="Trebuchet MS" w:hAnsi="Trebuchet MS" w:cs="Arial"/>
          <w:iCs/>
        </w:rPr>
        <w:t xml:space="preserve"> sociologia de Durkheim. </w:t>
      </w:r>
      <w:r w:rsidRPr="00070CDC">
        <w:rPr>
          <w:rFonts w:ascii="Trebuchet MS" w:hAnsi="Trebuchet MS" w:cs="Arial"/>
        </w:rPr>
        <w:t>In RODRIGUES, José Albertino (org.).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iCs/>
        </w:rPr>
        <w:t xml:space="preserve">DURKHEIM, </w:t>
      </w:r>
      <w:proofErr w:type="spellStart"/>
      <w:r>
        <w:rPr>
          <w:rFonts w:ascii="Trebuchet MS" w:hAnsi="Trebuchet MS" w:cs="Arial"/>
          <w:iCs/>
        </w:rPr>
        <w:t>Émile</w:t>
      </w:r>
      <w:proofErr w:type="spellEnd"/>
      <w:r>
        <w:rPr>
          <w:rFonts w:ascii="Trebuchet MS" w:hAnsi="Trebuchet MS" w:cs="Arial"/>
          <w:iCs/>
        </w:rPr>
        <w:t xml:space="preserve">. </w:t>
      </w:r>
      <w:r w:rsidRPr="00E85A23">
        <w:rPr>
          <w:rFonts w:ascii="Trebuchet MS" w:hAnsi="Trebuchet MS" w:cs="Arial"/>
          <w:iCs/>
        </w:rPr>
        <w:t>Durkheim</w:t>
      </w:r>
      <w:r w:rsidRPr="00070CDC">
        <w:rPr>
          <w:rFonts w:ascii="Trebuchet MS" w:hAnsi="Trebuchet MS" w:cs="Arial"/>
        </w:rPr>
        <w:t xml:space="preserve"> (Sociologia). São Paulo: Ática, 2003.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/>
          <w:bCs/>
        </w:rPr>
      </w:pPr>
      <w:r w:rsidRPr="00070CDC">
        <w:rPr>
          <w:rFonts w:ascii="Trebuchet MS" w:hAnsi="Trebuchet MS"/>
        </w:rPr>
        <w:t xml:space="preserve">RODRIK, Dani. A globalização foi longe demais? </w:t>
      </w:r>
      <w:r w:rsidRPr="007F256A">
        <w:rPr>
          <w:rFonts w:ascii="Trebuchet MS" w:hAnsi="Trebuchet MS"/>
        </w:rPr>
        <w:t>São Paulo: Unesp, 2014.</w:t>
      </w:r>
    </w:p>
    <w:p w:rsidR="00A729A7" w:rsidRPr="007F256A" w:rsidRDefault="00A729A7" w:rsidP="00A729A7">
      <w:pPr>
        <w:spacing w:after="60"/>
        <w:ind w:left="567" w:hanging="567"/>
        <w:jc w:val="both"/>
        <w:rPr>
          <w:rFonts w:ascii="Trebuchet MS" w:hAnsi="Trebuchet MS"/>
          <w:bCs/>
          <w:lang w:val="en-US"/>
        </w:rPr>
      </w:pPr>
      <w:r>
        <w:rPr>
          <w:rFonts w:ascii="Trebuchet MS" w:hAnsi="Trebuchet MS"/>
        </w:rPr>
        <w:lastRenderedPageBreak/>
        <w:t xml:space="preserve">TUCKER, Kenneth. </w:t>
      </w:r>
      <w:r w:rsidRPr="007F256A">
        <w:rPr>
          <w:rFonts w:ascii="Trebuchet MS" w:hAnsi="Trebuchet MS"/>
          <w:lang w:val="en-US"/>
        </w:rPr>
        <w:t>Classical social theory: a contemporary approach. Oxford/UK: Blackwell, 2002.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 w:cs="Arial"/>
          <w:bCs/>
        </w:rPr>
      </w:pPr>
      <w:r w:rsidRPr="007F256A">
        <w:rPr>
          <w:rFonts w:ascii="Trebuchet MS" w:hAnsi="Trebuchet MS"/>
          <w:bCs/>
          <w:lang w:val="en-US"/>
        </w:rPr>
        <w:t xml:space="preserve">WALLERSTEIN, Immanuel. A </w:t>
      </w:r>
      <w:proofErr w:type="spellStart"/>
      <w:r w:rsidRPr="007F256A">
        <w:rPr>
          <w:rFonts w:ascii="Trebuchet MS" w:hAnsi="Trebuchet MS"/>
          <w:bCs/>
          <w:lang w:val="en-US"/>
        </w:rPr>
        <w:t>análise</w:t>
      </w:r>
      <w:proofErr w:type="spellEnd"/>
      <w:r w:rsidRPr="007F256A">
        <w:rPr>
          <w:rFonts w:ascii="Trebuchet MS" w:hAnsi="Trebuchet MS"/>
          <w:bCs/>
          <w:lang w:val="en-US"/>
        </w:rPr>
        <w:t xml:space="preserve"> dos </w:t>
      </w:r>
      <w:proofErr w:type="spellStart"/>
      <w:r w:rsidRPr="007F256A">
        <w:rPr>
          <w:rFonts w:ascii="Trebuchet MS" w:hAnsi="Trebuchet MS"/>
          <w:bCs/>
          <w:lang w:val="en-US"/>
        </w:rPr>
        <w:t>sistemasmundiais</w:t>
      </w:r>
      <w:proofErr w:type="spellEnd"/>
      <w:r w:rsidRPr="007F256A">
        <w:rPr>
          <w:rFonts w:ascii="Trebuchet MS" w:hAnsi="Trebuchet MS"/>
          <w:bCs/>
          <w:lang w:val="en-US"/>
        </w:rPr>
        <w:t xml:space="preserve">. </w:t>
      </w:r>
      <w:r w:rsidRPr="00070CDC">
        <w:rPr>
          <w:rFonts w:ascii="Trebuchet MS" w:hAnsi="Trebuchet MS"/>
          <w:bCs/>
          <w:lang w:val="en-US"/>
        </w:rPr>
        <w:t xml:space="preserve">In GIDDENS, Anthony; TURNER, Jonathan (eds.). </w:t>
      </w:r>
      <w:r w:rsidRPr="00070CDC">
        <w:rPr>
          <w:rFonts w:ascii="Trebuchet MS" w:hAnsi="Trebuchet MS"/>
          <w:bCs/>
        </w:rPr>
        <w:t>Teoria Social Hoje, São Paulo: Unesp, 1999.</w:t>
      </w:r>
    </w:p>
    <w:p w:rsidR="00A729A7" w:rsidRPr="00070CDC" w:rsidRDefault="00A729A7" w:rsidP="00A729A7">
      <w:pPr>
        <w:spacing w:after="60"/>
        <w:ind w:left="567" w:hanging="567"/>
        <w:jc w:val="both"/>
        <w:rPr>
          <w:rFonts w:ascii="Trebuchet MS" w:hAnsi="Trebuchet MS" w:cs="Arial"/>
        </w:rPr>
      </w:pPr>
      <w:r w:rsidRPr="00070CDC">
        <w:rPr>
          <w:rFonts w:ascii="Trebuchet MS" w:hAnsi="Trebuchet MS" w:cs="Arial"/>
          <w:bCs/>
        </w:rPr>
        <w:t>WEBER, Max</w:t>
      </w:r>
      <w:r w:rsidRPr="00070CDC">
        <w:rPr>
          <w:rFonts w:ascii="Trebuchet MS" w:hAnsi="Trebuchet MS" w:cs="Arial"/>
        </w:rPr>
        <w:t>. Burocracia. In GERTH, Hans e MILLS, Wright (</w:t>
      </w:r>
      <w:proofErr w:type="spellStart"/>
      <w:r w:rsidRPr="00070CDC">
        <w:rPr>
          <w:rFonts w:ascii="Trebuchet MS" w:hAnsi="Trebuchet MS" w:cs="Arial"/>
        </w:rPr>
        <w:t>orgs</w:t>
      </w:r>
      <w:proofErr w:type="spellEnd"/>
      <w:r w:rsidRPr="00070CDC">
        <w:rPr>
          <w:rFonts w:ascii="Trebuchet MS" w:hAnsi="Trebuchet MS" w:cs="Arial"/>
        </w:rPr>
        <w:t xml:space="preserve">.) </w:t>
      </w:r>
      <w:r w:rsidRPr="00070CDC">
        <w:rPr>
          <w:rFonts w:ascii="Trebuchet MS" w:hAnsi="Trebuchet MS" w:cs="Arial"/>
          <w:i/>
          <w:iCs/>
        </w:rPr>
        <w:t xml:space="preserve">Max </w:t>
      </w:r>
      <w:proofErr w:type="spellStart"/>
      <w:r w:rsidRPr="00070CDC">
        <w:rPr>
          <w:rFonts w:ascii="Trebuchet MS" w:hAnsi="Trebuchet MS" w:cs="Arial"/>
          <w:i/>
          <w:iCs/>
        </w:rPr>
        <w:t>Weber.Ensaios</w:t>
      </w:r>
      <w:proofErr w:type="spellEnd"/>
      <w:r w:rsidRPr="00070CDC">
        <w:rPr>
          <w:rFonts w:ascii="Trebuchet MS" w:hAnsi="Trebuchet MS" w:cs="Arial"/>
          <w:i/>
          <w:iCs/>
        </w:rPr>
        <w:t xml:space="preserve"> de sociologia</w:t>
      </w:r>
      <w:r w:rsidRPr="00070CDC">
        <w:rPr>
          <w:rFonts w:ascii="Trebuchet MS" w:hAnsi="Trebuchet MS" w:cs="Arial"/>
        </w:rPr>
        <w:t>. Rio de Janeiro: Zahar, 1982.</w:t>
      </w:r>
    </w:p>
    <w:p w:rsidR="00A16F6D" w:rsidRPr="001E6A7C" w:rsidRDefault="00A16F6D" w:rsidP="001E6A7C">
      <w:pPr>
        <w:rPr>
          <w:szCs w:val="24"/>
        </w:rPr>
      </w:pPr>
    </w:p>
    <w:sectPr w:rsidR="00A16F6D" w:rsidRPr="001E6A7C" w:rsidSect="007156D3">
      <w:headerReference w:type="default" r:id="rId8"/>
      <w:footerReference w:type="default" r:id="rId9"/>
      <w:pgSz w:w="11907" w:h="16840" w:code="9"/>
      <w:pgMar w:top="851" w:right="851" w:bottom="851" w:left="85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332" w:rsidRDefault="00CA5332">
      <w:r>
        <w:separator/>
      </w:r>
    </w:p>
  </w:endnote>
  <w:endnote w:type="continuationSeparator" w:id="0">
    <w:p w:rsidR="00CA5332" w:rsidRDefault="00CA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bu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65" w:rsidRDefault="00527B19" w:rsidP="00D80446">
    <w:pPr>
      <w:pStyle w:val="Rodap"/>
      <w:jc w:val="right"/>
    </w:pPr>
    <w:r>
      <w:rPr>
        <w:noProof/>
      </w:rPr>
      <w:drawing>
        <wp:inline distT="0" distB="0" distL="0" distR="0">
          <wp:extent cx="6477000" cy="2000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332" w:rsidRDefault="00CA5332">
      <w:r>
        <w:separator/>
      </w:r>
    </w:p>
  </w:footnote>
  <w:footnote w:type="continuationSeparator" w:id="0">
    <w:p w:rsidR="00CA5332" w:rsidRDefault="00CA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AB" w:rsidRDefault="00527B19" w:rsidP="00D80446">
    <w:pPr>
      <w:pStyle w:val="Cabealho"/>
      <w:jc w:val="both"/>
      <w:rPr>
        <w:b/>
        <w:bCs/>
        <w:sz w:val="24"/>
      </w:rPr>
    </w:pPr>
    <w:r>
      <w:rPr>
        <w:b/>
        <w:bCs/>
        <w:noProof/>
        <w:sz w:val="24"/>
      </w:rPr>
      <w:drawing>
        <wp:inline distT="0" distB="0" distL="0" distR="0">
          <wp:extent cx="6419850" cy="962025"/>
          <wp:effectExtent l="19050" t="0" r="0" b="0"/>
          <wp:docPr id="1" name="Imagem 1" descr="cabecalho i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 i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2BD7" w:rsidRDefault="00322BD7" w:rsidP="00D80446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B68"/>
    <w:multiLevelType w:val="hybridMultilevel"/>
    <w:tmpl w:val="C3947856"/>
    <w:lvl w:ilvl="0" w:tplc="B88C45E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7BB1F0F"/>
    <w:multiLevelType w:val="singleLevel"/>
    <w:tmpl w:val="BE425C8E"/>
    <w:lvl w:ilvl="0">
      <w:start w:val="1500"/>
      <w:numFmt w:val="upperRoman"/>
      <w:pStyle w:val="Ttulo1"/>
      <w:lvlText w:val="%1. "/>
      <w:legacy w:legacy="1" w:legacySpace="0" w:legacyIndent="283"/>
      <w:lvlJc w:val="left"/>
      <w:pPr>
        <w:ind w:left="283" w:hanging="283"/>
      </w:pPr>
      <w:rPr>
        <w:rFonts w:ascii="Tribune" w:hAnsi="Tribune" w:hint="default"/>
        <w:b w:val="0"/>
        <w:i w:val="0"/>
        <w:sz w:val="32"/>
      </w:rPr>
    </w:lvl>
  </w:abstractNum>
  <w:abstractNum w:abstractNumId="2" w15:restartNumberingAfterBreak="0">
    <w:nsid w:val="1D395721"/>
    <w:multiLevelType w:val="hybridMultilevel"/>
    <w:tmpl w:val="F9247B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71ACF"/>
    <w:multiLevelType w:val="hybridMultilevel"/>
    <w:tmpl w:val="8C0E63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0BE5"/>
    <w:multiLevelType w:val="hybridMultilevel"/>
    <w:tmpl w:val="F98E82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217F0"/>
    <w:multiLevelType w:val="hybridMultilevel"/>
    <w:tmpl w:val="EFDAF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7FCE"/>
    <w:multiLevelType w:val="hybridMultilevel"/>
    <w:tmpl w:val="41C801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F1307"/>
    <w:multiLevelType w:val="hybridMultilevel"/>
    <w:tmpl w:val="6E0074F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983546"/>
    <w:multiLevelType w:val="hybridMultilevel"/>
    <w:tmpl w:val="FA1A77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62"/>
    <w:rsid w:val="00005704"/>
    <w:rsid w:val="000203CA"/>
    <w:rsid w:val="000259A5"/>
    <w:rsid w:val="00061FF5"/>
    <w:rsid w:val="00067E83"/>
    <w:rsid w:val="000B1F68"/>
    <w:rsid w:val="000D0EAD"/>
    <w:rsid w:val="00106FC9"/>
    <w:rsid w:val="001134A0"/>
    <w:rsid w:val="00114D53"/>
    <w:rsid w:val="0011580B"/>
    <w:rsid w:val="00153C46"/>
    <w:rsid w:val="001601E5"/>
    <w:rsid w:val="00160741"/>
    <w:rsid w:val="00164C97"/>
    <w:rsid w:val="001A2BF5"/>
    <w:rsid w:val="001C1474"/>
    <w:rsid w:val="001E6A7C"/>
    <w:rsid w:val="001E7E5E"/>
    <w:rsid w:val="00201CC6"/>
    <w:rsid w:val="0020393F"/>
    <w:rsid w:val="0020789B"/>
    <w:rsid w:val="002127B7"/>
    <w:rsid w:val="00231783"/>
    <w:rsid w:val="0023181C"/>
    <w:rsid w:val="00252A7A"/>
    <w:rsid w:val="002620B5"/>
    <w:rsid w:val="00275DCF"/>
    <w:rsid w:val="00282331"/>
    <w:rsid w:val="00286214"/>
    <w:rsid w:val="002B47C7"/>
    <w:rsid w:val="002C2E7C"/>
    <w:rsid w:val="002D4ACA"/>
    <w:rsid w:val="00300E73"/>
    <w:rsid w:val="00315797"/>
    <w:rsid w:val="00322BD7"/>
    <w:rsid w:val="00327B7E"/>
    <w:rsid w:val="00353269"/>
    <w:rsid w:val="003622CA"/>
    <w:rsid w:val="00363F2D"/>
    <w:rsid w:val="003726D3"/>
    <w:rsid w:val="00377556"/>
    <w:rsid w:val="003871B6"/>
    <w:rsid w:val="00387889"/>
    <w:rsid w:val="00391EF1"/>
    <w:rsid w:val="003C3EA3"/>
    <w:rsid w:val="003D0C33"/>
    <w:rsid w:val="003E32F7"/>
    <w:rsid w:val="003F2865"/>
    <w:rsid w:val="00420223"/>
    <w:rsid w:val="00427467"/>
    <w:rsid w:val="0045327B"/>
    <w:rsid w:val="00454962"/>
    <w:rsid w:val="004632D7"/>
    <w:rsid w:val="004924EB"/>
    <w:rsid w:val="004C2F4B"/>
    <w:rsid w:val="004D7901"/>
    <w:rsid w:val="004E414A"/>
    <w:rsid w:val="004F001A"/>
    <w:rsid w:val="004F16E7"/>
    <w:rsid w:val="00512CB1"/>
    <w:rsid w:val="00527B19"/>
    <w:rsid w:val="00532325"/>
    <w:rsid w:val="005351DB"/>
    <w:rsid w:val="00555B56"/>
    <w:rsid w:val="00584AB8"/>
    <w:rsid w:val="005A7A1F"/>
    <w:rsid w:val="005B22C1"/>
    <w:rsid w:val="005B2BB8"/>
    <w:rsid w:val="005C6D86"/>
    <w:rsid w:val="005F727A"/>
    <w:rsid w:val="006371B0"/>
    <w:rsid w:val="00640E0E"/>
    <w:rsid w:val="00651890"/>
    <w:rsid w:val="0066539A"/>
    <w:rsid w:val="006924E0"/>
    <w:rsid w:val="00695697"/>
    <w:rsid w:val="006A22F3"/>
    <w:rsid w:val="006C467C"/>
    <w:rsid w:val="006D7810"/>
    <w:rsid w:val="006F2C24"/>
    <w:rsid w:val="007156D3"/>
    <w:rsid w:val="007412B9"/>
    <w:rsid w:val="0074528B"/>
    <w:rsid w:val="0074678D"/>
    <w:rsid w:val="00751360"/>
    <w:rsid w:val="00755A3D"/>
    <w:rsid w:val="00796EB4"/>
    <w:rsid w:val="007C3D2E"/>
    <w:rsid w:val="007D5882"/>
    <w:rsid w:val="007E0001"/>
    <w:rsid w:val="00836999"/>
    <w:rsid w:val="0087512A"/>
    <w:rsid w:val="00884D32"/>
    <w:rsid w:val="008D3280"/>
    <w:rsid w:val="008D4594"/>
    <w:rsid w:val="00905C36"/>
    <w:rsid w:val="00922E30"/>
    <w:rsid w:val="009455D8"/>
    <w:rsid w:val="0097036A"/>
    <w:rsid w:val="009705F8"/>
    <w:rsid w:val="009719E4"/>
    <w:rsid w:val="00972E3B"/>
    <w:rsid w:val="00981D60"/>
    <w:rsid w:val="009968DF"/>
    <w:rsid w:val="009A697D"/>
    <w:rsid w:val="009C0A4A"/>
    <w:rsid w:val="009D407E"/>
    <w:rsid w:val="009E1DAB"/>
    <w:rsid w:val="009E7F70"/>
    <w:rsid w:val="009F11BD"/>
    <w:rsid w:val="00A02F4E"/>
    <w:rsid w:val="00A16F6D"/>
    <w:rsid w:val="00A30D16"/>
    <w:rsid w:val="00A3283E"/>
    <w:rsid w:val="00A55A13"/>
    <w:rsid w:val="00A729A7"/>
    <w:rsid w:val="00A750FF"/>
    <w:rsid w:val="00A82177"/>
    <w:rsid w:val="00AA0308"/>
    <w:rsid w:val="00AB6836"/>
    <w:rsid w:val="00AB7AB5"/>
    <w:rsid w:val="00AE43FD"/>
    <w:rsid w:val="00AE72BC"/>
    <w:rsid w:val="00B00D67"/>
    <w:rsid w:val="00B07E24"/>
    <w:rsid w:val="00B2587A"/>
    <w:rsid w:val="00B326FB"/>
    <w:rsid w:val="00B44F30"/>
    <w:rsid w:val="00B46C3E"/>
    <w:rsid w:val="00B77428"/>
    <w:rsid w:val="00B83CEE"/>
    <w:rsid w:val="00B93A94"/>
    <w:rsid w:val="00BA399D"/>
    <w:rsid w:val="00BF0E6A"/>
    <w:rsid w:val="00C07A63"/>
    <w:rsid w:val="00C1394B"/>
    <w:rsid w:val="00C3213C"/>
    <w:rsid w:val="00CA5332"/>
    <w:rsid w:val="00D17B47"/>
    <w:rsid w:val="00D26BE6"/>
    <w:rsid w:val="00D432FF"/>
    <w:rsid w:val="00D66BFE"/>
    <w:rsid w:val="00D7404A"/>
    <w:rsid w:val="00D80446"/>
    <w:rsid w:val="00D82D58"/>
    <w:rsid w:val="00DA14C2"/>
    <w:rsid w:val="00DB3669"/>
    <w:rsid w:val="00DB4203"/>
    <w:rsid w:val="00DC5FBA"/>
    <w:rsid w:val="00E03280"/>
    <w:rsid w:val="00E13776"/>
    <w:rsid w:val="00E1511E"/>
    <w:rsid w:val="00E2003C"/>
    <w:rsid w:val="00E21929"/>
    <w:rsid w:val="00E56579"/>
    <w:rsid w:val="00E8120F"/>
    <w:rsid w:val="00EA669C"/>
    <w:rsid w:val="00EB0679"/>
    <w:rsid w:val="00EB7375"/>
    <w:rsid w:val="00EC3860"/>
    <w:rsid w:val="00EF2393"/>
    <w:rsid w:val="00EF3FB5"/>
    <w:rsid w:val="00F06590"/>
    <w:rsid w:val="00F137C4"/>
    <w:rsid w:val="00FB0157"/>
    <w:rsid w:val="00FB698D"/>
    <w:rsid w:val="00FD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19176"/>
  <w15:docId w15:val="{9901C883-47A5-4D27-A002-7E65C058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80"/>
  </w:style>
  <w:style w:type="paragraph" w:styleId="Ttulo1">
    <w:name w:val="heading 1"/>
    <w:basedOn w:val="Normal"/>
    <w:next w:val="Normal"/>
    <w:qFormat/>
    <w:rsid w:val="008D3280"/>
    <w:pPr>
      <w:keepNext/>
      <w:numPr>
        <w:numId w:val="1"/>
      </w:numPr>
      <w:ind w:left="0" w:firstLine="0"/>
      <w:outlineLvl w:val="0"/>
    </w:pPr>
    <w:rPr>
      <w:rFonts w:ascii="Tribune" w:hAnsi="Tribune"/>
      <w:sz w:val="32"/>
    </w:rPr>
  </w:style>
  <w:style w:type="paragraph" w:styleId="Ttulo2">
    <w:name w:val="heading 2"/>
    <w:basedOn w:val="Normal"/>
    <w:next w:val="Normal"/>
    <w:qFormat/>
    <w:rsid w:val="008D3280"/>
    <w:pPr>
      <w:keepNext/>
      <w:jc w:val="center"/>
      <w:outlineLvl w:val="1"/>
    </w:pPr>
    <w:rPr>
      <w:rFonts w:ascii="Tribune" w:hAnsi="Tribune"/>
      <w:b/>
      <w:sz w:val="40"/>
      <w:u w:val="single"/>
    </w:rPr>
  </w:style>
  <w:style w:type="paragraph" w:styleId="Ttulo3">
    <w:name w:val="heading 3"/>
    <w:basedOn w:val="Normal"/>
    <w:next w:val="Normal"/>
    <w:qFormat/>
    <w:rsid w:val="008D3280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D3280"/>
    <w:pPr>
      <w:keepNext/>
      <w:jc w:val="center"/>
      <w:outlineLvl w:val="3"/>
    </w:pPr>
    <w:rPr>
      <w:b/>
      <w:bCs/>
      <w:sz w:val="28"/>
    </w:rPr>
  </w:style>
  <w:style w:type="paragraph" w:styleId="Ttulo6">
    <w:name w:val="heading 6"/>
    <w:basedOn w:val="Normal"/>
    <w:next w:val="Normal"/>
    <w:qFormat/>
    <w:rsid w:val="008D3280"/>
    <w:pPr>
      <w:keepNext/>
      <w:tabs>
        <w:tab w:val="left" w:pos="709"/>
      </w:tabs>
      <w:spacing w:line="240" w:lineRule="atLeast"/>
      <w:outlineLvl w:val="5"/>
    </w:pPr>
    <w:rPr>
      <w:color w:val="0000FF"/>
      <w:sz w:val="24"/>
    </w:rPr>
  </w:style>
  <w:style w:type="paragraph" w:styleId="Ttulo8">
    <w:name w:val="heading 8"/>
    <w:basedOn w:val="Normal"/>
    <w:next w:val="Normal"/>
    <w:qFormat/>
    <w:rsid w:val="008D3280"/>
    <w:pPr>
      <w:keepNext/>
      <w:tabs>
        <w:tab w:val="left" w:pos="709"/>
      </w:tabs>
      <w:spacing w:line="360" w:lineRule="auto"/>
      <w:outlineLvl w:val="7"/>
    </w:pPr>
    <w:rPr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D3280"/>
    <w:rPr>
      <w:color w:val="0000FF"/>
      <w:u w:val="single"/>
    </w:rPr>
  </w:style>
  <w:style w:type="paragraph" w:styleId="NormalWeb">
    <w:name w:val="Normal (Web)"/>
    <w:basedOn w:val="Normal"/>
    <w:rsid w:val="008D328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rsid w:val="008D3280"/>
    <w:rPr>
      <w:sz w:val="24"/>
    </w:rPr>
  </w:style>
  <w:style w:type="paragraph" w:styleId="Corpodetexto2">
    <w:name w:val="Body Text 2"/>
    <w:basedOn w:val="Normal"/>
    <w:rsid w:val="008D3280"/>
    <w:pPr>
      <w:jc w:val="both"/>
    </w:pPr>
    <w:rPr>
      <w:b/>
      <w:bCs/>
    </w:rPr>
  </w:style>
  <w:style w:type="paragraph" w:styleId="Corpodetexto3">
    <w:name w:val="Body Text 3"/>
    <w:basedOn w:val="Normal"/>
    <w:rsid w:val="008D3280"/>
    <w:pPr>
      <w:jc w:val="center"/>
    </w:pPr>
    <w:rPr>
      <w:sz w:val="24"/>
    </w:rPr>
  </w:style>
  <w:style w:type="paragraph" w:styleId="Cabealho">
    <w:name w:val="header"/>
    <w:basedOn w:val="Normal"/>
    <w:rsid w:val="003F28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F286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8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10ptblack">
    <w:name w:val="txt_arial_10pt_black"/>
    <w:basedOn w:val="Fontepargpadro"/>
    <w:rsid w:val="00D82D58"/>
  </w:style>
  <w:style w:type="paragraph" w:styleId="Textodebalo">
    <w:name w:val="Balloon Text"/>
    <w:basedOn w:val="Normal"/>
    <w:semiHidden/>
    <w:rsid w:val="00201CC6"/>
    <w:rPr>
      <w:rFonts w:ascii="Tahoma" w:hAnsi="Tahoma" w:cs="Tahoma"/>
      <w:sz w:val="16"/>
      <w:szCs w:val="16"/>
    </w:rPr>
  </w:style>
  <w:style w:type="character" w:customStyle="1" w:styleId="signature1">
    <w:name w:val="signature1"/>
    <w:rsid w:val="007D5882"/>
    <w:rPr>
      <w:color w:val="CCCCCC"/>
    </w:rPr>
  </w:style>
  <w:style w:type="paragraph" w:styleId="Recuodecorpodetexto">
    <w:name w:val="Body Text Indent"/>
    <w:basedOn w:val="Normal"/>
    <w:link w:val="RecuodecorpodetextoChar"/>
    <w:rsid w:val="00755A3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55A3D"/>
  </w:style>
  <w:style w:type="paragraph" w:customStyle="1" w:styleId="p1">
    <w:name w:val="p1"/>
    <w:basedOn w:val="Normal"/>
    <w:rsid w:val="00755A3D"/>
    <w:rPr>
      <w:rFonts w:ascii="Times" w:eastAsiaTheme="minorHAnsi" w:hAnsi="Times"/>
      <w:sz w:val="24"/>
      <w:szCs w:val="24"/>
      <w:lang w:val="en-US" w:eastAsia="en-US"/>
    </w:rPr>
  </w:style>
  <w:style w:type="character" w:customStyle="1" w:styleId="s1">
    <w:name w:val="s1"/>
    <w:basedOn w:val="Fontepargpadro"/>
    <w:rsid w:val="00755A3D"/>
  </w:style>
  <w:style w:type="paragraph" w:customStyle="1" w:styleId="TEXTO">
    <w:name w:val="TEXTO"/>
    <w:basedOn w:val="Normal"/>
    <w:rsid w:val="00A729A7"/>
    <w:pPr>
      <w:ind w:firstLine="340"/>
      <w:jc w:val="both"/>
    </w:pPr>
  </w:style>
  <w:style w:type="paragraph" w:customStyle="1" w:styleId="TARJA">
    <w:name w:val="TARJA"/>
    <w:next w:val="TEXTO"/>
    <w:rsid w:val="00A729A7"/>
    <w:pPr>
      <w:shd w:val="pct10" w:color="auto" w:fill="auto"/>
      <w:spacing w:before="240" w:after="120"/>
      <w:ind w:firstLine="340"/>
    </w:pPr>
    <w:rPr>
      <w:b/>
      <w:caps/>
      <w:noProof/>
      <w:sz w:val="18"/>
    </w:rPr>
  </w:style>
  <w:style w:type="paragraph" w:customStyle="1" w:styleId="CURSO">
    <w:name w:val="CURSO"/>
    <w:rsid w:val="00A729A7"/>
    <w:pPr>
      <w:tabs>
        <w:tab w:val="left" w:leader="dot" w:pos="1701"/>
        <w:tab w:val="left" w:pos="1843"/>
      </w:tabs>
      <w:ind w:right="-18"/>
    </w:pPr>
    <w:rPr>
      <w:b/>
      <w:caps/>
      <w:spacing w:val="-5"/>
      <w:sz w:val="18"/>
    </w:rPr>
  </w:style>
  <w:style w:type="paragraph" w:customStyle="1" w:styleId="Texto0">
    <w:name w:val="Texto"/>
    <w:basedOn w:val="Normal"/>
    <w:rsid w:val="00A729A7"/>
    <w:pPr>
      <w:spacing w:after="60" w:line="276" w:lineRule="auto"/>
      <w:ind w:firstLine="284"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8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abdal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2035</Words>
  <Characters>10992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MTIA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MTIA</dc:creator>
  <cp:lastModifiedBy>Alexandre</cp:lastModifiedBy>
  <cp:revision>6</cp:revision>
  <cp:lastPrinted>2017-03-15T17:45:00Z</cp:lastPrinted>
  <dcterms:created xsi:type="dcterms:W3CDTF">2018-04-10T14:38:00Z</dcterms:created>
  <dcterms:modified xsi:type="dcterms:W3CDTF">2018-06-06T11:38:00Z</dcterms:modified>
</cp:coreProperties>
</file>