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E3" w:rsidRDefault="00EE2FE3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  <w:bCs/>
        </w:rPr>
      </w:pPr>
    </w:p>
    <w:p w:rsidR="00EE2FE3" w:rsidRDefault="00EE2FE3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  <w:bCs/>
        </w:rPr>
      </w:pPr>
    </w:p>
    <w:p w:rsidR="00EE2FE3" w:rsidRPr="00EE2FE3" w:rsidRDefault="00EE2FE3" w:rsidP="00EE2FE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E2FE3">
        <w:rPr>
          <w:rFonts w:ascii="Arial" w:hAnsi="Arial" w:cs="Arial"/>
          <w:b/>
          <w:sz w:val="32"/>
          <w:szCs w:val="32"/>
        </w:rPr>
        <w:t>DISCIPLINA</w:t>
      </w:r>
      <w:proofErr w:type="gramStart"/>
      <w:r w:rsidRPr="00EE2FE3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EE2FE3">
        <w:rPr>
          <w:rFonts w:ascii="Arial" w:hAnsi="Arial" w:cs="Arial"/>
          <w:b/>
          <w:sz w:val="32"/>
          <w:szCs w:val="32"/>
        </w:rPr>
        <w:t>RCG 1036   - ANATOMIA TOPOGRÁFICA APLICADA À FISIOTERAPIA   -  2018</w:t>
      </w:r>
    </w:p>
    <w:p w:rsidR="00EE2FE3" w:rsidRPr="00EE2FE3" w:rsidRDefault="00EE2FE3" w:rsidP="00EE2FE3">
      <w:pPr>
        <w:spacing w:line="360" w:lineRule="auto"/>
        <w:ind w:firstLine="708"/>
        <w:rPr>
          <w:rFonts w:ascii="Arial" w:hAnsi="Arial" w:cs="Arial"/>
          <w:b/>
        </w:rPr>
      </w:pPr>
    </w:p>
    <w:p w:rsidR="00EE2FE3" w:rsidRPr="00EE2FE3" w:rsidRDefault="00EE2FE3" w:rsidP="00EE2FE3">
      <w:pPr>
        <w:spacing w:line="360" w:lineRule="auto"/>
        <w:ind w:firstLine="708"/>
        <w:rPr>
          <w:rFonts w:ascii="Arial" w:hAnsi="Arial" w:cs="Arial"/>
          <w:b/>
          <w:sz w:val="32"/>
          <w:szCs w:val="32"/>
        </w:rPr>
      </w:pPr>
      <w:r w:rsidRPr="00EE2FE3">
        <w:rPr>
          <w:rFonts w:ascii="Arial" w:hAnsi="Arial" w:cs="Arial"/>
          <w:b/>
          <w:sz w:val="32"/>
          <w:szCs w:val="32"/>
        </w:rPr>
        <w:t>TÓPICOS TEÓRICOS</w:t>
      </w:r>
    </w:p>
    <w:p w:rsidR="00EE2FE3" w:rsidRPr="00EE2FE3" w:rsidRDefault="00EE2FE3" w:rsidP="00EE2FE3">
      <w:pPr>
        <w:spacing w:line="360" w:lineRule="auto"/>
        <w:rPr>
          <w:rFonts w:ascii="Arial" w:hAnsi="Arial" w:cs="Arial"/>
          <w:b/>
        </w:rPr>
      </w:pPr>
    </w:p>
    <w:p w:rsidR="00EE2FE3" w:rsidRPr="00EE2FE3" w:rsidRDefault="00EE2FE3" w:rsidP="00EE2FE3">
      <w:pPr>
        <w:spacing w:line="360" w:lineRule="auto"/>
        <w:rPr>
          <w:rFonts w:ascii="Arial" w:hAnsi="Arial" w:cs="Arial"/>
          <w:b/>
        </w:rPr>
      </w:pPr>
      <w:r w:rsidRPr="00EE2FE3">
        <w:rPr>
          <w:rFonts w:ascii="Arial" w:hAnsi="Arial" w:cs="Arial"/>
          <w:b/>
          <w:highlight w:val="yellow"/>
        </w:rPr>
        <w:t xml:space="preserve">ASSUNTO </w:t>
      </w:r>
      <w:proofErr w:type="gramStart"/>
      <w:r w:rsidRPr="00EE2FE3">
        <w:rPr>
          <w:rFonts w:ascii="Arial" w:hAnsi="Arial" w:cs="Arial"/>
          <w:b/>
          <w:highlight w:val="yellow"/>
        </w:rPr>
        <w:t>4</w:t>
      </w:r>
      <w:proofErr w:type="gramEnd"/>
    </w:p>
    <w:p w:rsidR="004A441F" w:rsidRPr="00EE2FE3" w:rsidRDefault="004A441F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  <w:bCs/>
        </w:rPr>
      </w:pPr>
      <w:r w:rsidRPr="00EE2FE3">
        <w:rPr>
          <w:rFonts w:ascii="Arial" w:hAnsi="Arial" w:cs="Arial"/>
          <w:b/>
          <w:bCs/>
        </w:rPr>
        <w:t>ESQUELETO DO PESCOÇO</w:t>
      </w:r>
    </w:p>
    <w:p w:rsidR="004A441F" w:rsidRPr="004A441F" w:rsidRDefault="004A441F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  <w:bCs/>
        </w:rPr>
      </w:pPr>
    </w:p>
    <w:p w:rsidR="004A441F" w:rsidRPr="004A441F" w:rsidRDefault="004A441F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4A441F">
        <w:rPr>
          <w:rFonts w:ascii="Arial" w:hAnsi="Arial" w:cs="Arial"/>
        </w:rPr>
        <w:t xml:space="preserve">São: as vértebras cervicais (C1 a C7); o osso </w:t>
      </w:r>
      <w:proofErr w:type="spellStart"/>
      <w:r w:rsidRPr="004A441F">
        <w:rPr>
          <w:rFonts w:ascii="Arial" w:hAnsi="Arial" w:cs="Arial"/>
        </w:rPr>
        <w:t>hióide</w:t>
      </w:r>
      <w:proofErr w:type="spellEnd"/>
      <w:r w:rsidRPr="004A441F">
        <w:rPr>
          <w:rFonts w:ascii="Arial" w:hAnsi="Arial" w:cs="Arial"/>
        </w:rPr>
        <w:t xml:space="preserve"> (osso arqueado); as clavículas e o manúbrio do esterno (incisura jugular). Dentre os ossos citados, apenas as clavículas fazem parte do esqueleto apendicular, os demais ossos pertencem ao esqueleto axial.</w:t>
      </w:r>
    </w:p>
    <w:p w:rsidR="004A441F" w:rsidRPr="004A441F" w:rsidRDefault="004A441F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4A441F">
        <w:rPr>
          <w:rFonts w:ascii="Arial" w:hAnsi="Arial" w:cs="Arial"/>
        </w:rPr>
        <w:t xml:space="preserve">- </w:t>
      </w:r>
      <w:r w:rsidRPr="004A441F">
        <w:rPr>
          <w:rFonts w:ascii="Arial" w:hAnsi="Arial" w:cs="Arial"/>
          <w:b/>
          <w:bCs/>
        </w:rPr>
        <w:t>Vértebras cervicais:</w:t>
      </w:r>
      <w:r w:rsidRPr="004A441F">
        <w:rPr>
          <w:rFonts w:ascii="Arial" w:hAnsi="Arial" w:cs="Arial"/>
        </w:rPr>
        <w:t xml:space="preserve"> (atlas, </w:t>
      </w:r>
      <w:proofErr w:type="spellStart"/>
      <w:r w:rsidRPr="004A441F">
        <w:rPr>
          <w:rFonts w:ascii="Arial" w:hAnsi="Arial" w:cs="Arial"/>
        </w:rPr>
        <w:t>áxis</w:t>
      </w:r>
      <w:proofErr w:type="spellEnd"/>
      <w:r w:rsidRPr="004A441F">
        <w:rPr>
          <w:rFonts w:ascii="Arial" w:hAnsi="Arial" w:cs="Arial"/>
        </w:rPr>
        <w:t>, cervicais típicas – C3 a C6) e proeminente (C7).</w:t>
      </w:r>
      <w:r>
        <w:rPr>
          <w:rFonts w:ascii="Arial" w:hAnsi="Arial" w:cs="Arial"/>
        </w:rPr>
        <w:t xml:space="preserve"> </w:t>
      </w:r>
      <w:r w:rsidRPr="004A441F">
        <w:rPr>
          <w:rFonts w:ascii="Arial" w:hAnsi="Arial" w:cs="Arial"/>
        </w:rPr>
        <w:t xml:space="preserve">Os forames do processo transverso </w:t>
      </w:r>
      <w:r>
        <w:rPr>
          <w:rFonts w:ascii="Arial" w:hAnsi="Arial" w:cs="Arial"/>
        </w:rPr>
        <w:t xml:space="preserve">cervicais dão </w:t>
      </w:r>
      <w:r w:rsidRPr="004A441F">
        <w:rPr>
          <w:rFonts w:ascii="Arial" w:hAnsi="Arial" w:cs="Arial"/>
        </w:rPr>
        <w:t xml:space="preserve">passagem </w:t>
      </w:r>
      <w:r>
        <w:rPr>
          <w:rFonts w:ascii="Arial" w:hAnsi="Arial" w:cs="Arial"/>
        </w:rPr>
        <w:t>aos vasos vertebrais (artérias e veias).</w:t>
      </w:r>
    </w:p>
    <w:p w:rsidR="004A441F" w:rsidRPr="004A441F" w:rsidRDefault="004A441F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4A441F">
        <w:rPr>
          <w:rFonts w:ascii="Arial" w:hAnsi="Arial" w:cs="Arial"/>
          <w:b/>
          <w:bCs/>
        </w:rPr>
        <w:t xml:space="preserve">- </w:t>
      </w:r>
      <w:proofErr w:type="spellStart"/>
      <w:r w:rsidRPr="004A441F">
        <w:rPr>
          <w:rFonts w:ascii="Arial" w:hAnsi="Arial" w:cs="Arial"/>
          <w:b/>
          <w:bCs/>
        </w:rPr>
        <w:t>Hióide</w:t>
      </w:r>
      <w:proofErr w:type="spellEnd"/>
      <w:r w:rsidRPr="004A441F">
        <w:rPr>
          <w:rFonts w:ascii="Arial" w:hAnsi="Arial" w:cs="Arial"/>
          <w:b/>
          <w:bCs/>
        </w:rPr>
        <w:t>:</w:t>
      </w:r>
      <w:r w:rsidRPr="004A441F">
        <w:rPr>
          <w:rFonts w:ascii="Arial" w:hAnsi="Arial" w:cs="Arial"/>
        </w:rPr>
        <w:t xml:space="preserve"> é um osso arqueado localizado na região anterior do pescoço, anteriormente à C3 e entre a margem inferior da mandíbula e a cartilagem </w:t>
      </w:r>
      <w:proofErr w:type="spellStart"/>
      <w:r w:rsidRPr="004A441F">
        <w:rPr>
          <w:rFonts w:ascii="Arial" w:hAnsi="Arial" w:cs="Arial"/>
        </w:rPr>
        <w:t>tireóide</w:t>
      </w:r>
      <w:proofErr w:type="spellEnd"/>
      <w:r w:rsidRPr="004A441F">
        <w:rPr>
          <w:rFonts w:ascii="Arial" w:hAnsi="Arial" w:cs="Arial"/>
        </w:rPr>
        <w:t xml:space="preserve"> da laringe. Encontra-se suspenso pelos mm. </w:t>
      </w:r>
      <w:proofErr w:type="gramStart"/>
      <w:r w:rsidRPr="004A441F">
        <w:rPr>
          <w:rFonts w:ascii="Arial" w:hAnsi="Arial" w:cs="Arial"/>
        </w:rPr>
        <w:t>que</w:t>
      </w:r>
      <w:proofErr w:type="gramEnd"/>
      <w:r w:rsidRPr="004A441F">
        <w:rPr>
          <w:rFonts w:ascii="Arial" w:hAnsi="Arial" w:cs="Arial"/>
        </w:rPr>
        <w:t xml:space="preserve"> o conectam a mandíbula (</w:t>
      </w:r>
      <w:proofErr w:type="spellStart"/>
      <w:r w:rsidRPr="004A441F">
        <w:rPr>
          <w:rFonts w:ascii="Arial" w:hAnsi="Arial" w:cs="Arial"/>
        </w:rPr>
        <w:t>gênio-hióideo</w:t>
      </w:r>
      <w:proofErr w:type="spellEnd"/>
      <w:r w:rsidRPr="004A441F">
        <w:rPr>
          <w:rFonts w:ascii="Arial" w:hAnsi="Arial" w:cs="Arial"/>
        </w:rPr>
        <w:t xml:space="preserve"> e </w:t>
      </w:r>
      <w:proofErr w:type="spellStart"/>
      <w:r w:rsidRPr="004A441F">
        <w:rPr>
          <w:rFonts w:ascii="Arial" w:hAnsi="Arial" w:cs="Arial"/>
        </w:rPr>
        <w:t>milo-hióideo</w:t>
      </w:r>
      <w:proofErr w:type="spellEnd"/>
      <w:r w:rsidRPr="004A441F">
        <w:rPr>
          <w:rFonts w:ascii="Arial" w:hAnsi="Arial" w:cs="Arial"/>
        </w:rPr>
        <w:t xml:space="preserve">), aos processos </w:t>
      </w:r>
      <w:proofErr w:type="spellStart"/>
      <w:r w:rsidRPr="004A441F">
        <w:rPr>
          <w:rFonts w:ascii="Arial" w:hAnsi="Arial" w:cs="Arial"/>
        </w:rPr>
        <w:t>estilóides</w:t>
      </w:r>
      <w:proofErr w:type="spellEnd"/>
      <w:r w:rsidRPr="004A441F">
        <w:rPr>
          <w:rFonts w:ascii="Arial" w:hAnsi="Arial" w:cs="Arial"/>
        </w:rPr>
        <w:t xml:space="preserve"> (</w:t>
      </w:r>
      <w:proofErr w:type="spellStart"/>
      <w:r w:rsidRPr="004A441F">
        <w:rPr>
          <w:rFonts w:ascii="Arial" w:hAnsi="Arial" w:cs="Arial"/>
        </w:rPr>
        <w:t>estilo-hióideos</w:t>
      </w:r>
      <w:proofErr w:type="spellEnd"/>
      <w:r w:rsidRPr="004A441F">
        <w:rPr>
          <w:rFonts w:ascii="Arial" w:hAnsi="Arial" w:cs="Arial"/>
        </w:rPr>
        <w:t xml:space="preserve">), à língua (hioglosso), à cartilagem </w:t>
      </w:r>
      <w:proofErr w:type="spellStart"/>
      <w:r w:rsidRPr="004A441F">
        <w:rPr>
          <w:rFonts w:ascii="Arial" w:hAnsi="Arial" w:cs="Arial"/>
        </w:rPr>
        <w:t>tireóide</w:t>
      </w:r>
      <w:proofErr w:type="spellEnd"/>
      <w:r w:rsidRPr="004A441F">
        <w:rPr>
          <w:rFonts w:ascii="Arial" w:hAnsi="Arial" w:cs="Arial"/>
        </w:rPr>
        <w:t xml:space="preserve"> (</w:t>
      </w:r>
      <w:proofErr w:type="spellStart"/>
      <w:r w:rsidRPr="004A441F">
        <w:rPr>
          <w:rFonts w:ascii="Arial" w:hAnsi="Arial" w:cs="Arial"/>
        </w:rPr>
        <w:t>tíreo-hióideo</w:t>
      </w:r>
      <w:proofErr w:type="spellEnd"/>
      <w:r w:rsidRPr="004A441F">
        <w:rPr>
          <w:rFonts w:ascii="Arial" w:hAnsi="Arial" w:cs="Arial"/>
        </w:rPr>
        <w:t>), ao manúbrio do esterno (</w:t>
      </w:r>
      <w:proofErr w:type="spellStart"/>
      <w:r w:rsidRPr="004A441F">
        <w:rPr>
          <w:rFonts w:ascii="Arial" w:hAnsi="Arial" w:cs="Arial"/>
        </w:rPr>
        <w:t>esterno-hióideo</w:t>
      </w:r>
      <w:proofErr w:type="spellEnd"/>
      <w:r w:rsidRPr="004A441F">
        <w:rPr>
          <w:rFonts w:ascii="Arial" w:hAnsi="Arial" w:cs="Arial"/>
        </w:rPr>
        <w:t>) e ás escápulas (</w:t>
      </w:r>
      <w:proofErr w:type="spellStart"/>
      <w:r w:rsidRPr="004A441F">
        <w:rPr>
          <w:rFonts w:ascii="Arial" w:hAnsi="Arial" w:cs="Arial"/>
        </w:rPr>
        <w:t>omo-hióideo</w:t>
      </w:r>
      <w:proofErr w:type="spellEnd"/>
      <w:r w:rsidRPr="004A441F">
        <w:rPr>
          <w:rFonts w:ascii="Arial" w:hAnsi="Arial" w:cs="Arial"/>
        </w:rPr>
        <w:t xml:space="preserve">). É suspenso a partir dos processos </w:t>
      </w:r>
      <w:proofErr w:type="spellStart"/>
      <w:r w:rsidRPr="004A441F">
        <w:rPr>
          <w:rFonts w:ascii="Arial" w:hAnsi="Arial" w:cs="Arial"/>
        </w:rPr>
        <w:t>estilóides</w:t>
      </w:r>
      <w:proofErr w:type="spellEnd"/>
      <w:r w:rsidRPr="004A441F">
        <w:rPr>
          <w:rFonts w:ascii="Arial" w:hAnsi="Arial" w:cs="Arial"/>
        </w:rPr>
        <w:t xml:space="preserve"> pelos ligamentos </w:t>
      </w:r>
      <w:proofErr w:type="spellStart"/>
      <w:r w:rsidRPr="004A441F">
        <w:rPr>
          <w:rFonts w:ascii="Arial" w:hAnsi="Arial" w:cs="Arial"/>
        </w:rPr>
        <w:t>estilo-hióideos</w:t>
      </w:r>
      <w:proofErr w:type="spellEnd"/>
      <w:r w:rsidRPr="004A441F">
        <w:rPr>
          <w:rFonts w:ascii="Arial" w:hAnsi="Arial" w:cs="Arial"/>
        </w:rPr>
        <w:t xml:space="preserve"> e está firmemente ligado à cartilagem </w:t>
      </w:r>
      <w:proofErr w:type="spellStart"/>
      <w:r w:rsidRPr="004A441F">
        <w:rPr>
          <w:rFonts w:ascii="Arial" w:hAnsi="Arial" w:cs="Arial"/>
        </w:rPr>
        <w:t>tireóide</w:t>
      </w:r>
      <w:proofErr w:type="spellEnd"/>
      <w:r w:rsidRPr="004A441F">
        <w:rPr>
          <w:rFonts w:ascii="Arial" w:hAnsi="Arial" w:cs="Arial"/>
        </w:rPr>
        <w:t xml:space="preserve"> pela membrana </w:t>
      </w:r>
      <w:proofErr w:type="spellStart"/>
      <w:r w:rsidRPr="004A441F">
        <w:rPr>
          <w:rFonts w:ascii="Arial" w:hAnsi="Arial" w:cs="Arial"/>
        </w:rPr>
        <w:t>tireo-hióidea</w:t>
      </w:r>
      <w:proofErr w:type="spellEnd"/>
      <w:r w:rsidRPr="004A441F">
        <w:rPr>
          <w:rFonts w:ascii="Arial" w:hAnsi="Arial" w:cs="Arial"/>
        </w:rPr>
        <w:t xml:space="preserve"> e pelos ligamentos </w:t>
      </w:r>
      <w:proofErr w:type="spellStart"/>
      <w:r w:rsidRPr="004A441F">
        <w:rPr>
          <w:rFonts w:ascii="Arial" w:hAnsi="Arial" w:cs="Arial"/>
        </w:rPr>
        <w:t>tíreo-hióideos</w:t>
      </w:r>
      <w:proofErr w:type="spellEnd"/>
      <w:r w:rsidRPr="004A441F">
        <w:rPr>
          <w:rFonts w:ascii="Arial" w:hAnsi="Arial" w:cs="Arial"/>
        </w:rPr>
        <w:t xml:space="preserve"> </w:t>
      </w:r>
      <w:proofErr w:type="gramStart"/>
      <w:r w:rsidRPr="004A441F">
        <w:rPr>
          <w:rFonts w:ascii="Arial" w:hAnsi="Arial" w:cs="Arial"/>
        </w:rPr>
        <w:t>mediano e laterais</w:t>
      </w:r>
      <w:proofErr w:type="gramEnd"/>
      <w:r w:rsidRPr="004A441F">
        <w:rPr>
          <w:rFonts w:ascii="Arial" w:hAnsi="Arial" w:cs="Arial"/>
        </w:rPr>
        <w:t xml:space="preserve"> e à cartilagem epiglote pelo ligamento </w:t>
      </w:r>
      <w:proofErr w:type="spellStart"/>
      <w:r w:rsidRPr="004A441F">
        <w:rPr>
          <w:rFonts w:ascii="Arial" w:hAnsi="Arial" w:cs="Arial"/>
        </w:rPr>
        <w:t>hio-epiglótico</w:t>
      </w:r>
      <w:proofErr w:type="spellEnd"/>
      <w:r w:rsidRPr="004A441F">
        <w:rPr>
          <w:rFonts w:ascii="Arial" w:hAnsi="Arial" w:cs="Arial"/>
        </w:rPr>
        <w:t xml:space="preserve">. Funcionalmente serve como fixação para os mm. </w:t>
      </w:r>
      <w:proofErr w:type="gramStart"/>
      <w:r w:rsidRPr="004A441F">
        <w:rPr>
          <w:rFonts w:ascii="Arial" w:hAnsi="Arial" w:cs="Arial"/>
        </w:rPr>
        <w:t>anteriores</w:t>
      </w:r>
      <w:proofErr w:type="gramEnd"/>
      <w:r w:rsidRPr="004A441F">
        <w:rPr>
          <w:rFonts w:ascii="Arial" w:hAnsi="Arial" w:cs="Arial"/>
        </w:rPr>
        <w:t xml:space="preserve"> do pescoço e um amparo para manter a via aerífera aberta.</w:t>
      </w:r>
    </w:p>
    <w:p w:rsidR="004A441F" w:rsidRPr="004A441F" w:rsidRDefault="004A441F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4A441F">
        <w:rPr>
          <w:rFonts w:ascii="Arial" w:hAnsi="Arial" w:cs="Arial"/>
        </w:rPr>
        <w:t>Ele possui um corpo (+ ou menos 2,5cm) e quatro cornos: dois menores (com disposição súpero-posterior</w:t>
      </w:r>
      <w:bookmarkStart w:id="0" w:name="_GoBack"/>
      <w:bookmarkEnd w:id="0"/>
      <w:r w:rsidRPr="004A441F">
        <w:rPr>
          <w:rFonts w:ascii="Arial" w:hAnsi="Arial" w:cs="Arial"/>
        </w:rPr>
        <w:t xml:space="preserve"> e dois cornos maiores (póstero-superiores), unidos ao corpo, no jovem, por fibrocartilagem. Nos estrangulamentos ocorre a fratura do </w:t>
      </w:r>
      <w:proofErr w:type="spellStart"/>
      <w:r w:rsidRPr="004A441F">
        <w:rPr>
          <w:rFonts w:ascii="Arial" w:hAnsi="Arial" w:cs="Arial"/>
        </w:rPr>
        <w:t>hióide</w:t>
      </w:r>
      <w:proofErr w:type="spellEnd"/>
      <w:r w:rsidRPr="004A441F">
        <w:rPr>
          <w:rFonts w:ascii="Arial" w:hAnsi="Arial" w:cs="Arial"/>
        </w:rPr>
        <w:t xml:space="preserve">. </w:t>
      </w:r>
    </w:p>
    <w:p w:rsidR="007A7FAC" w:rsidRPr="004A441F" w:rsidRDefault="007A7FAC">
      <w:pPr>
        <w:rPr>
          <w:rFonts w:ascii="Arial" w:hAnsi="Arial" w:cs="Arial"/>
        </w:rPr>
      </w:pPr>
    </w:p>
    <w:sectPr w:rsidR="007A7FAC" w:rsidRPr="004A441F" w:rsidSect="001D3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441F"/>
    <w:rsid w:val="001D377D"/>
    <w:rsid w:val="004A441F"/>
    <w:rsid w:val="007A7FAC"/>
    <w:rsid w:val="00EE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3</cp:revision>
  <dcterms:created xsi:type="dcterms:W3CDTF">2017-04-10T22:53:00Z</dcterms:created>
  <dcterms:modified xsi:type="dcterms:W3CDTF">2018-05-15T19:51:00Z</dcterms:modified>
</cp:coreProperties>
</file>