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74" w:rsidRPr="004805E6" w:rsidRDefault="001F1484">
      <w:pPr>
        <w:pStyle w:val="normal0"/>
        <w:jc w:val="center"/>
        <w:rPr>
          <w:b/>
          <w:lang w:val="es-AR"/>
        </w:rPr>
      </w:pPr>
      <w:r w:rsidRPr="004805E6">
        <w:rPr>
          <w:b/>
          <w:lang w:val="es-AR"/>
        </w:rPr>
        <w:t xml:space="preserve">Política y poética, de </w:t>
      </w:r>
      <w:proofErr w:type="spellStart"/>
      <w:r w:rsidRPr="004805E6">
        <w:rPr>
          <w:b/>
          <w:lang w:val="es-AR"/>
        </w:rPr>
        <w:t>Tatián</w:t>
      </w:r>
      <w:proofErr w:type="spellEnd"/>
    </w:p>
    <w:p w:rsidR="00242C74" w:rsidRPr="004805E6" w:rsidRDefault="00242C74">
      <w:pPr>
        <w:pStyle w:val="normal0"/>
        <w:jc w:val="center"/>
        <w:rPr>
          <w:b/>
          <w:lang w:val="es-AR"/>
        </w:rPr>
      </w:pPr>
    </w:p>
    <w:p w:rsidR="00242C74" w:rsidRPr="004805E6" w:rsidRDefault="001F1484" w:rsidP="004805E6">
      <w:pPr>
        <w:pStyle w:val="normal0"/>
        <w:jc w:val="both"/>
        <w:rPr>
          <w:b/>
          <w:lang w:val="es-AR"/>
        </w:rPr>
      </w:pPr>
      <w:r w:rsidRPr="004805E6">
        <w:rPr>
          <w:rFonts w:ascii="Arial Unicode MS" w:eastAsia="Arial Unicode MS" w:hAnsi="Arial Unicode MS" w:cs="Arial Unicode MS"/>
          <w:b/>
          <w:lang w:val="es-AR"/>
        </w:rPr>
        <w:tab/>
        <w:t xml:space="preserve">→ </w:t>
      </w:r>
      <w:proofErr w:type="gramStart"/>
      <w:r w:rsidRPr="004805E6">
        <w:rPr>
          <w:rFonts w:ascii="Arial Unicode MS" w:eastAsia="Arial Unicode MS" w:hAnsi="Arial Unicode MS" w:cs="Arial Unicode MS"/>
          <w:b/>
          <w:lang w:val="es-AR"/>
        </w:rPr>
        <w:t>continuación</w:t>
      </w:r>
      <w:proofErr w:type="gramEnd"/>
      <w:r w:rsidRPr="004805E6">
        <w:rPr>
          <w:rFonts w:ascii="Arial Unicode MS" w:eastAsia="Arial Unicode MS" w:hAnsi="Arial Unicode MS" w:cs="Arial Unicode MS"/>
          <w:b/>
          <w:lang w:val="es-AR"/>
        </w:rPr>
        <w:t xml:space="preserve"> del texto de </w:t>
      </w:r>
      <w:proofErr w:type="spellStart"/>
      <w:r w:rsidRPr="004805E6">
        <w:rPr>
          <w:rFonts w:ascii="Arial Unicode MS" w:eastAsia="Arial Unicode MS" w:hAnsi="Arial Unicode MS" w:cs="Arial Unicode MS"/>
          <w:b/>
          <w:lang w:val="es-AR"/>
        </w:rPr>
        <w:t>Tatián</w:t>
      </w:r>
      <w:proofErr w:type="spellEnd"/>
      <w:r w:rsidRPr="004805E6">
        <w:rPr>
          <w:rFonts w:ascii="Arial Unicode MS" w:eastAsia="Arial Unicode MS" w:hAnsi="Arial Unicode MS" w:cs="Arial Unicode MS"/>
          <w:b/>
          <w:lang w:val="es-AR"/>
        </w:rPr>
        <w:t>:</w:t>
      </w:r>
    </w:p>
    <w:p w:rsidR="00173248" w:rsidRDefault="00173248">
      <w:pPr>
        <w:pStyle w:val="normal0"/>
        <w:spacing w:line="360" w:lineRule="auto"/>
        <w:jc w:val="both"/>
        <w:rPr>
          <w:sz w:val="24"/>
          <w:szCs w:val="24"/>
          <w:lang w:val="es-AR"/>
        </w:rPr>
      </w:pPr>
    </w:p>
    <w:p w:rsidR="00242C74" w:rsidRPr="004805E6" w:rsidRDefault="001F1484">
      <w:pPr>
        <w:pStyle w:val="normal0"/>
        <w:spacing w:line="360" w:lineRule="auto"/>
        <w:jc w:val="both"/>
        <w:rPr>
          <w:sz w:val="24"/>
          <w:szCs w:val="24"/>
          <w:lang w:val="es-AR"/>
        </w:rPr>
      </w:pPr>
      <w:r w:rsidRPr="004805E6">
        <w:rPr>
          <w:sz w:val="24"/>
          <w:szCs w:val="24"/>
          <w:lang w:val="es-AR"/>
        </w:rPr>
        <w:t>◦• “No sabemos se sí puede enseñar, pero sabemos que s</w:t>
      </w:r>
      <w:r w:rsidR="004805E6" w:rsidRPr="004805E6">
        <w:rPr>
          <w:sz w:val="24"/>
          <w:szCs w:val="24"/>
          <w:lang w:val="es-AR"/>
        </w:rPr>
        <w:t>e</w:t>
      </w:r>
      <w:r w:rsidRPr="004805E6">
        <w:rPr>
          <w:sz w:val="24"/>
          <w:szCs w:val="24"/>
          <w:lang w:val="es-AR"/>
        </w:rPr>
        <w:t xml:space="preserve"> puede aprender”.</w:t>
      </w:r>
      <w:r w:rsidR="004805E6" w:rsidRPr="004805E6">
        <w:rPr>
          <w:sz w:val="24"/>
          <w:szCs w:val="24"/>
          <w:lang w:val="es-AR"/>
        </w:rPr>
        <w:t xml:space="preserve"> El aprendizaje es </w:t>
      </w:r>
      <w:r w:rsidR="004805E6" w:rsidRPr="004805E6">
        <w:rPr>
          <w:sz w:val="24"/>
          <w:szCs w:val="24"/>
          <w:u w:val="single"/>
          <w:lang w:val="es-AR"/>
        </w:rPr>
        <w:t>catastrófico</w:t>
      </w:r>
      <w:r w:rsidR="004805E6" w:rsidRPr="004805E6">
        <w:rPr>
          <w:sz w:val="24"/>
          <w:szCs w:val="24"/>
          <w:lang w:val="es-AR"/>
        </w:rPr>
        <w:t xml:space="preserve">. </w:t>
      </w:r>
    </w:p>
    <w:p w:rsidR="004805E6" w:rsidRPr="004805E6" w:rsidRDefault="004805E6">
      <w:pPr>
        <w:pStyle w:val="normal0"/>
        <w:spacing w:line="360" w:lineRule="auto"/>
        <w:jc w:val="both"/>
        <w:rPr>
          <w:sz w:val="24"/>
          <w:szCs w:val="24"/>
          <w:lang w:val="es-AR"/>
        </w:rPr>
      </w:pPr>
      <w:r w:rsidRPr="004805E6">
        <w:rPr>
          <w:sz w:val="24"/>
          <w:szCs w:val="24"/>
          <w:lang w:val="es-AR"/>
        </w:rPr>
        <w:t xml:space="preserve">En la visión tradicional: </w:t>
      </w:r>
    </w:p>
    <w:p w:rsidR="00242C74" w:rsidRPr="004805E6" w:rsidRDefault="004805E6">
      <w:pPr>
        <w:pStyle w:val="normal0"/>
        <w:spacing w:line="360" w:lineRule="auto"/>
        <w:jc w:val="both"/>
        <w:rPr>
          <w:sz w:val="24"/>
          <w:szCs w:val="24"/>
          <w:lang w:val="es-AR"/>
        </w:rPr>
      </w:pPr>
      <w:r w:rsidRPr="004805E6">
        <w:rPr>
          <w:sz w:val="24"/>
          <w:szCs w:val="24"/>
          <w:lang w:val="es-AR"/>
        </w:rPr>
        <w:tab/>
      </w:r>
      <w:proofErr w:type="gramStart"/>
      <w:r w:rsidR="001F1484" w:rsidRPr="004805E6">
        <w:rPr>
          <w:sz w:val="24"/>
          <w:szCs w:val="24"/>
          <w:lang w:val="es-AR"/>
        </w:rPr>
        <w:t>el</w:t>
      </w:r>
      <w:proofErr w:type="gramEnd"/>
      <w:r w:rsidR="001F1484" w:rsidRPr="004805E6">
        <w:rPr>
          <w:sz w:val="24"/>
          <w:szCs w:val="24"/>
          <w:lang w:val="es-AR"/>
        </w:rPr>
        <w:t xml:space="preserve"> maestro como un juez. </w:t>
      </w:r>
    </w:p>
    <w:p w:rsidR="00242C74" w:rsidRPr="004805E6" w:rsidRDefault="001F1484">
      <w:pPr>
        <w:pStyle w:val="normal0"/>
        <w:spacing w:line="360" w:lineRule="auto"/>
        <w:jc w:val="both"/>
        <w:rPr>
          <w:sz w:val="24"/>
          <w:szCs w:val="24"/>
          <w:lang w:val="es-AR"/>
        </w:rPr>
      </w:pPr>
      <w:r w:rsidRPr="004805E6">
        <w:rPr>
          <w:sz w:val="24"/>
          <w:szCs w:val="24"/>
          <w:lang w:val="es-AR"/>
        </w:rPr>
        <w:tab/>
      </w:r>
      <w:r w:rsidRPr="004805E6">
        <w:rPr>
          <w:sz w:val="24"/>
          <w:szCs w:val="24"/>
          <w:lang w:val="es-AR"/>
        </w:rPr>
        <w:tab/>
      </w:r>
      <w:r w:rsidRPr="004805E6">
        <w:rPr>
          <w:sz w:val="24"/>
          <w:szCs w:val="24"/>
          <w:lang w:val="es-AR"/>
        </w:rPr>
        <w:tab/>
      </w:r>
      <w:r w:rsidRPr="004805E6">
        <w:rPr>
          <w:lang w:val="es-AR"/>
        </w:rPr>
        <w:t xml:space="preserve"> </w:t>
      </w:r>
      <w:r w:rsidRPr="004805E6">
        <w:rPr>
          <w:rFonts w:ascii="Arial Unicode MS" w:eastAsia="Arial Unicode MS" w:hAnsi="Arial Unicode MS" w:cs="Arial Unicode MS"/>
          <w:sz w:val="24"/>
          <w:szCs w:val="24"/>
          <w:lang w:val="es-AR"/>
        </w:rPr>
        <w:t>↓</w:t>
      </w:r>
    </w:p>
    <w:p w:rsidR="00242C74" w:rsidRPr="004805E6" w:rsidRDefault="001F1484">
      <w:pPr>
        <w:pStyle w:val="normal0"/>
        <w:spacing w:line="360" w:lineRule="auto"/>
        <w:jc w:val="both"/>
        <w:rPr>
          <w:sz w:val="24"/>
          <w:szCs w:val="24"/>
          <w:lang w:val="es-AR"/>
        </w:rPr>
      </w:pPr>
      <w:r w:rsidRPr="004805E6">
        <w:rPr>
          <w:sz w:val="24"/>
          <w:szCs w:val="24"/>
          <w:lang w:val="es-AR"/>
        </w:rPr>
        <w:tab/>
      </w:r>
      <w:proofErr w:type="gramStart"/>
      <w:r w:rsidRPr="004805E6">
        <w:rPr>
          <w:sz w:val="24"/>
          <w:szCs w:val="24"/>
          <w:lang w:val="es-AR"/>
        </w:rPr>
        <w:t>saber</w:t>
      </w:r>
      <w:proofErr w:type="gramEnd"/>
      <w:r w:rsidRPr="004805E6">
        <w:rPr>
          <w:sz w:val="24"/>
          <w:szCs w:val="24"/>
          <w:lang w:val="es-AR"/>
        </w:rPr>
        <w:t xml:space="preserve"> reconocer la DISTANCIA (entre el enseñar y el aprender)</w:t>
      </w:r>
    </w:p>
    <w:p w:rsidR="00242C74" w:rsidRPr="004805E6" w:rsidRDefault="001F1484">
      <w:pPr>
        <w:pStyle w:val="normal0"/>
        <w:spacing w:line="360" w:lineRule="auto"/>
        <w:jc w:val="both"/>
        <w:rPr>
          <w:sz w:val="24"/>
          <w:szCs w:val="24"/>
          <w:lang w:val="es-AR"/>
        </w:rPr>
      </w:pPr>
      <w:r w:rsidRPr="004805E6">
        <w:rPr>
          <w:sz w:val="24"/>
          <w:szCs w:val="24"/>
          <w:lang w:val="es-AR"/>
        </w:rPr>
        <w:t xml:space="preserve"> </w:t>
      </w:r>
      <w:r w:rsidR="004805E6">
        <w:rPr>
          <w:sz w:val="24"/>
          <w:szCs w:val="24"/>
          <w:lang w:val="es-AR"/>
        </w:rPr>
        <w:t xml:space="preserve">En ese sentido: </w:t>
      </w:r>
      <w:r w:rsidRPr="004805E6">
        <w:rPr>
          <w:sz w:val="24"/>
          <w:szCs w:val="24"/>
          <w:lang w:val="es-AR"/>
        </w:rPr>
        <w:t>“La educación establece una ASIMETRÍA”.</w:t>
      </w:r>
    </w:p>
    <w:p w:rsidR="00173248" w:rsidRDefault="00173248">
      <w:pPr>
        <w:pStyle w:val="normal0"/>
        <w:spacing w:line="360" w:lineRule="auto"/>
        <w:jc w:val="both"/>
        <w:rPr>
          <w:sz w:val="24"/>
          <w:szCs w:val="24"/>
          <w:lang w:val="es-AR"/>
        </w:rPr>
      </w:pPr>
    </w:p>
    <w:p w:rsidR="00242C74" w:rsidRPr="004805E6" w:rsidRDefault="001F1484">
      <w:pPr>
        <w:pStyle w:val="normal0"/>
        <w:spacing w:line="360" w:lineRule="auto"/>
        <w:jc w:val="both"/>
        <w:rPr>
          <w:sz w:val="24"/>
          <w:szCs w:val="24"/>
          <w:lang w:val="es-AR"/>
        </w:rPr>
      </w:pPr>
      <w:r w:rsidRPr="004805E6">
        <w:rPr>
          <w:sz w:val="24"/>
          <w:szCs w:val="24"/>
          <w:lang w:val="es-AR"/>
        </w:rPr>
        <w:t xml:space="preserve">◦• </w:t>
      </w:r>
      <w:r w:rsidRPr="001F1484">
        <w:rPr>
          <w:sz w:val="24"/>
          <w:szCs w:val="24"/>
          <w:shd w:val="clear" w:color="auto" w:fill="8DB3E2" w:themeFill="text2" w:themeFillTint="66"/>
          <w:lang w:val="es-AR"/>
        </w:rPr>
        <w:t>Política</w:t>
      </w:r>
      <w:r w:rsidR="004805E6">
        <w:rPr>
          <w:sz w:val="24"/>
          <w:szCs w:val="24"/>
          <w:lang w:val="es-AR"/>
        </w:rPr>
        <w:t xml:space="preserve"> y</w:t>
      </w:r>
      <w:r w:rsidRPr="004805E6">
        <w:rPr>
          <w:sz w:val="24"/>
          <w:szCs w:val="24"/>
          <w:lang w:val="es-AR"/>
        </w:rPr>
        <w:t xml:space="preserve"> </w:t>
      </w:r>
      <w:r w:rsidRPr="001F1484">
        <w:rPr>
          <w:sz w:val="24"/>
          <w:szCs w:val="24"/>
          <w:shd w:val="clear" w:color="auto" w:fill="D99594" w:themeFill="accent2" w:themeFillTint="99"/>
          <w:lang w:val="es-AR"/>
        </w:rPr>
        <w:t>Poética</w:t>
      </w:r>
      <w:r w:rsidRPr="004805E6">
        <w:rPr>
          <w:sz w:val="24"/>
          <w:szCs w:val="24"/>
          <w:lang w:val="es-AR"/>
        </w:rPr>
        <w:t>.</w:t>
      </w:r>
    </w:p>
    <w:p w:rsidR="00242C74" w:rsidRDefault="00173248">
      <w:pPr>
        <w:pStyle w:val="normal0"/>
        <w:spacing w:line="360" w:lineRule="auto"/>
        <w:jc w:val="both"/>
        <w:rPr>
          <w:sz w:val="24"/>
          <w:szCs w:val="24"/>
          <w:highlight w:val="yellow"/>
          <w:lang w:val="es-AR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s-AR"/>
        </w:rPr>
        <w:t xml:space="preserve">Es bueno pensar en esta oposición a lo largo del texto. </w:t>
      </w:r>
    </w:p>
    <w:p w:rsidR="00242C74" w:rsidRPr="004805E6" w:rsidRDefault="00173248">
      <w:pPr>
        <w:pStyle w:val="normal0"/>
        <w:spacing w:line="360" w:lineRule="auto"/>
        <w:jc w:val="both"/>
        <w:rPr>
          <w:sz w:val="24"/>
          <w:szCs w:val="24"/>
          <w:lang w:val="es-AR"/>
        </w:rPr>
      </w:pPr>
      <w:r w:rsidRPr="004805E6">
        <w:rPr>
          <w:sz w:val="24"/>
          <w:szCs w:val="24"/>
          <w:lang w:val="es-AR"/>
        </w:rPr>
        <w:t>◦•</w:t>
      </w:r>
      <w:r>
        <w:rPr>
          <w:sz w:val="24"/>
          <w:szCs w:val="24"/>
          <w:lang w:val="es-AR"/>
        </w:rPr>
        <w:t xml:space="preserve"> </w:t>
      </w:r>
      <w:r w:rsidR="004805E6">
        <w:rPr>
          <w:sz w:val="24"/>
          <w:szCs w:val="24"/>
          <w:lang w:val="es-AR"/>
        </w:rPr>
        <w:t xml:space="preserve">Cuando el maestro entra en la clase, el primer movimiento es el de </w:t>
      </w:r>
      <w:r w:rsidR="004805E6" w:rsidRPr="004805E6">
        <w:rPr>
          <w:b/>
          <w:sz w:val="24"/>
          <w:szCs w:val="24"/>
          <w:lang w:val="es-AR"/>
        </w:rPr>
        <w:t>suponer un saber</w:t>
      </w:r>
      <w:r w:rsidR="004805E6">
        <w:rPr>
          <w:sz w:val="24"/>
          <w:szCs w:val="24"/>
          <w:lang w:val="es-AR"/>
        </w:rPr>
        <w:t xml:space="preserve">, </w:t>
      </w:r>
      <w:r w:rsidR="004805E6" w:rsidRPr="004805E6">
        <w:rPr>
          <w:b/>
          <w:sz w:val="24"/>
          <w:szCs w:val="24"/>
          <w:lang w:val="es-AR"/>
        </w:rPr>
        <w:t>dar el lugar de supuesto</w:t>
      </w:r>
      <w:r w:rsidR="004805E6">
        <w:rPr>
          <w:sz w:val="24"/>
          <w:szCs w:val="24"/>
          <w:lang w:val="es-AR"/>
        </w:rPr>
        <w:t xml:space="preserve"> saber al otro, a cada uno de los estudiantes. </w:t>
      </w:r>
    </w:p>
    <w:p w:rsidR="00242C74" w:rsidRPr="004805E6" w:rsidRDefault="001F1484">
      <w:pPr>
        <w:pStyle w:val="normal0"/>
        <w:spacing w:line="360" w:lineRule="auto"/>
        <w:jc w:val="both"/>
        <w:rPr>
          <w:sz w:val="24"/>
          <w:szCs w:val="24"/>
          <w:lang w:val="es-AR"/>
        </w:rPr>
      </w:pPr>
      <w:r w:rsidRPr="004805E6">
        <w:rPr>
          <w:sz w:val="24"/>
          <w:szCs w:val="24"/>
          <w:lang w:val="es-AR"/>
        </w:rPr>
        <w:tab/>
      </w:r>
      <w:r w:rsidRPr="004805E6">
        <w:rPr>
          <w:lang w:val="es-AR"/>
        </w:rPr>
        <w:t xml:space="preserve"> </w:t>
      </w:r>
      <w:r w:rsidRPr="004805E6">
        <w:rPr>
          <w:rFonts w:ascii="Arial Unicode MS" w:eastAsia="Arial Unicode MS" w:hAnsi="Arial Unicode MS" w:cs="Arial Unicode MS"/>
          <w:sz w:val="24"/>
          <w:szCs w:val="24"/>
          <w:lang w:val="es-AR"/>
        </w:rPr>
        <w:t>↓</w:t>
      </w:r>
    </w:p>
    <w:p w:rsidR="00242C74" w:rsidRDefault="001F1484">
      <w:pPr>
        <w:pStyle w:val="normal0"/>
        <w:spacing w:line="360" w:lineRule="auto"/>
        <w:jc w:val="both"/>
        <w:rPr>
          <w:sz w:val="24"/>
          <w:szCs w:val="24"/>
          <w:lang w:val="es-AR"/>
        </w:rPr>
      </w:pPr>
      <w:proofErr w:type="spellStart"/>
      <w:r w:rsidRPr="004805E6">
        <w:rPr>
          <w:sz w:val="24"/>
          <w:szCs w:val="24"/>
          <w:lang w:val="es-AR"/>
        </w:rPr>
        <w:t>Ej</w:t>
      </w:r>
      <w:proofErr w:type="spellEnd"/>
      <w:r w:rsidRPr="004805E6">
        <w:rPr>
          <w:sz w:val="24"/>
          <w:szCs w:val="24"/>
          <w:lang w:val="es-AR"/>
        </w:rPr>
        <w:t>: cuando vo</w:t>
      </w:r>
      <w:r w:rsidR="00173248">
        <w:rPr>
          <w:sz w:val="24"/>
          <w:szCs w:val="24"/>
          <w:lang w:val="es-AR"/>
        </w:rPr>
        <w:t xml:space="preserve">y a un psicólogo o a un médico, lo hago porque hay algo que no sé y supongo que el otro sabe. A esos profesionales les abro o doy ese lugar, les supongo un lugar de saber, que yo no tendría. </w:t>
      </w:r>
    </w:p>
    <w:p w:rsidR="00173248" w:rsidRPr="004805E6" w:rsidRDefault="00173248">
      <w:pPr>
        <w:pStyle w:val="normal0"/>
        <w:spacing w:line="360" w:lineRule="auto"/>
        <w:jc w:val="both"/>
        <w:rPr>
          <w:sz w:val="24"/>
          <w:szCs w:val="24"/>
          <w:lang w:val="es-AR"/>
        </w:rPr>
      </w:pPr>
    </w:p>
    <w:p w:rsidR="00242C74" w:rsidRPr="004805E6" w:rsidRDefault="001F1484">
      <w:pPr>
        <w:pStyle w:val="normal0"/>
        <w:spacing w:line="360" w:lineRule="auto"/>
        <w:jc w:val="both"/>
        <w:rPr>
          <w:sz w:val="24"/>
          <w:szCs w:val="24"/>
          <w:lang w:val="es-AR"/>
        </w:rPr>
      </w:pPr>
      <w:r w:rsidRPr="004805E6">
        <w:rPr>
          <w:sz w:val="24"/>
          <w:szCs w:val="24"/>
          <w:lang w:val="es-AR"/>
        </w:rPr>
        <w:t>◦• En la clase de hoy, hubo una discusión muy genial, con diferentes planteamientos (</w:t>
      </w:r>
      <w:r w:rsidRPr="004805E6">
        <w:rPr>
          <w:i/>
          <w:sz w:val="24"/>
          <w:szCs w:val="24"/>
          <w:lang w:val="es-AR"/>
        </w:rPr>
        <w:t>pontos de vista</w:t>
      </w:r>
      <w:r w:rsidRPr="004805E6">
        <w:rPr>
          <w:sz w:val="24"/>
          <w:szCs w:val="24"/>
          <w:lang w:val="es-AR"/>
        </w:rPr>
        <w:t>) de los compañeros en lo referente a la actual situación de la educación en el Brasil. Aprovechando el contexto de la propia Universidad en que estudiamos, los discursos hechos sirvieron para hacer</w:t>
      </w:r>
      <w:r w:rsidR="00173248">
        <w:rPr>
          <w:sz w:val="24"/>
          <w:szCs w:val="24"/>
          <w:lang w:val="es-AR"/>
        </w:rPr>
        <w:t>nos reflexionar, no solamente sobre nuestros procesos de aprendizaje</w:t>
      </w:r>
      <w:r w:rsidRPr="004805E6">
        <w:rPr>
          <w:sz w:val="24"/>
          <w:szCs w:val="24"/>
          <w:lang w:val="es-AR"/>
        </w:rPr>
        <w:t xml:space="preserve"> </w:t>
      </w:r>
      <w:r w:rsidR="00173248">
        <w:rPr>
          <w:sz w:val="24"/>
          <w:szCs w:val="24"/>
          <w:lang w:val="es-AR"/>
        </w:rPr>
        <w:t>sino,</w:t>
      </w:r>
      <w:r w:rsidRPr="004805E6">
        <w:rPr>
          <w:sz w:val="24"/>
          <w:szCs w:val="24"/>
          <w:lang w:val="es-AR"/>
        </w:rPr>
        <w:t xml:space="preserve"> principalmente</w:t>
      </w:r>
      <w:r w:rsidR="00173248">
        <w:rPr>
          <w:sz w:val="24"/>
          <w:szCs w:val="24"/>
          <w:lang w:val="es-AR"/>
        </w:rPr>
        <w:t>,</w:t>
      </w:r>
      <w:r w:rsidRPr="004805E6">
        <w:rPr>
          <w:sz w:val="24"/>
          <w:szCs w:val="24"/>
          <w:lang w:val="es-AR"/>
        </w:rPr>
        <w:t xml:space="preserve"> sobre </w:t>
      </w:r>
      <w:r w:rsidR="00173248">
        <w:rPr>
          <w:sz w:val="24"/>
          <w:szCs w:val="24"/>
          <w:lang w:val="es-AR"/>
        </w:rPr>
        <w:t xml:space="preserve">nuestro trabajo en el </w:t>
      </w:r>
      <w:r w:rsidRPr="004805E6">
        <w:rPr>
          <w:sz w:val="24"/>
          <w:szCs w:val="24"/>
          <w:lang w:val="es-AR"/>
        </w:rPr>
        <w:t xml:space="preserve">futuro. </w:t>
      </w:r>
      <w:r w:rsidRPr="004805E6">
        <w:rPr>
          <w:sz w:val="24"/>
          <w:szCs w:val="24"/>
          <w:highlight w:val="white"/>
          <w:lang w:val="es-AR"/>
        </w:rPr>
        <w:t>La oposición entre política y</w:t>
      </w:r>
      <w:r w:rsidRPr="004805E6">
        <w:rPr>
          <w:highlight w:val="white"/>
          <w:lang w:val="es-AR"/>
        </w:rPr>
        <w:t xml:space="preserve"> </w:t>
      </w:r>
      <w:r w:rsidRPr="004805E6">
        <w:rPr>
          <w:sz w:val="24"/>
          <w:szCs w:val="24"/>
          <w:lang w:val="es-AR"/>
        </w:rPr>
        <w:t>poética también fue mucho comentada.</w:t>
      </w:r>
    </w:p>
    <w:p w:rsidR="00242C74" w:rsidRPr="004805E6" w:rsidRDefault="00242C74">
      <w:pPr>
        <w:pStyle w:val="normal0"/>
        <w:spacing w:line="360" w:lineRule="auto"/>
        <w:jc w:val="both"/>
        <w:rPr>
          <w:sz w:val="24"/>
          <w:szCs w:val="24"/>
          <w:lang w:val="es-AR"/>
        </w:rPr>
      </w:pPr>
    </w:p>
    <w:p w:rsidR="00242C74" w:rsidRPr="004805E6" w:rsidRDefault="00F7399D">
      <w:pPr>
        <w:pStyle w:val="normal0"/>
        <w:spacing w:line="360" w:lineRule="auto"/>
        <w:jc w:val="both"/>
        <w:rPr>
          <w:sz w:val="24"/>
          <w:szCs w:val="24"/>
          <w:lang w:val="es-AR"/>
        </w:rPr>
      </w:pPr>
      <w:r w:rsidRPr="00F7399D">
        <w:rPr>
          <w:lang w:val="es-AR"/>
        </w:rPr>
        <w:pict>
          <v:rect id="_x0000_i1025" style="width:0;height:1.5pt" o:hralign="center" o:hrstd="t" o:hr="t" fillcolor="#a0a0a0" stroked="f"/>
        </w:pict>
      </w:r>
    </w:p>
    <w:p w:rsidR="00242C74" w:rsidRPr="004805E6" w:rsidRDefault="001F1484">
      <w:pPr>
        <w:pStyle w:val="normal0"/>
        <w:spacing w:line="360" w:lineRule="auto"/>
        <w:jc w:val="center"/>
        <w:rPr>
          <w:b/>
          <w:i/>
          <w:sz w:val="24"/>
          <w:szCs w:val="24"/>
          <w:lang w:val="es-AR"/>
        </w:rPr>
      </w:pPr>
      <w:r w:rsidRPr="004805E6">
        <w:rPr>
          <w:b/>
          <w:i/>
          <w:sz w:val="24"/>
          <w:szCs w:val="24"/>
          <w:lang w:val="es-AR"/>
        </w:rPr>
        <w:t>Tarea</w:t>
      </w:r>
    </w:p>
    <w:p w:rsidR="00242C74" w:rsidRPr="004805E6" w:rsidRDefault="001F1484">
      <w:pPr>
        <w:pStyle w:val="normal0"/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  <w:lang w:val="es-AR"/>
        </w:rPr>
      </w:pPr>
      <w:r w:rsidRPr="004805E6">
        <w:rPr>
          <w:sz w:val="24"/>
          <w:szCs w:val="24"/>
          <w:lang w:val="es-AR"/>
        </w:rPr>
        <w:t>Responder la hoja, entreg</w:t>
      </w:r>
      <w:r w:rsidR="00173248">
        <w:rPr>
          <w:sz w:val="24"/>
          <w:szCs w:val="24"/>
          <w:lang w:val="es-AR"/>
        </w:rPr>
        <w:t>ada</w:t>
      </w:r>
      <w:r w:rsidRPr="004805E6">
        <w:rPr>
          <w:sz w:val="24"/>
          <w:szCs w:val="24"/>
          <w:lang w:val="es-AR"/>
        </w:rPr>
        <w:t xml:space="preserve"> en clase, con algunas cuestiones.</w:t>
      </w:r>
    </w:p>
    <w:p w:rsidR="00242C74" w:rsidRDefault="001F1484" w:rsidP="00173248">
      <w:pPr>
        <w:pStyle w:val="normal0"/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  <w:lang w:val="es-AR"/>
        </w:rPr>
      </w:pPr>
      <w:r w:rsidRPr="00173248">
        <w:rPr>
          <w:sz w:val="24"/>
          <w:szCs w:val="24"/>
          <w:lang w:val="es-AR"/>
        </w:rPr>
        <w:t xml:space="preserve">Empezar el trabajo </w:t>
      </w:r>
      <w:r w:rsidR="00173248" w:rsidRPr="00173248">
        <w:rPr>
          <w:sz w:val="24"/>
          <w:szCs w:val="24"/>
          <w:lang w:val="es-AR"/>
        </w:rPr>
        <w:t xml:space="preserve">sobre “¿Por qué, para qué y cómo estudio español?” </w:t>
      </w:r>
      <w:r w:rsidRPr="00173248">
        <w:rPr>
          <w:sz w:val="24"/>
          <w:szCs w:val="24"/>
          <w:lang w:val="es-AR"/>
        </w:rPr>
        <w:t xml:space="preserve">del semestre y entregar en miércoles (16/05). Las directrices </w:t>
      </w:r>
      <w:r w:rsidR="00886240">
        <w:rPr>
          <w:sz w:val="24"/>
          <w:szCs w:val="24"/>
          <w:lang w:val="es-AR"/>
        </w:rPr>
        <w:t xml:space="preserve">son las siguientes: </w:t>
      </w:r>
    </w:p>
    <w:p w:rsidR="00886240" w:rsidRPr="00886240" w:rsidRDefault="00886240" w:rsidP="00886240">
      <w:pPr>
        <w:pStyle w:val="normal0"/>
        <w:shd w:val="clear" w:color="auto" w:fill="C4BC96" w:themeFill="background2" w:themeFillShade="B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886240">
        <w:rPr>
          <w:rFonts w:ascii="Times New Roman" w:hAnsi="Times New Roman" w:cs="Times New Roman"/>
          <w:bCs/>
          <w:sz w:val="24"/>
          <w:szCs w:val="24"/>
          <w:lang w:val="es-AR"/>
        </w:rPr>
        <w:lastRenderedPageBreak/>
        <w:t xml:space="preserve">Vamos a suponer que te </w:t>
      </w:r>
      <w:proofErr w:type="gramStart"/>
      <w:r w:rsidRPr="00886240">
        <w:rPr>
          <w:rFonts w:ascii="Times New Roman" w:hAnsi="Times New Roman" w:cs="Times New Roman"/>
          <w:bCs/>
          <w:sz w:val="24"/>
          <w:szCs w:val="24"/>
          <w:lang w:val="es-AR"/>
        </w:rPr>
        <w:t>hacen</w:t>
      </w:r>
      <w:proofErr w:type="gramEnd"/>
      <w:r w:rsidRPr="00886240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una pequeña entrevista para un programa de español de la TV Cultura de São Paulo, que se inscribe en una campaña a favor del multiling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>ü</w:t>
      </w:r>
      <w:r w:rsidRPr="00886240">
        <w:rPr>
          <w:rFonts w:ascii="Times New Roman" w:hAnsi="Times New Roman" w:cs="Times New Roman"/>
          <w:bCs/>
          <w:sz w:val="24"/>
          <w:szCs w:val="24"/>
          <w:lang w:val="es-AR"/>
        </w:rPr>
        <w:t>ismo en la escuela pública brasileña.  Pensando em que el público son estudiantes de primaria y secundaria, respondes a la siguiente pregunta:</w:t>
      </w:r>
    </w:p>
    <w:p w:rsidR="00886240" w:rsidRPr="00886240" w:rsidRDefault="00886240" w:rsidP="00886240">
      <w:pPr>
        <w:pStyle w:val="normal0"/>
        <w:shd w:val="clear" w:color="auto" w:fill="C4BC96" w:themeFill="background2" w:themeFillShade="BF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886240">
        <w:rPr>
          <w:rFonts w:ascii="Times New Roman" w:hAnsi="Times New Roman" w:cs="Times New Roman"/>
          <w:b/>
          <w:bCs/>
          <w:sz w:val="24"/>
          <w:szCs w:val="24"/>
          <w:lang w:val="es-AR"/>
        </w:rPr>
        <w:t>¿Por qué, para qué y cómo estudias español?</w:t>
      </w:r>
    </w:p>
    <w:p w:rsidR="00886240" w:rsidRPr="00886240" w:rsidRDefault="00886240" w:rsidP="00886240">
      <w:pPr>
        <w:pStyle w:val="normal0"/>
        <w:numPr>
          <w:ilvl w:val="0"/>
          <w:numId w:val="2"/>
        </w:numPr>
        <w:shd w:val="clear" w:color="auto" w:fill="C4BC96" w:themeFill="background2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886240">
        <w:rPr>
          <w:rFonts w:ascii="Times New Roman" w:hAnsi="Times New Roman" w:cs="Times New Roman"/>
          <w:sz w:val="24"/>
          <w:szCs w:val="24"/>
          <w:lang w:val="es-AR"/>
        </w:rPr>
        <w:t>Piensa, en primer lugar, cómo tu descripción puede funcionar argumentativamente en ese contexto.</w:t>
      </w:r>
    </w:p>
    <w:p w:rsidR="00886240" w:rsidRPr="00886240" w:rsidRDefault="00886240" w:rsidP="00886240">
      <w:pPr>
        <w:pStyle w:val="normal0"/>
        <w:numPr>
          <w:ilvl w:val="0"/>
          <w:numId w:val="2"/>
        </w:numPr>
        <w:shd w:val="clear" w:color="auto" w:fill="C4BC96" w:themeFill="background2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886240">
        <w:rPr>
          <w:rFonts w:ascii="Times New Roman" w:hAnsi="Times New Roman" w:cs="Times New Roman"/>
          <w:bCs/>
          <w:sz w:val="24"/>
          <w:szCs w:val="24"/>
          <w:lang w:val="es-AR"/>
        </w:rPr>
        <w:t>Desde el punto de vista ling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>ü</w:t>
      </w:r>
      <w:r w:rsidRPr="00886240">
        <w:rPr>
          <w:rFonts w:ascii="Times New Roman" w:hAnsi="Times New Roman" w:cs="Times New Roman"/>
          <w:bCs/>
          <w:sz w:val="24"/>
          <w:szCs w:val="24"/>
          <w:lang w:val="es-AR"/>
        </w:rPr>
        <w:t>ístico (pensando en la cohesión o coherencia del texto), seguirás, como modelo, todo el juego entre pronombres sujeto y objeto que hemos trabajado al abordar los audios de Ámbito 9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>, fundamentalmente, en la sintaxis recta</w:t>
      </w:r>
      <w:r w:rsidRPr="00886240">
        <w:rPr>
          <w:rFonts w:ascii="Times New Roman" w:hAnsi="Times New Roman" w:cs="Times New Roman"/>
          <w:bCs/>
          <w:sz w:val="24"/>
          <w:szCs w:val="24"/>
          <w:lang w:val="es-AR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Ensayarás en el medio de eso, una formulación en la sintaxis oblicua: [A mí] </w:t>
      </w:r>
      <w:r w:rsidRPr="00886240">
        <w:rPr>
          <w:rFonts w:ascii="Times New Roman" w:hAnsi="Times New Roman" w:cs="Times New Roman"/>
          <w:bCs/>
          <w:i/>
          <w:sz w:val="24"/>
          <w:szCs w:val="24"/>
          <w:u w:val="single"/>
          <w:lang w:val="es-AR"/>
        </w:rPr>
        <w:t>me</w:t>
      </w:r>
      <w:r w:rsidRPr="00886240">
        <w:rPr>
          <w:rFonts w:ascii="Times New Roman" w:hAnsi="Times New Roman" w:cs="Times New Roman"/>
          <w:bCs/>
          <w:i/>
          <w:sz w:val="24"/>
          <w:szCs w:val="24"/>
          <w:lang w:val="es-AR"/>
        </w:rPr>
        <w:t xml:space="preserve"> parece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, vena que subrayo lo que no puede faltar y entre corchetes señalo lo que no necesariamente tiene que estar presente). (en la recta sería “[yo] creo”). </w:t>
      </w:r>
    </w:p>
    <w:p w:rsidR="00886240" w:rsidRPr="00886240" w:rsidRDefault="00886240" w:rsidP="00886240">
      <w:pPr>
        <w:pStyle w:val="normal0"/>
        <w:numPr>
          <w:ilvl w:val="0"/>
          <w:numId w:val="2"/>
        </w:numPr>
        <w:shd w:val="clear" w:color="auto" w:fill="C4BC96" w:themeFill="background2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886240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Revisa las últimas clases y materiales puestos en el </w:t>
      </w:r>
      <w:proofErr w:type="spellStart"/>
      <w:r w:rsidRPr="00886240">
        <w:rPr>
          <w:rFonts w:ascii="Times New Roman" w:hAnsi="Times New Roman" w:cs="Times New Roman"/>
          <w:bCs/>
          <w:sz w:val="24"/>
          <w:szCs w:val="24"/>
          <w:lang w:val="es-AR"/>
        </w:rPr>
        <w:t>Moodle</w:t>
      </w:r>
      <w:proofErr w:type="spellEnd"/>
      <w:r w:rsidRPr="00886240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.  Te serán valiosos, sin duda. Y, también, trabaja con los capítulos 8, 9, 10 y 11 de la gramática para abordar la conjugación del presente de indicativo. </w:t>
      </w:r>
    </w:p>
    <w:p w:rsidR="00886240" w:rsidRPr="00886240" w:rsidRDefault="00886240" w:rsidP="00886240">
      <w:pPr>
        <w:pStyle w:val="normal0"/>
        <w:numPr>
          <w:ilvl w:val="0"/>
          <w:numId w:val="2"/>
        </w:numPr>
        <w:shd w:val="clear" w:color="auto" w:fill="C4BC96" w:themeFill="background2" w:themeFillShade="BF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886240">
        <w:rPr>
          <w:rFonts w:ascii="Times New Roman" w:hAnsi="Times New Roman" w:cs="Times New Roman"/>
          <w:bCs/>
          <w:sz w:val="24"/>
          <w:szCs w:val="24"/>
          <w:lang w:val="es-AR"/>
        </w:rPr>
        <w:t>En algún momento de tu declaración vas a dirigirte a uno de esos alumnos que te escucha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y que debes anticipar con una imaginación eficaz para llegar a él</w:t>
      </w:r>
      <w:r w:rsidRPr="00886240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, tratándolo de tú, recurriendo a un procedimiento que te acerque a ese interlocutor 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para que </w:t>
      </w:r>
      <w:r w:rsidRPr="00886240">
        <w:rPr>
          <w:rFonts w:ascii="Times New Roman" w:hAnsi="Times New Roman" w:cs="Times New Roman"/>
          <w:bCs/>
          <w:sz w:val="24"/>
          <w:szCs w:val="24"/>
          <w:lang w:val="es-AR"/>
        </w:rPr>
        <w:t>lo que dices no caiga en el vacío.</w:t>
      </w:r>
    </w:p>
    <w:sectPr w:rsidR="00886240" w:rsidRPr="00886240" w:rsidSect="00242C74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09B" w:rsidRDefault="002F109B" w:rsidP="00242C74">
      <w:pPr>
        <w:spacing w:line="240" w:lineRule="auto"/>
      </w:pPr>
      <w:r>
        <w:separator/>
      </w:r>
    </w:p>
  </w:endnote>
  <w:endnote w:type="continuationSeparator" w:id="0">
    <w:p w:rsidR="002F109B" w:rsidRDefault="002F109B" w:rsidP="00242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09B" w:rsidRDefault="002F109B" w:rsidP="00242C74">
      <w:pPr>
        <w:spacing w:line="240" w:lineRule="auto"/>
      </w:pPr>
      <w:r>
        <w:separator/>
      </w:r>
    </w:p>
  </w:footnote>
  <w:footnote w:type="continuationSeparator" w:id="0">
    <w:p w:rsidR="002F109B" w:rsidRDefault="002F109B" w:rsidP="00242C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74" w:rsidRDefault="001F1484">
    <w:pPr>
      <w:pStyle w:val="normal0"/>
      <w:spacing w:after="12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b/>
        <w:sz w:val="20"/>
        <w:szCs w:val="20"/>
      </w:rPr>
      <w:t>&lt;</w:t>
    </w:r>
    <w:proofErr w:type="spellStart"/>
    <w:r>
      <w:rPr>
        <w:b/>
        <w:sz w:val="20"/>
        <w:szCs w:val="20"/>
      </w:rPr>
      <w:t>Anotaciones</w:t>
    </w:r>
    <w:proofErr w:type="spellEnd"/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hechas</w:t>
    </w:r>
    <w:proofErr w:type="spellEnd"/>
    <w:r>
      <w:rPr>
        <w:b/>
        <w:sz w:val="20"/>
        <w:szCs w:val="20"/>
      </w:rPr>
      <w:t xml:space="preserve"> por Marina y Maite&gt;</w:t>
    </w:r>
  </w:p>
  <w:p w:rsidR="00242C74" w:rsidRDefault="001F1484">
    <w:pPr>
      <w:pStyle w:val="normal0"/>
      <w:spacing w:after="120" w:line="240" w:lineRule="auto"/>
      <w:jc w:val="both"/>
    </w:pPr>
    <w:r>
      <w:rPr>
        <w:i/>
        <w:sz w:val="16"/>
        <w:szCs w:val="16"/>
      </w:rPr>
      <w:t xml:space="preserve">&lt;Língua Espanhola I – Maite Celada&gt; </w:t>
    </w:r>
    <w:r>
      <w:rPr>
        <w:sz w:val="16"/>
        <w:szCs w:val="16"/>
      </w:rPr>
      <w:t xml:space="preserve">09 de </w:t>
    </w:r>
    <w:proofErr w:type="spellStart"/>
    <w:r>
      <w:rPr>
        <w:sz w:val="16"/>
        <w:szCs w:val="16"/>
      </w:rPr>
      <w:t>mayo</w:t>
    </w:r>
    <w:proofErr w:type="spellEnd"/>
    <w:r>
      <w:rPr>
        <w:sz w:val="16"/>
        <w:szCs w:val="16"/>
      </w:rPr>
      <w:t xml:space="preserve"> de 2018 – </w:t>
    </w:r>
    <w:proofErr w:type="spellStart"/>
    <w:r>
      <w:rPr>
        <w:sz w:val="16"/>
        <w:szCs w:val="16"/>
      </w:rPr>
      <w:t>clase</w:t>
    </w:r>
    <w:proofErr w:type="spellEnd"/>
    <w:r>
      <w:rPr>
        <w:sz w:val="16"/>
        <w:szCs w:val="16"/>
      </w:rPr>
      <w:t xml:space="preserve"> 18</w:t>
    </w:r>
  </w:p>
  <w:p w:rsidR="00242C74" w:rsidRDefault="00242C74">
    <w:pPr>
      <w:pStyle w:val="normal0"/>
      <w:tabs>
        <w:tab w:val="center" w:pos="4252"/>
        <w:tab w:val="right" w:pos="8504"/>
      </w:tabs>
      <w:spacing w:line="240" w:lineRule="auto"/>
      <w:jc w:val="both"/>
      <w:rPr>
        <w:sz w:val="20"/>
        <w:szCs w:val="20"/>
      </w:rPr>
    </w:pPr>
  </w:p>
  <w:p w:rsidR="00242C74" w:rsidRDefault="00242C74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6F49"/>
    <w:multiLevelType w:val="hybridMultilevel"/>
    <w:tmpl w:val="EF3A4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04BF1"/>
    <w:multiLevelType w:val="multilevel"/>
    <w:tmpl w:val="22D6D6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C74"/>
    <w:rsid w:val="00173248"/>
    <w:rsid w:val="001F1484"/>
    <w:rsid w:val="00242C74"/>
    <w:rsid w:val="00286A06"/>
    <w:rsid w:val="002F109B"/>
    <w:rsid w:val="00365235"/>
    <w:rsid w:val="004805E6"/>
    <w:rsid w:val="00886240"/>
    <w:rsid w:val="00F7399D"/>
    <w:rsid w:val="00F9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6C"/>
  </w:style>
  <w:style w:type="paragraph" w:styleId="Ttulo1">
    <w:name w:val="heading 1"/>
    <w:basedOn w:val="normal0"/>
    <w:next w:val="normal0"/>
    <w:rsid w:val="00242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242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242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242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242C7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242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42C74"/>
  </w:style>
  <w:style w:type="table" w:customStyle="1" w:styleId="TableNormal">
    <w:name w:val="Table Normal"/>
    <w:rsid w:val="00242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42C74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242C74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05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5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86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2</cp:revision>
  <dcterms:created xsi:type="dcterms:W3CDTF">2018-05-15T13:37:00Z</dcterms:created>
  <dcterms:modified xsi:type="dcterms:W3CDTF">2018-05-15T13:37:00Z</dcterms:modified>
</cp:coreProperties>
</file>