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D2" w:rsidRDefault="000267D2">
      <w:r>
        <w:t>P1-Q4 Nome:__________________________________________________</w:t>
      </w:r>
    </w:p>
    <w:p w:rsidR="008A23DB" w:rsidRDefault="000267D2" w:rsidP="000267D2">
      <w:pPr>
        <w:jc w:val="both"/>
      </w:pPr>
      <w:r>
        <w:t xml:space="preserve">Considere um laser vermelho </w:t>
      </w:r>
      <w:r w:rsidR="00F60158">
        <w:t xml:space="preserve">(600nm) </w:t>
      </w:r>
      <w:r>
        <w:t xml:space="preserve">passando por um bloco de acrílico </w:t>
      </w:r>
      <w:r>
        <w:t>parcialmente transparente</w:t>
      </w:r>
      <w:r>
        <w:t xml:space="preserve"> de 1cm de espessura. Que valor de índice de refração o acrílico precisa ter para que a irradiância do laser </w:t>
      </w:r>
      <w:r w:rsidR="00F60158">
        <w:t>diminua</w:t>
      </w:r>
      <w:r>
        <w:t xml:space="preserve"> 50%</w:t>
      </w:r>
      <w:r w:rsidR="00F60158">
        <w:t xml:space="preserve"> do seu valor inicial e a velocidade média de propagação da luz </w:t>
      </w:r>
      <w:r w:rsidR="0093580A">
        <w:t xml:space="preserve">vermelha </w:t>
      </w:r>
      <w:r w:rsidR="00F60158">
        <w:t>no acrílico seja de 2x10</w:t>
      </w:r>
      <w:r w:rsidR="00F60158" w:rsidRPr="00F60158">
        <w:rPr>
          <w:vertAlign w:val="superscript"/>
        </w:rPr>
        <w:t>8</w:t>
      </w:r>
      <w:r w:rsidR="00F60158">
        <w:t xml:space="preserve"> m/s</w:t>
      </w:r>
      <w:r>
        <w:t>?</w:t>
      </w:r>
      <w:r w:rsidR="00781A08">
        <w:t xml:space="preserve"> </w:t>
      </w:r>
      <w:bookmarkStart w:id="0" w:name="_GoBack"/>
      <w:bookmarkEnd w:id="0"/>
    </w:p>
    <w:sectPr w:rsidR="008A2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E0"/>
    <w:rsid w:val="000267D2"/>
    <w:rsid w:val="000632E0"/>
    <w:rsid w:val="00535CDE"/>
    <w:rsid w:val="00781A08"/>
    <w:rsid w:val="008A23DB"/>
    <w:rsid w:val="0093580A"/>
    <w:rsid w:val="00F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212"/>
  <w15:chartTrackingRefBased/>
  <w15:docId w15:val="{641BA771-4765-43AF-8015-F40D1C5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Bachmann</dc:creator>
  <cp:keywords/>
  <dc:description/>
  <cp:lastModifiedBy>Luciano Bachmann</cp:lastModifiedBy>
  <cp:revision>6</cp:revision>
  <cp:lastPrinted>2018-04-12T17:52:00Z</cp:lastPrinted>
  <dcterms:created xsi:type="dcterms:W3CDTF">2018-04-12T17:41:00Z</dcterms:created>
  <dcterms:modified xsi:type="dcterms:W3CDTF">2018-04-12T18:04:00Z</dcterms:modified>
</cp:coreProperties>
</file>