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3" w:rsidRDefault="00B30B53" w:rsidP="00B30B53">
      <w:pPr>
        <w:jc w:val="center"/>
        <w:rPr>
          <w:b/>
        </w:rPr>
      </w:pPr>
      <w:r>
        <w:rPr>
          <w:b/>
        </w:rPr>
        <w:t xml:space="preserve">Formas de </w:t>
      </w:r>
      <w:proofErr w:type="spellStart"/>
      <w:r>
        <w:rPr>
          <w:b/>
        </w:rPr>
        <w:t>tratamiento</w:t>
      </w:r>
      <w:proofErr w:type="spellEnd"/>
    </w:p>
    <w:p w:rsidR="00A405B9" w:rsidRDefault="00A405B9" w:rsidP="00B30B53">
      <w:pPr>
        <w:jc w:val="center"/>
        <w:rPr>
          <w:b/>
        </w:rPr>
      </w:pPr>
      <w:r>
        <w:rPr>
          <w:b/>
        </w:rPr>
        <w:t xml:space="preserve">Abordadas </w:t>
      </w:r>
      <w:proofErr w:type="spellStart"/>
      <w:r w:rsidR="00E53404">
        <w:rPr>
          <w:b/>
        </w:rPr>
        <w:t>alrededor</w:t>
      </w:r>
      <w:proofErr w:type="spellEnd"/>
      <w:r w:rsidR="00E53404">
        <w:rPr>
          <w:b/>
        </w:rPr>
        <w:t xml:space="preserve"> de </w:t>
      </w:r>
      <w:proofErr w:type="spellStart"/>
      <w:r w:rsidR="00E53404">
        <w:rPr>
          <w:b/>
        </w:rPr>
        <w:t>escenas</w:t>
      </w:r>
      <w:proofErr w:type="spellEnd"/>
      <w:r w:rsidR="00E53404">
        <w:rPr>
          <w:b/>
        </w:rPr>
        <w:t xml:space="preserve"> de </w:t>
      </w:r>
      <w:proofErr w:type="spellStart"/>
      <w:proofErr w:type="gramStart"/>
      <w:r w:rsidR="00E53404">
        <w:rPr>
          <w:b/>
        </w:rPr>
        <w:t>la</w:t>
      </w:r>
      <w:proofErr w:type="spellEnd"/>
      <w:proofErr w:type="gramEnd"/>
      <w:r w:rsidR="00E53404">
        <w:rPr>
          <w:b/>
        </w:rPr>
        <w:t xml:space="preserve"> película “El secreto de </w:t>
      </w:r>
      <w:proofErr w:type="spellStart"/>
      <w:r w:rsidR="00E53404">
        <w:rPr>
          <w:b/>
        </w:rPr>
        <w:t>sus</w:t>
      </w:r>
      <w:proofErr w:type="spellEnd"/>
      <w:r w:rsidR="00E53404">
        <w:rPr>
          <w:b/>
        </w:rPr>
        <w:t xml:space="preserve"> </w:t>
      </w:r>
      <w:proofErr w:type="spellStart"/>
      <w:r w:rsidR="00E53404">
        <w:rPr>
          <w:b/>
        </w:rPr>
        <w:t>ojos</w:t>
      </w:r>
      <w:proofErr w:type="spellEnd"/>
      <w:r w:rsidR="00E53404">
        <w:rPr>
          <w:b/>
        </w:rPr>
        <w:t>”</w:t>
      </w:r>
      <w:r w:rsidR="00E02FC2">
        <w:rPr>
          <w:b/>
        </w:rPr>
        <w:t xml:space="preserve"> (subtitulada)</w:t>
      </w:r>
    </w:p>
    <w:p w:rsidR="00E02FC2" w:rsidRDefault="00E02FC2" w:rsidP="00E02FC2">
      <w:pPr>
        <w:shd w:val="clear" w:color="auto" w:fill="C2D69B" w:themeFill="accent3" w:themeFillTint="99"/>
        <w:spacing w:after="0" w:line="240" w:lineRule="auto"/>
        <w:jc w:val="center"/>
      </w:pPr>
    </w:p>
    <w:p w:rsidR="00E02FC2" w:rsidRPr="00E02FC2" w:rsidRDefault="00E02FC2" w:rsidP="00E02FC2">
      <w:pPr>
        <w:shd w:val="clear" w:color="auto" w:fill="C2D69B" w:themeFill="accent3" w:themeFillTint="99"/>
        <w:spacing w:after="0" w:line="240" w:lineRule="auto"/>
        <w:jc w:val="center"/>
        <w:rPr>
          <w:lang w:val="es-AR"/>
        </w:rPr>
      </w:pPr>
      <w:hyperlink r:id="rId7" w:history="1">
        <w:r w:rsidRPr="00E02FC2">
          <w:rPr>
            <w:rStyle w:val="Hyperlink"/>
            <w:lang w:val="es-AR"/>
          </w:rPr>
          <w:t>https://www.youtube.com/watch?v=EfOmRi2WasM</w:t>
        </w:r>
      </w:hyperlink>
    </w:p>
    <w:p w:rsidR="00E02FC2" w:rsidRPr="00E02FC2" w:rsidRDefault="00E02FC2" w:rsidP="00E02FC2">
      <w:pPr>
        <w:shd w:val="clear" w:color="auto" w:fill="C2D69B" w:themeFill="accent3" w:themeFillTint="99"/>
        <w:spacing w:after="0" w:line="240" w:lineRule="auto"/>
        <w:jc w:val="center"/>
        <w:rPr>
          <w:lang w:val="es-AR"/>
        </w:rPr>
      </w:pPr>
      <w:proofErr w:type="gramStart"/>
      <w:r w:rsidRPr="00E02FC2">
        <w:rPr>
          <w:lang w:val="es-AR"/>
        </w:rPr>
        <w:t>minutos</w:t>
      </w:r>
      <w:proofErr w:type="gramEnd"/>
      <w:r w:rsidRPr="00E02FC2">
        <w:rPr>
          <w:lang w:val="es-AR"/>
        </w:rPr>
        <w:t xml:space="preserve"> 41.40 – 45.41 hay dos escenas, en verdad</w:t>
      </w:r>
    </w:p>
    <w:p w:rsidR="00E02FC2" w:rsidRPr="00E02FC2" w:rsidRDefault="00E02FC2" w:rsidP="00E02FC2">
      <w:pPr>
        <w:shd w:val="clear" w:color="auto" w:fill="C2D69B" w:themeFill="accent3" w:themeFillTint="99"/>
        <w:spacing w:after="0" w:line="240" w:lineRule="auto"/>
        <w:jc w:val="center"/>
        <w:rPr>
          <w:lang w:val="es-AR"/>
        </w:rPr>
      </w:pPr>
      <w:proofErr w:type="gramStart"/>
      <w:r w:rsidRPr="00E02FC2">
        <w:rPr>
          <w:lang w:val="es-AR"/>
        </w:rPr>
        <w:t>minutos</w:t>
      </w:r>
      <w:proofErr w:type="gramEnd"/>
      <w:r w:rsidRPr="00E02FC2">
        <w:rPr>
          <w:lang w:val="es-AR"/>
        </w:rPr>
        <w:t xml:space="preserve"> 46.16 – 47.22 también son dos escenas, en lugares y tiempos diferentes, </w:t>
      </w:r>
    </w:p>
    <w:p w:rsidR="00E02FC2" w:rsidRPr="00E02FC2" w:rsidRDefault="00E02FC2" w:rsidP="00E02FC2">
      <w:pPr>
        <w:shd w:val="clear" w:color="auto" w:fill="C2D69B" w:themeFill="accent3" w:themeFillTint="99"/>
        <w:spacing w:after="0" w:line="240" w:lineRule="auto"/>
        <w:jc w:val="center"/>
        <w:rPr>
          <w:lang w:val="es-AR"/>
        </w:rPr>
      </w:pPr>
      <w:proofErr w:type="gramStart"/>
      <w:r w:rsidRPr="00E02FC2">
        <w:rPr>
          <w:lang w:val="es-AR"/>
        </w:rPr>
        <w:t>vean</w:t>
      </w:r>
      <w:proofErr w:type="gramEnd"/>
      <w:r w:rsidRPr="00E02FC2">
        <w:rPr>
          <w:lang w:val="es-AR"/>
        </w:rPr>
        <w:t xml:space="preserve"> las canas, el paso del tiempo en la apariencia de los dos personajes </w:t>
      </w:r>
    </w:p>
    <w:p w:rsidR="00E02FC2" w:rsidRPr="00E02FC2" w:rsidRDefault="00E02FC2" w:rsidP="00E02FC2">
      <w:pPr>
        <w:shd w:val="clear" w:color="auto" w:fill="C2D69B" w:themeFill="accent3" w:themeFillTint="99"/>
        <w:spacing w:after="0" w:line="240" w:lineRule="auto"/>
        <w:jc w:val="center"/>
        <w:rPr>
          <w:lang w:val="es-AR"/>
        </w:rPr>
      </w:pPr>
    </w:p>
    <w:p w:rsidR="00E02FC2" w:rsidRDefault="00E02FC2" w:rsidP="00B30B53">
      <w:pPr>
        <w:jc w:val="center"/>
        <w:rPr>
          <w:b/>
        </w:rPr>
      </w:pPr>
    </w:p>
    <w:p w:rsidR="00E02FC2" w:rsidRDefault="00E02FC2" w:rsidP="00B30B53">
      <w:pPr>
        <w:jc w:val="center"/>
        <w:rPr>
          <w:b/>
        </w:rPr>
      </w:pPr>
    </w:p>
    <w:p w:rsidR="00FE6CBD" w:rsidRDefault="00FE6CBD" w:rsidP="00FE6CBD">
      <w:pPr>
        <w:rPr>
          <w:rFonts w:cs="Arial"/>
          <w:b/>
          <w:lang w:val="es-ES"/>
        </w:rPr>
      </w:pPr>
      <w:r w:rsidRPr="009F5297">
        <w:rPr>
          <w:rFonts w:cs="Arial"/>
          <w:b/>
          <w:lang w:val="es-ES"/>
        </w:rPr>
        <w:t>→</w:t>
      </w:r>
      <w:r>
        <w:rPr>
          <w:rFonts w:cs="Arial"/>
          <w:b/>
          <w:lang w:val="es-ES"/>
        </w:rPr>
        <w:t xml:space="preserve"> formas de tratamiento (</w:t>
      </w:r>
      <w:r w:rsidR="003C4C00">
        <w:rPr>
          <w:rFonts w:cs="Arial"/>
          <w:b/>
          <w:lang w:val="es-ES"/>
        </w:rPr>
        <w:t xml:space="preserve">incluyen formas </w:t>
      </w:r>
      <w:r>
        <w:rPr>
          <w:rFonts w:cs="Arial"/>
          <w:b/>
          <w:lang w:val="es-ES"/>
        </w:rPr>
        <w:t>pronominales, posesivas, verbales, nominales)</w:t>
      </w:r>
      <w:r w:rsidR="003C4C00">
        <w:rPr>
          <w:rFonts w:cs="Arial"/>
          <w:b/>
          <w:lang w:val="es-ES"/>
        </w:rPr>
        <w:t>. Son muy complejas en el funcionamiento</w:t>
      </w:r>
      <w:r>
        <w:rPr>
          <w:rFonts w:cs="Arial"/>
          <w:b/>
          <w:lang w:val="es-ES"/>
        </w:rPr>
        <w:t>:</w:t>
      </w:r>
    </w:p>
    <w:p w:rsidR="00FE6CBD" w:rsidRDefault="00FE6CBD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◦• Dependen, principalmente, del </w:t>
      </w:r>
      <w:r w:rsidRPr="00B573A8">
        <w:rPr>
          <w:rFonts w:cs="Arial"/>
          <w:highlight w:val="yellow"/>
          <w:lang w:val="es-ES"/>
        </w:rPr>
        <w:t>CONTEXTO</w:t>
      </w:r>
      <w:r>
        <w:rPr>
          <w:rFonts w:cs="Arial"/>
          <w:lang w:val="es-ES"/>
        </w:rPr>
        <w:t xml:space="preserve"> y son muy sensibles a los cambios sociales e históricos</w:t>
      </w:r>
      <w:r w:rsidR="002F13BE">
        <w:rPr>
          <w:rFonts w:cs="Arial"/>
          <w:lang w:val="es-ES"/>
        </w:rPr>
        <w:t>.</w:t>
      </w:r>
    </w:p>
    <w:p w:rsidR="00FE6CBD" w:rsidRDefault="002F13BE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La serie de sentidos que entran en juego es muy complejo: </w:t>
      </w:r>
      <w:r w:rsidR="00FE6CBD">
        <w:rPr>
          <w:rFonts w:cs="Arial"/>
          <w:lang w:val="es-ES"/>
        </w:rPr>
        <w:t xml:space="preserve">{intimidad o no; formalidad o informalidad; edad; jerarquía; lugar social; espacios/regiones; </w:t>
      </w:r>
      <w:r w:rsidR="003C72B3" w:rsidRPr="00B573A8">
        <w:rPr>
          <w:rFonts w:cs="Arial"/>
          <w:highlight w:val="yellow"/>
          <w:lang w:val="es-ES"/>
        </w:rPr>
        <w:t xml:space="preserve">a quién </w:t>
      </w:r>
      <w:r w:rsidR="003C72B3">
        <w:rPr>
          <w:rFonts w:cs="Arial"/>
          <w:highlight w:val="yellow"/>
          <w:lang w:val="es-ES"/>
        </w:rPr>
        <w:t xml:space="preserve">le </w:t>
      </w:r>
      <w:r w:rsidR="003C72B3" w:rsidRPr="00B573A8">
        <w:rPr>
          <w:rFonts w:cs="Arial"/>
          <w:highlight w:val="yellow"/>
          <w:lang w:val="es-ES"/>
        </w:rPr>
        <w:t>hablo</w:t>
      </w:r>
      <w:r w:rsidR="003C72B3">
        <w:rPr>
          <w:rFonts w:cs="Arial"/>
          <w:highlight w:val="yellow"/>
          <w:lang w:val="es-ES"/>
        </w:rPr>
        <w:t xml:space="preserve">; quién soy yo frente a ese interlocutor, </w:t>
      </w:r>
      <w:r w:rsidR="00FE6CBD" w:rsidRPr="00B573A8">
        <w:rPr>
          <w:rFonts w:cs="Arial"/>
          <w:highlight w:val="yellow"/>
          <w:lang w:val="es-ES"/>
        </w:rPr>
        <w:t>de qué hablo</w:t>
      </w:r>
      <w:r w:rsidR="00FE6CBD">
        <w:rPr>
          <w:rFonts w:cs="Arial"/>
          <w:lang w:val="es-ES"/>
        </w:rPr>
        <w:t>;</w:t>
      </w:r>
      <w:r w:rsidR="003C72B3">
        <w:rPr>
          <w:rFonts w:cs="Arial"/>
          <w:lang w:val="es-ES"/>
        </w:rPr>
        <w:t xml:space="preserve"> qué me imagino que él piensa sobre el objeto de nuestra interlocución o conversación}</w:t>
      </w:r>
    </w:p>
    <w:p w:rsidR="00FE6CBD" w:rsidRDefault="00FE6CBD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◦• </w:t>
      </w:r>
      <w:r w:rsidRPr="00B573A8">
        <w:rPr>
          <w:rFonts w:cs="Arial"/>
          <w:highlight w:val="green"/>
          <w:lang w:val="es-ES"/>
        </w:rPr>
        <w:t>Vos</w:t>
      </w:r>
      <w:r>
        <w:rPr>
          <w:rFonts w:cs="Arial"/>
          <w:lang w:val="es-ES"/>
        </w:rPr>
        <w:t xml:space="preserve"> (PT) = 2ª </w:t>
      </w:r>
      <w:proofErr w:type="spellStart"/>
      <w:r>
        <w:rPr>
          <w:rFonts w:cs="Arial"/>
          <w:lang w:val="es-ES"/>
        </w:rPr>
        <w:t>pers</w:t>
      </w:r>
      <w:proofErr w:type="spellEnd"/>
      <w:r>
        <w:rPr>
          <w:rFonts w:cs="Arial"/>
          <w:lang w:val="es-ES"/>
        </w:rPr>
        <w:t xml:space="preserve">. </w:t>
      </w:r>
      <w:proofErr w:type="gramStart"/>
      <w:r w:rsidRPr="00B573A8">
        <w:rPr>
          <w:rFonts w:cs="Arial"/>
          <w:color w:val="FF0000"/>
          <w:lang w:val="es-ES"/>
        </w:rPr>
        <w:t>plural</w:t>
      </w:r>
      <w:proofErr w:type="gramEnd"/>
      <w:r>
        <w:rPr>
          <w:rFonts w:cs="Arial"/>
          <w:lang w:val="es-ES"/>
        </w:rPr>
        <w:t xml:space="preserve"> + </w:t>
      </w:r>
      <w:r w:rsidRPr="00B573A8">
        <w:rPr>
          <w:rFonts w:cs="Arial"/>
          <w:color w:val="FF0000"/>
          <w:lang w:val="es-ES"/>
        </w:rPr>
        <w:t>formal</w:t>
      </w:r>
      <w:r>
        <w:rPr>
          <w:rFonts w:cs="Arial"/>
          <w:lang w:val="es-ES"/>
        </w:rPr>
        <w:t>.</w:t>
      </w:r>
    </w:p>
    <w:p w:rsidR="00FE6CBD" w:rsidRDefault="00FE6CBD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◦• </w:t>
      </w:r>
      <w:r w:rsidRPr="00B573A8">
        <w:rPr>
          <w:rFonts w:cs="Arial"/>
          <w:highlight w:val="green"/>
          <w:lang w:val="es-ES"/>
        </w:rPr>
        <w:t>Vos</w:t>
      </w:r>
      <w:r>
        <w:rPr>
          <w:rFonts w:cs="Arial"/>
          <w:lang w:val="es-ES"/>
        </w:rPr>
        <w:t xml:space="preserve"> (ES) = 2ª </w:t>
      </w:r>
      <w:proofErr w:type="spellStart"/>
      <w:r>
        <w:rPr>
          <w:rFonts w:cs="Arial"/>
          <w:lang w:val="es-ES"/>
        </w:rPr>
        <w:t>pers</w:t>
      </w:r>
      <w:proofErr w:type="spellEnd"/>
      <w:r>
        <w:rPr>
          <w:rFonts w:cs="Arial"/>
          <w:lang w:val="es-ES"/>
        </w:rPr>
        <w:t xml:space="preserve">. </w:t>
      </w:r>
      <w:proofErr w:type="gramStart"/>
      <w:r w:rsidRPr="00B573A8">
        <w:rPr>
          <w:rFonts w:cs="Arial"/>
          <w:color w:val="FF0000"/>
          <w:lang w:val="es-ES"/>
        </w:rPr>
        <w:t>singular</w:t>
      </w:r>
      <w:proofErr w:type="gramEnd"/>
      <w:r>
        <w:rPr>
          <w:rFonts w:cs="Arial"/>
          <w:lang w:val="es-ES"/>
        </w:rPr>
        <w:t xml:space="preserve"> + </w:t>
      </w:r>
      <w:r w:rsidRPr="00B573A8">
        <w:rPr>
          <w:rFonts w:cs="Arial"/>
          <w:color w:val="FF0000"/>
          <w:lang w:val="es-ES"/>
        </w:rPr>
        <w:t>informal</w:t>
      </w:r>
      <w:r>
        <w:rPr>
          <w:rFonts w:cs="Arial"/>
          <w:lang w:val="es-ES"/>
        </w:rPr>
        <w:t xml:space="preserve">. </w:t>
      </w:r>
    </w:p>
    <w:p w:rsidR="00FE6CBD" w:rsidRPr="00E02FC2" w:rsidRDefault="00FE6CBD" w:rsidP="00E02FC2">
      <w:pPr>
        <w:shd w:val="clear" w:color="auto" w:fill="C4BC96" w:themeFill="background2" w:themeFillShade="BF"/>
        <w:rPr>
          <w:rFonts w:cs="Arial"/>
          <w:i/>
          <w:lang w:val="es-ES"/>
        </w:rPr>
      </w:pPr>
      <w:r>
        <w:rPr>
          <w:rFonts w:cs="Arial"/>
          <w:lang w:val="es-ES"/>
        </w:rPr>
        <w:t>◦•</w:t>
      </w:r>
      <w:r w:rsidR="00C120CD">
        <w:rPr>
          <w:rFonts w:cs="Arial"/>
          <w:lang w:val="es-ES"/>
        </w:rPr>
        <w:t xml:space="preserve"> En portugués</w:t>
      </w:r>
      <w:r w:rsidR="00F07935">
        <w:rPr>
          <w:rFonts w:cs="Arial"/>
          <w:lang w:val="es-ES"/>
        </w:rPr>
        <w:t>, en el singular</w:t>
      </w:r>
      <w:r w:rsidR="00C120CD">
        <w:rPr>
          <w:rFonts w:cs="Arial"/>
          <w:lang w:val="es-ES"/>
        </w:rPr>
        <w:t xml:space="preserve">: - </w:t>
      </w:r>
      <w:proofErr w:type="spellStart"/>
      <w:r w:rsidRPr="00E02FC2">
        <w:rPr>
          <w:rFonts w:cs="Arial"/>
          <w:i/>
          <w:lang w:val="es-ES"/>
        </w:rPr>
        <w:t>você</w:t>
      </w:r>
      <w:proofErr w:type="spellEnd"/>
      <w:r w:rsidRPr="00E02FC2">
        <w:rPr>
          <w:rFonts w:cs="Arial"/>
          <w:i/>
          <w:lang w:val="es-ES"/>
        </w:rPr>
        <w:t xml:space="preserve">; </w:t>
      </w:r>
    </w:p>
    <w:p w:rsidR="00FE6CBD" w:rsidRPr="00E02FC2" w:rsidRDefault="00FE6CBD" w:rsidP="00E02FC2">
      <w:pPr>
        <w:shd w:val="clear" w:color="auto" w:fill="C4BC96" w:themeFill="background2" w:themeFillShade="BF"/>
        <w:rPr>
          <w:rFonts w:cs="Arial"/>
          <w:i/>
          <w:lang w:val="es-ES"/>
        </w:rPr>
      </w:pPr>
      <w:r w:rsidRPr="00E02FC2">
        <w:rPr>
          <w:rFonts w:cs="Arial"/>
          <w:i/>
          <w:lang w:val="es-ES"/>
        </w:rPr>
        <w:tab/>
      </w:r>
      <w:r w:rsidRPr="00E02FC2">
        <w:rPr>
          <w:rFonts w:cs="Arial"/>
          <w:i/>
          <w:lang w:val="es-ES"/>
        </w:rPr>
        <w:tab/>
      </w:r>
      <w:r w:rsidR="00F07935" w:rsidRPr="00E02FC2">
        <w:rPr>
          <w:rFonts w:cs="Arial"/>
          <w:i/>
          <w:lang w:val="es-ES"/>
        </w:rPr>
        <w:t xml:space="preserve">                        </w:t>
      </w:r>
      <w:r w:rsidRPr="00E02FC2">
        <w:rPr>
          <w:rFonts w:cs="Arial"/>
          <w:i/>
          <w:lang w:val="es-ES"/>
        </w:rPr>
        <w:t xml:space="preserve"> </w:t>
      </w:r>
      <w:r w:rsidR="00C120CD" w:rsidRPr="00E02FC2">
        <w:rPr>
          <w:rFonts w:cs="Arial"/>
          <w:i/>
          <w:lang w:val="es-ES"/>
        </w:rPr>
        <w:t xml:space="preserve">- </w:t>
      </w:r>
      <w:r w:rsidRPr="00E02FC2">
        <w:rPr>
          <w:rFonts w:cs="Arial"/>
          <w:i/>
          <w:lang w:val="es-ES"/>
        </w:rPr>
        <w:t>tu;</w:t>
      </w:r>
    </w:p>
    <w:p w:rsidR="00FE6CBD" w:rsidRPr="00E02FC2" w:rsidRDefault="00FE6CBD" w:rsidP="00E02FC2">
      <w:pPr>
        <w:shd w:val="clear" w:color="auto" w:fill="C4BC96" w:themeFill="background2" w:themeFillShade="BF"/>
        <w:rPr>
          <w:rFonts w:cs="Arial"/>
          <w:i/>
          <w:lang w:val="es-ES"/>
        </w:rPr>
      </w:pPr>
      <w:r w:rsidRPr="00E02FC2">
        <w:rPr>
          <w:rFonts w:cs="Arial"/>
          <w:i/>
          <w:lang w:val="es-ES"/>
        </w:rPr>
        <w:tab/>
      </w:r>
      <w:r w:rsidRPr="00E02FC2">
        <w:rPr>
          <w:rFonts w:cs="Arial"/>
          <w:i/>
          <w:lang w:val="es-ES"/>
        </w:rPr>
        <w:tab/>
      </w:r>
      <w:r w:rsidR="00F07935" w:rsidRPr="00E02FC2">
        <w:rPr>
          <w:rFonts w:cs="Arial"/>
          <w:i/>
          <w:lang w:val="es-ES"/>
        </w:rPr>
        <w:t xml:space="preserve">                        </w:t>
      </w:r>
      <w:r w:rsidRPr="00E02FC2">
        <w:rPr>
          <w:rFonts w:cs="Arial"/>
          <w:i/>
          <w:lang w:val="es-ES"/>
        </w:rPr>
        <w:t xml:space="preserve"> </w:t>
      </w:r>
      <w:r w:rsidR="00C120CD" w:rsidRPr="00E02FC2">
        <w:rPr>
          <w:rFonts w:cs="Arial"/>
          <w:i/>
          <w:lang w:val="es-ES"/>
        </w:rPr>
        <w:t>-</w:t>
      </w:r>
      <w:r w:rsidRPr="00E02FC2">
        <w:rPr>
          <w:rFonts w:cs="Arial"/>
          <w:i/>
          <w:lang w:val="es-ES"/>
        </w:rPr>
        <w:t xml:space="preserve"> </w:t>
      </w:r>
      <w:r w:rsidR="00C120CD" w:rsidRPr="00E02FC2">
        <w:rPr>
          <w:rFonts w:cs="Arial"/>
          <w:i/>
          <w:lang w:val="es-ES"/>
        </w:rPr>
        <w:t xml:space="preserve">o(s) </w:t>
      </w:r>
      <w:proofErr w:type="spellStart"/>
      <w:r w:rsidRPr="00E02FC2">
        <w:rPr>
          <w:rFonts w:cs="Arial"/>
          <w:i/>
          <w:lang w:val="es-ES"/>
        </w:rPr>
        <w:t>senhor</w:t>
      </w:r>
      <w:proofErr w:type="spellEnd"/>
      <w:r w:rsidRPr="00E02FC2">
        <w:rPr>
          <w:rFonts w:cs="Arial"/>
          <w:i/>
          <w:lang w:val="es-ES"/>
        </w:rPr>
        <w:t xml:space="preserve">(es), </w:t>
      </w:r>
      <w:proofErr w:type="spellStart"/>
      <w:r w:rsidRPr="00E02FC2">
        <w:rPr>
          <w:rFonts w:cs="Arial"/>
          <w:i/>
          <w:lang w:val="es-ES"/>
        </w:rPr>
        <w:t>senhora</w:t>
      </w:r>
      <w:proofErr w:type="spellEnd"/>
      <w:r w:rsidRPr="00E02FC2">
        <w:rPr>
          <w:rFonts w:cs="Arial"/>
          <w:i/>
          <w:lang w:val="es-ES"/>
        </w:rPr>
        <w:t>(s);</w:t>
      </w:r>
    </w:p>
    <w:p w:rsidR="00FE6CBD" w:rsidRPr="00E02FC2" w:rsidRDefault="00FE6CBD" w:rsidP="00E02FC2">
      <w:pPr>
        <w:shd w:val="clear" w:color="auto" w:fill="C4BC96" w:themeFill="background2" w:themeFillShade="BF"/>
        <w:rPr>
          <w:rFonts w:cs="Arial"/>
          <w:i/>
          <w:lang w:val="es-ES"/>
        </w:rPr>
      </w:pPr>
      <w:r w:rsidRPr="00E02FC2">
        <w:rPr>
          <w:rFonts w:cs="Arial"/>
          <w:i/>
          <w:lang w:val="es-ES"/>
        </w:rPr>
        <w:tab/>
      </w:r>
      <w:r w:rsidRPr="00E02FC2">
        <w:rPr>
          <w:rFonts w:cs="Arial"/>
          <w:i/>
          <w:lang w:val="es-ES"/>
        </w:rPr>
        <w:tab/>
      </w:r>
      <w:r w:rsidR="00F07935" w:rsidRPr="00E02FC2">
        <w:rPr>
          <w:rFonts w:cs="Arial"/>
          <w:i/>
          <w:lang w:val="es-ES"/>
        </w:rPr>
        <w:t xml:space="preserve">                        </w:t>
      </w:r>
      <w:r w:rsidRPr="00E02FC2">
        <w:rPr>
          <w:rFonts w:cs="Arial"/>
          <w:i/>
          <w:lang w:val="es-ES"/>
        </w:rPr>
        <w:t xml:space="preserve"> </w:t>
      </w:r>
      <w:r w:rsidR="00C120CD" w:rsidRPr="00E02FC2">
        <w:rPr>
          <w:rFonts w:cs="Arial"/>
          <w:i/>
          <w:lang w:val="es-ES"/>
        </w:rPr>
        <w:t>-</w:t>
      </w:r>
      <w:r w:rsidRPr="00E02FC2">
        <w:rPr>
          <w:rFonts w:cs="Arial"/>
          <w:i/>
          <w:lang w:val="es-ES"/>
        </w:rPr>
        <w:t xml:space="preserve"> </w:t>
      </w:r>
      <w:proofErr w:type="spellStart"/>
      <w:r w:rsidRPr="00E02FC2">
        <w:rPr>
          <w:rFonts w:cs="Arial"/>
          <w:i/>
          <w:lang w:val="es-ES"/>
        </w:rPr>
        <w:t>vossa</w:t>
      </w:r>
      <w:proofErr w:type="spellEnd"/>
      <w:r w:rsidRPr="00E02FC2">
        <w:rPr>
          <w:rFonts w:cs="Arial"/>
          <w:i/>
          <w:lang w:val="es-ES"/>
        </w:rPr>
        <w:t xml:space="preserve"> </w:t>
      </w:r>
      <w:proofErr w:type="spellStart"/>
      <w:r w:rsidRPr="00E02FC2">
        <w:rPr>
          <w:rFonts w:cs="Arial"/>
          <w:i/>
          <w:lang w:val="es-ES"/>
        </w:rPr>
        <w:t>excelência</w:t>
      </w:r>
      <w:proofErr w:type="spellEnd"/>
      <w:r w:rsidRPr="00E02FC2">
        <w:rPr>
          <w:rFonts w:cs="Arial"/>
          <w:i/>
          <w:lang w:val="es-ES"/>
        </w:rPr>
        <w:t>.</w:t>
      </w:r>
    </w:p>
    <w:p w:rsidR="00FE6CBD" w:rsidRDefault="00FE6CBD" w:rsidP="00E02FC2">
      <w:pPr>
        <w:shd w:val="clear" w:color="auto" w:fill="C4BC96" w:themeFill="background2" w:themeFillShade="BF"/>
        <w:rPr>
          <w:rFonts w:cs="Arial"/>
          <w:lang w:val="es-ES"/>
        </w:rPr>
      </w:pPr>
      <w:r>
        <w:rPr>
          <w:rFonts w:cs="Arial"/>
          <w:lang w:val="es-ES"/>
        </w:rPr>
        <w:t>◦•</w:t>
      </w:r>
      <w:r w:rsidR="00F07935">
        <w:rPr>
          <w:rFonts w:cs="Arial"/>
          <w:lang w:val="es-ES"/>
        </w:rPr>
        <w:t xml:space="preserve"> En la América en la que se habla e</w:t>
      </w:r>
      <w:r>
        <w:rPr>
          <w:rFonts w:cs="Arial"/>
          <w:lang w:val="es-ES"/>
        </w:rPr>
        <w:t xml:space="preserve">spañol: </w:t>
      </w:r>
      <w:r w:rsidRPr="0027084F">
        <w:rPr>
          <w:rFonts w:cs="Arial"/>
          <w:highlight w:val="yellow"/>
          <w:lang w:val="es-ES"/>
        </w:rPr>
        <w:t>TRÍADE</w:t>
      </w:r>
      <w:r w:rsidR="003C4C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tú </w:t>
      </w:r>
      <w:r w:rsidR="003C4C00">
        <w:rPr>
          <w:rFonts w:cs="Arial"/>
          <w:lang w:val="es-ES"/>
        </w:rPr>
        <w:t>/</w:t>
      </w:r>
      <w:r>
        <w:rPr>
          <w:rFonts w:cs="Arial"/>
          <w:lang w:val="es-ES"/>
        </w:rPr>
        <w:t xml:space="preserve"> vos;</w:t>
      </w:r>
      <w:r w:rsidR="003C4C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usted, vuestra/su Merced.</w:t>
      </w:r>
    </w:p>
    <w:p w:rsidR="00FE6CBD" w:rsidRDefault="00FE6CBD" w:rsidP="00FE6CBD">
      <w:pPr>
        <w:ind w:firstLine="708"/>
        <w:rPr>
          <w:rFonts w:cs="Arial"/>
          <w:b/>
          <w:color w:val="FF0000"/>
          <w:lang w:val="es-ES"/>
        </w:rPr>
      </w:pPr>
      <w:proofErr w:type="gramStart"/>
      <w:r w:rsidRPr="0027084F">
        <w:rPr>
          <w:rFonts w:cs="Arial"/>
          <w:b/>
          <w:color w:val="FF0000"/>
          <w:lang w:val="es-ES"/>
        </w:rPr>
        <w:t xml:space="preserve">¡ </w:t>
      </w:r>
      <w:proofErr w:type="spellStart"/>
      <w:r w:rsidRPr="0027084F">
        <w:rPr>
          <w:rFonts w:cs="Arial"/>
          <w:b/>
          <w:color w:val="FF0000"/>
          <w:lang w:val="es-ES"/>
        </w:rPr>
        <w:t>ATENCI</w:t>
      </w:r>
      <w:r w:rsidR="00C663B4">
        <w:rPr>
          <w:rFonts w:cs="Arial"/>
          <w:b/>
          <w:color w:val="FF0000"/>
          <w:lang w:val="es-ES"/>
        </w:rPr>
        <w:t>ó</w:t>
      </w:r>
      <w:r w:rsidRPr="0027084F">
        <w:rPr>
          <w:rFonts w:cs="Arial"/>
          <w:b/>
          <w:color w:val="FF0000"/>
          <w:lang w:val="es-ES"/>
        </w:rPr>
        <w:t>N</w:t>
      </w:r>
      <w:proofErr w:type="spellEnd"/>
      <w:proofErr w:type="gramEnd"/>
      <w:r w:rsidRPr="0027084F">
        <w:rPr>
          <w:rFonts w:cs="Arial"/>
          <w:b/>
          <w:color w:val="FF0000"/>
          <w:lang w:val="es-ES"/>
        </w:rPr>
        <w:t xml:space="preserve"> ! </w:t>
      </w:r>
    </w:p>
    <w:p w:rsidR="00FE6CBD" w:rsidRDefault="00FE6CBD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- </w:t>
      </w:r>
      <w:r w:rsidR="003C4C00">
        <w:rPr>
          <w:rFonts w:cs="Arial"/>
          <w:lang w:val="es-ES"/>
        </w:rPr>
        <w:t xml:space="preserve">vos </w:t>
      </w:r>
      <w:proofErr w:type="spellStart"/>
      <w:r>
        <w:rPr>
          <w:rFonts w:cs="Arial"/>
          <w:lang w:val="es-ES"/>
        </w:rPr>
        <w:t>habl</w:t>
      </w:r>
      <w:r w:rsidR="003C4C00">
        <w:rPr>
          <w:rFonts w:cs="Arial"/>
          <w:lang w:val="es-ES"/>
        </w:rPr>
        <w:t>ÁS</w:t>
      </w:r>
      <w:proofErr w:type="spellEnd"/>
      <w:r>
        <w:rPr>
          <w:rFonts w:cs="Arial"/>
          <w:lang w:val="es-ES"/>
        </w:rPr>
        <w:t xml:space="preserve">* (vos) </w:t>
      </w:r>
      <w:r w:rsidR="003C4C00">
        <w:rPr>
          <w:rFonts w:cs="Arial"/>
          <w:lang w:val="es-ES"/>
        </w:rPr>
        <w:t xml:space="preserve">– tú </w:t>
      </w:r>
      <w:proofErr w:type="spellStart"/>
      <w:r>
        <w:rPr>
          <w:rFonts w:cs="Arial"/>
          <w:lang w:val="es-ES"/>
        </w:rPr>
        <w:t>hablAS</w:t>
      </w:r>
      <w:proofErr w:type="spellEnd"/>
      <w:r>
        <w:rPr>
          <w:rFonts w:cs="Arial"/>
          <w:lang w:val="es-ES"/>
        </w:rPr>
        <w:t xml:space="preserve"> (tú).</w:t>
      </w:r>
    </w:p>
    <w:p w:rsidR="00FE6CBD" w:rsidRDefault="00FE6CBD" w:rsidP="00FE6CBD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* </w:t>
      </w:r>
      <w:proofErr w:type="gramStart"/>
      <w:r>
        <w:rPr>
          <w:rFonts w:cs="Arial"/>
          <w:lang w:val="es-ES"/>
        </w:rPr>
        <w:t>vos</w:t>
      </w:r>
      <w:proofErr w:type="gramEnd"/>
      <w:r>
        <w:rPr>
          <w:rFonts w:cs="Arial"/>
          <w:lang w:val="es-ES"/>
        </w:rPr>
        <w:t xml:space="preserve">, generalmente, </w:t>
      </w:r>
      <w:r w:rsidR="003C4C00">
        <w:rPr>
          <w:rFonts w:cs="Arial"/>
          <w:lang w:val="es-ES"/>
        </w:rPr>
        <w:t xml:space="preserve">tiene formas oxítonas </w:t>
      </w:r>
      <w:r>
        <w:rPr>
          <w:rFonts w:cs="Arial"/>
          <w:lang w:val="es-ES"/>
        </w:rPr>
        <w:t xml:space="preserve"> (´). Ex: </w:t>
      </w:r>
      <w:proofErr w:type="spellStart"/>
      <w:r>
        <w:rPr>
          <w:rFonts w:cs="Arial"/>
          <w:lang w:val="es-ES"/>
        </w:rPr>
        <w:t>mirÁ</w:t>
      </w:r>
      <w:proofErr w:type="spellEnd"/>
      <w:r>
        <w:rPr>
          <w:rFonts w:cs="Arial"/>
          <w:lang w:val="es-ES"/>
        </w:rPr>
        <w:t xml:space="preserve"> (imperativo).</w:t>
      </w:r>
      <w:r w:rsidR="003C4C00">
        <w:rPr>
          <w:rFonts w:cs="Arial"/>
          <w:lang w:val="es-ES"/>
        </w:rPr>
        <w:t xml:space="preserve"> Mira (tú) </w:t>
      </w:r>
    </w:p>
    <w:p w:rsidR="00B30B53" w:rsidRDefault="00444C7A" w:rsidP="00B30B53">
      <w:pPr>
        <w:rPr>
          <w:rFonts w:cs="Arial"/>
          <w:lang w:val="es-ES"/>
        </w:rPr>
      </w:pPr>
      <w:r w:rsidRPr="00444C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7pt;margin-top:16.85pt;width:406.25pt;height:366.8pt;z-index:251660288;mso-width-relative:margin;mso-height-relative:margin" fillcolor="#c2d69b [1942]">
            <v:textbox style="mso-next-textbox:#_x0000_s1027">
              <w:txbxContent>
                <w:p w:rsidR="006E1E59" w:rsidRPr="00302095" w:rsidRDefault="00B30B53" w:rsidP="006E1E59">
                  <w:pPr>
                    <w:rPr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tribunal</w:t>
                  </w:r>
                  <w:r w:rsidR="006E1E59" w:rsidRPr="00302095">
                    <w:rPr>
                      <w:b/>
                      <w:lang w:val="es-AR"/>
                    </w:rPr>
                    <w:t>(</w:t>
                  </w:r>
                  <w:proofErr w:type="gramEnd"/>
                  <w:r w:rsidR="006E1E59" w:rsidRPr="00302095">
                    <w:rPr>
                      <w:b/>
                      <w:lang w:val="es-AR"/>
                    </w:rPr>
                    <w:t xml:space="preserve">es) </w:t>
                  </w:r>
                  <w:r w:rsidR="006E1E59" w:rsidRPr="00302095">
                    <w:rPr>
                      <w:lang w:val="es-AR"/>
                    </w:rPr>
                    <w:t xml:space="preserve">– </w:t>
                  </w:r>
                  <w:r w:rsidR="00302095" w:rsidRPr="00302095">
                    <w:rPr>
                      <w:lang w:val="es-AR"/>
                    </w:rPr>
                    <w:t xml:space="preserve">es el nombre que recibe em Buenos Aires el edificio en el que se tramitan causas </w:t>
                  </w:r>
                  <w:r w:rsidR="006E1E59" w:rsidRPr="00302095">
                    <w:rPr>
                      <w:lang w:val="es-AR"/>
                    </w:rPr>
                    <w:t>;</w:t>
                  </w:r>
                  <w:r w:rsidR="006E1E59" w:rsidRPr="00302095">
                    <w:rPr>
                      <w:b/>
                      <w:lang w:val="es-AR"/>
                    </w:rPr>
                    <w:t xml:space="preserve"> pasillo(s) </w:t>
                  </w:r>
                  <w:r w:rsidR="006E1E59" w:rsidRPr="00302095">
                    <w:rPr>
                      <w:lang w:val="es-AR"/>
                    </w:rPr>
                    <w:t xml:space="preserve">– </w:t>
                  </w:r>
                  <w:r w:rsidR="006E1E59" w:rsidRPr="00302095">
                    <w:rPr>
                      <w:i/>
                      <w:lang w:val="es-AR"/>
                    </w:rPr>
                    <w:t>corredor(es)</w:t>
                  </w:r>
                  <w:r w:rsidR="009C3888" w:rsidRPr="00302095">
                    <w:rPr>
                      <w:lang w:val="es-AR"/>
                    </w:rPr>
                    <w:t xml:space="preserve">; </w:t>
                  </w:r>
                  <w:r w:rsidR="009C3888" w:rsidRPr="00302095">
                    <w:rPr>
                      <w:b/>
                      <w:lang w:val="es-AR"/>
                    </w:rPr>
                    <w:t xml:space="preserve">bufete </w:t>
                  </w:r>
                  <w:r w:rsidR="009C3888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C3888" w:rsidRPr="00302095">
                    <w:rPr>
                      <w:i/>
                      <w:lang w:val="es-AR"/>
                    </w:rPr>
                    <w:t>escritório</w:t>
                  </w:r>
                  <w:proofErr w:type="spellEnd"/>
                  <w:r w:rsidR="009C3888" w:rsidRPr="00302095">
                    <w:rPr>
                      <w:i/>
                      <w:lang w:val="es-AR"/>
                    </w:rPr>
                    <w:t xml:space="preserve"> de </w:t>
                  </w:r>
                  <w:proofErr w:type="spellStart"/>
                  <w:r w:rsidR="009C3888" w:rsidRPr="00302095">
                    <w:rPr>
                      <w:i/>
                      <w:lang w:val="es-AR"/>
                    </w:rPr>
                    <w:t>advocacia</w:t>
                  </w:r>
                  <w:proofErr w:type="spellEnd"/>
                  <w:r w:rsidR="009C3888" w:rsidRPr="00302095">
                    <w:rPr>
                      <w:lang w:val="es-AR"/>
                    </w:rPr>
                    <w:t>.</w:t>
                  </w:r>
                </w:p>
                <w:p w:rsidR="00B30B53" w:rsidRPr="00302095" w:rsidRDefault="00B30B53">
                  <w:pPr>
                    <w:rPr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pesquisa</w:t>
                  </w:r>
                  <w:proofErr w:type="gramEnd"/>
                  <w:r w:rsidR="006E1E59" w:rsidRPr="00302095">
                    <w:rPr>
                      <w:b/>
                      <w:lang w:val="es-AR"/>
                    </w:rPr>
                    <w:t xml:space="preserve"> </w:t>
                  </w:r>
                  <w:r w:rsidR="006E1E59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6E1E59" w:rsidRPr="00302095">
                    <w:rPr>
                      <w:lang w:val="es-AR"/>
                    </w:rPr>
                    <w:t>indagação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que se faz a </w:t>
                  </w:r>
                  <w:proofErr w:type="spellStart"/>
                  <w:r w:rsidR="006E1E59" w:rsidRPr="00302095">
                    <w:rPr>
                      <w:lang w:val="es-AR"/>
                    </w:rPr>
                    <w:t>respeito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de algo (</w:t>
                  </w:r>
                  <w:proofErr w:type="spellStart"/>
                  <w:r w:rsidR="006E1E59" w:rsidRPr="00302095">
                    <w:rPr>
                      <w:lang w:val="es-AR"/>
                    </w:rPr>
                    <w:t>mais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lang w:val="es-AR"/>
                    </w:rPr>
                    <w:t>voltado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para a pesquisa policial);</w:t>
                  </w:r>
                  <w:r w:rsidRPr="00302095">
                    <w:rPr>
                      <w:b/>
                      <w:lang w:val="es-AR"/>
                    </w:rPr>
                    <w:t xml:space="preserve"> investigación</w:t>
                  </w:r>
                  <w:r w:rsidR="006E1E59" w:rsidRPr="00302095">
                    <w:rPr>
                      <w:b/>
                      <w:lang w:val="es-AR"/>
                    </w:rPr>
                    <w:t xml:space="preserve"> </w:t>
                  </w:r>
                  <w:r w:rsidR="006E1E59" w:rsidRPr="00302095">
                    <w:rPr>
                      <w:lang w:val="es-AR"/>
                    </w:rPr>
                    <w:t xml:space="preserve">– investigar, </w:t>
                  </w:r>
                  <w:proofErr w:type="spellStart"/>
                  <w:r w:rsidR="006E1E59" w:rsidRPr="00302095">
                    <w:rPr>
                      <w:lang w:val="es-AR"/>
                    </w:rPr>
                    <w:t>sem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lang w:val="es-AR"/>
                    </w:rPr>
                    <w:t>aplicação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lang w:val="es-AR"/>
                    </w:rPr>
                    <w:t>prática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(</w:t>
                  </w:r>
                  <w:proofErr w:type="spellStart"/>
                  <w:r w:rsidR="006E1E59" w:rsidRPr="00302095">
                    <w:rPr>
                      <w:lang w:val="es-AR"/>
                    </w:rPr>
                    <w:t>mais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lang w:val="es-AR"/>
                    </w:rPr>
                    <w:t>voltado</w:t>
                  </w:r>
                  <w:proofErr w:type="spellEnd"/>
                  <w:r w:rsidR="006E1E59" w:rsidRPr="00302095">
                    <w:rPr>
                      <w:lang w:val="es-AR"/>
                    </w:rPr>
                    <w:t xml:space="preserve"> para a pesquisa científica).</w:t>
                  </w:r>
                </w:p>
                <w:p w:rsidR="00B30B53" w:rsidRPr="00302095" w:rsidRDefault="00B30B53">
                  <w:pPr>
                    <w:rPr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empleado</w:t>
                  </w:r>
                  <w:proofErr w:type="gramEnd"/>
                  <w:r w:rsidRPr="00302095">
                    <w:rPr>
                      <w:b/>
                      <w:lang w:val="es-AR"/>
                    </w:rPr>
                    <w:t xml:space="preserve"> </w:t>
                  </w:r>
                  <w:r w:rsidR="003C4C00">
                    <w:rPr>
                      <w:b/>
                      <w:lang w:val="es-AR"/>
                    </w:rPr>
                    <w:t xml:space="preserve">público </w:t>
                  </w:r>
                  <w:r w:rsidR="006E1E59" w:rsidRPr="00302095">
                    <w:rPr>
                      <w:lang w:val="es-AR"/>
                    </w:rPr>
                    <w:t xml:space="preserve">– </w:t>
                  </w:r>
                  <w:r w:rsidR="003C4C00">
                    <w:rPr>
                      <w:i/>
                      <w:lang w:val="es-AR"/>
                    </w:rPr>
                    <w:t>funcionario público</w:t>
                  </w:r>
                  <w:r w:rsidR="006E1E59" w:rsidRPr="00302095">
                    <w:rPr>
                      <w:lang w:val="es-AR"/>
                    </w:rPr>
                    <w:t>;</w:t>
                  </w:r>
                  <w:r w:rsidRPr="00302095">
                    <w:rPr>
                      <w:b/>
                      <w:lang w:val="es-AR"/>
                    </w:rPr>
                    <w:t xml:space="preserve"> jefa(e)</w:t>
                  </w:r>
                  <w:r w:rsidR="006E1E59" w:rsidRPr="00302095">
                    <w:rPr>
                      <w:lang w:val="es-AR"/>
                    </w:rPr>
                    <w:t>;</w:t>
                  </w:r>
                  <w:r w:rsidRPr="00302095">
                    <w:rPr>
                      <w:b/>
                      <w:lang w:val="es-AR"/>
                    </w:rPr>
                    <w:t xml:space="preserve"> abogada(o)</w:t>
                  </w:r>
                  <w:r w:rsidR="006E1E59" w:rsidRPr="00302095">
                    <w:rPr>
                      <w:lang w:val="es-AR"/>
                    </w:rPr>
                    <w:t>.</w:t>
                  </w:r>
                </w:p>
                <w:p w:rsidR="00B30B53" w:rsidRPr="00302095" w:rsidRDefault="00B30B53">
                  <w:pPr>
                    <w:rPr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compañero</w:t>
                  </w:r>
                  <w:r w:rsidR="003C4C00">
                    <w:rPr>
                      <w:b/>
                      <w:lang w:val="es-AR"/>
                    </w:rPr>
                    <w:t>s</w:t>
                  </w:r>
                  <w:proofErr w:type="gramEnd"/>
                  <w:r w:rsidR="003C4C00">
                    <w:rPr>
                      <w:b/>
                      <w:lang w:val="es-AR"/>
                    </w:rPr>
                    <w:t xml:space="preserve"> de trabajo</w:t>
                  </w:r>
                  <w:r w:rsidR="00923CBF" w:rsidRPr="00302095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>(</w:t>
                  </w:r>
                  <w:r w:rsidR="003C4C00">
                    <w:rPr>
                      <w:lang w:val="es-AR"/>
                    </w:rPr>
                    <w:t>de escuela</w:t>
                  </w:r>
                  <w:r w:rsidR="00923CBF" w:rsidRPr="00302095">
                    <w:rPr>
                      <w:lang w:val="es-AR"/>
                    </w:rPr>
                    <w:t>;</w:t>
                  </w:r>
                  <w:r w:rsidRPr="00302095">
                    <w:rPr>
                      <w:b/>
                      <w:lang w:val="es-AR"/>
                    </w:rPr>
                    <w:t xml:space="preserve"> colega</w:t>
                  </w:r>
                  <w:r w:rsidR="00923CBF" w:rsidRPr="00302095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>– c</w:t>
                  </w:r>
                  <w:r w:rsidR="003C4C00">
                    <w:rPr>
                      <w:lang w:val="es-AR"/>
                    </w:rPr>
                    <w:t xml:space="preserve">uando dos personas trabajan en la misma profesión y/o lugar. </w:t>
                  </w:r>
                </w:p>
                <w:p w:rsidR="00B30B53" w:rsidRPr="00302095" w:rsidRDefault="00B30B53">
                  <w:pPr>
                    <w:rPr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estar</w:t>
                  </w:r>
                  <w:proofErr w:type="gramEnd"/>
                  <w:r w:rsidRPr="00302095">
                    <w:rPr>
                      <w:b/>
                      <w:lang w:val="es-AR"/>
                    </w:rPr>
                    <w:t xml:space="preserve"> enamorado </w:t>
                  </w:r>
                  <w:r w:rsidR="00923CBF" w:rsidRPr="00302095">
                    <w:rPr>
                      <w:lang w:val="es-AR"/>
                    </w:rPr>
                    <w:t>– que está encantado;</w:t>
                  </w:r>
                  <w:r w:rsidRPr="00302095">
                    <w:rPr>
                      <w:b/>
                      <w:lang w:val="es-AR"/>
                    </w:rPr>
                    <w:t xml:space="preserve"> enamoramiento </w:t>
                  </w:r>
                  <w:r w:rsidR="00923CBF" w:rsidRPr="00302095">
                    <w:rPr>
                      <w:lang w:val="es-AR"/>
                    </w:rPr>
                    <w:t>– ato</w:t>
                  </w:r>
                  <w:r w:rsidR="00923CBF" w:rsidRPr="00E02FC2">
                    <w:rPr>
                      <w:i/>
                      <w:lang w:val="es-AR"/>
                    </w:rPr>
                    <w:t xml:space="preserve">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ou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efeito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do ter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paixão</w:t>
                  </w:r>
                  <w:proofErr w:type="spellEnd"/>
                  <w:r w:rsidR="00923CBF" w:rsidRPr="00302095">
                    <w:rPr>
                      <w:lang w:val="es-AR"/>
                    </w:rPr>
                    <w:t xml:space="preserve"> (estar enamorado);</w:t>
                  </w:r>
                  <w:r w:rsidRPr="00302095">
                    <w:rPr>
                      <w:b/>
                      <w:lang w:val="es-AR"/>
                    </w:rPr>
                    <w:t xml:space="preserve"> salgo/estoy </w:t>
                  </w:r>
                  <w:proofErr w:type="spellStart"/>
                  <w:r w:rsidRPr="00302095">
                    <w:rPr>
                      <w:b/>
                      <w:lang w:val="es-AR"/>
                    </w:rPr>
                    <w:t>com</w:t>
                  </w:r>
                  <w:proofErr w:type="spellEnd"/>
                  <w:r w:rsidRPr="00302095">
                    <w:rPr>
                      <w:b/>
                      <w:lang w:val="es-AR"/>
                    </w:rPr>
                    <w:t xml:space="preserve"> </w:t>
                  </w:r>
                  <w:r w:rsidR="00E02FC2">
                    <w:rPr>
                      <w:lang w:val="es-AR"/>
                    </w:rPr>
                    <w:t>– ini</w:t>
                  </w:r>
                  <w:r w:rsidR="00923CBF" w:rsidRPr="00302095">
                    <w:rPr>
                      <w:lang w:val="es-AR"/>
                    </w:rPr>
                    <w:t xml:space="preserve">cio de </w:t>
                  </w:r>
                  <w:proofErr w:type="spellStart"/>
                  <w:r w:rsidR="00923CBF" w:rsidRPr="00302095">
                    <w:rPr>
                      <w:lang w:val="es-AR"/>
                    </w:rPr>
                    <w:t>relacionamento</w:t>
                  </w:r>
                  <w:proofErr w:type="spellEnd"/>
                  <w:r w:rsidR="00E02FC2">
                    <w:rPr>
                      <w:lang w:val="es-AR"/>
                    </w:rPr>
                    <w:t xml:space="preserve"> o</w:t>
                  </w:r>
                  <w:r w:rsidR="00923CBF" w:rsidRPr="00302095">
                    <w:rPr>
                      <w:lang w:val="es-AR"/>
                    </w:rPr>
                    <w:t xml:space="preserve"> </w:t>
                  </w:r>
                  <w:r w:rsidR="00E02FC2">
                    <w:rPr>
                      <w:lang w:val="es-AR"/>
                    </w:rPr>
                    <w:t>“</w:t>
                  </w:r>
                  <w:proofErr w:type="spellStart"/>
                  <w:r w:rsidR="00923CBF" w:rsidRPr="00302095">
                    <w:rPr>
                      <w:lang w:val="es-AR"/>
                    </w:rPr>
                    <w:t>ficando</w:t>
                  </w:r>
                  <w:proofErr w:type="spellEnd"/>
                  <w:r w:rsidR="00E02FC2">
                    <w:rPr>
                      <w:lang w:val="es-AR"/>
                    </w:rPr>
                    <w:t>”</w:t>
                  </w:r>
                  <w:r w:rsidR="00923CBF" w:rsidRPr="00302095">
                    <w:rPr>
                      <w:lang w:val="es-AR"/>
                    </w:rPr>
                    <w:t>;</w:t>
                  </w:r>
                  <w:r w:rsidRPr="00302095">
                    <w:rPr>
                      <w:b/>
                      <w:lang w:val="es-AR"/>
                    </w:rPr>
                    <w:t xml:space="preserve">  soy la</w:t>
                  </w:r>
                  <w:r w:rsidR="006E1E59" w:rsidRPr="00302095">
                    <w:rPr>
                      <w:b/>
                      <w:lang w:val="es-AR"/>
                    </w:rPr>
                    <w:t>(el)</w:t>
                  </w:r>
                  <w:r w:rsidRPr="00302095">
                    <w:rPr>
                      <w:b/>
                      <w:lang w:val="es-AR"/>
                    </w:rPr>
                    <w:t xml:space="preserve"> novia(o)/pareja</w:t>
                  </w:r>
                  <w:r w:rsidR="006E1E59" w:rsidRPr="00302095">
                    <w:rPr>
                      <w:b/>
                      <w:lang w:val="es-AR"/>
                    </w:rPr>
                    <w:t xml:space="preserve"> de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sou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a/o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namorada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>(o) de</w:t>
                  </w:r>
                  <w:r w:rsidR="00923CBF" w:rsidRPr="00302095">
                    <w:rPr>
                      <w:lang w:val="es-AR"/>
                    </w:rPr>
                    <w:t>...;</w:t>
                  </w:r>
                  <w:r w:rsidR="006E1E59" w:rsidRPr="00302095">
                    <w:rPr>
                      <w:b/>
                      <w:lang w:val="es-AR"/>
                    </w:rPr>
                    <w:t xml:space="preserve"> amistad colorida</w:t>
                  </w:r>
                  <w:r w:rsidR="00923CBF" w:rsidRPr="00302095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amizade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colorida</w:t>
                  </w:r>
                  <w:r w:rsidR="00923CBF" w:rsidRPr="00302095">
                    <w:rPr>
                      <w:lang w:val="es-AR"/>
                    </w:rPr>
                    <w:t>;</w:t>
                  </w:r>
                  <w:r w:rsidR="006E1E59" w:rsidRPr="00302095">
                    <w:rPr>
                      <w:b/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b/>
                      <w:lang w:val="es-AR"/>
                    </w:rPr>
                    <w:t>amigovia</w:t>
                  </w:r>
                  <w:proofErr w:type="spellEnd"/>
                  <w:r w:rsidR="006E1E59" w:rsidRPr="00302095">
                    <w:rPr>
                      <w:b/>
                      <w:lang w:val="es-AR"/>
                    </w:rPr>
                    <w:t xml:space="preserve">(o) </w:t>
                  </w:r>
                  <w:r w:rsidR="00E02FC2" w:rsidRPr="00E02FC2">
                    <w:rPr>
                      <w:lang w:val="es-AR"/>
                    </w:rPr>
                    <w:t>(Argentina)</w:t>
                  </w:r>
                  <w:r w:rsidR="00E02FC2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parceiro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em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um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relacionamento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mais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informal</w:t>
                  </w:r>
                  <w:r w:rsidR="00923CBF" w:rsidRPr="00302095">
                    <w:rPr>
                      <w:lang w:val="es-AR"/>
                    </w:rPr>
                    <w:t>;</w:t>
                  </w:r>
                  <w:r w:rsidR="006E1E59" w:rsidRPr="00302095">
                    <w:rPr>
                      <w:b/>
                      <w:lang w:val="es-AR"/>
                    </w:rPr>
                    <w:t xml:space="preserve"> </w:t>
                  </w:r>
                  <w:proofErr w:type="spellStart"/>
                  <w:r w:rsidR="006E1E59" w:rsidRPr="00302095">
                    <w:rPr>
                      <w:b/>
                      <w:lang w:val="es-AR"/>
                    </w:rPr>
                    <w:t>follamiga</w:t>
                  </w:r>
                  <w:proofErr w:type="spellEnd"/>
                  <w:r w:rsidR="006E1E59" w:rsidRPr="00302095">
                    <w:rPr>
                      <w:b/>
                      <w:lang w:val="es-AR"/>
                    </w:rPr>
                    <w:t xml:space="preserve">(o)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parceiro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para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relações</w:t>
                  </w:r>
                  <w:proofErr w:type="spellEnd"/>
                  <w:r w:rsidR="00923CBF" w:rsidRPr="00E02FC2">
                    <w:rPr>
                      <w:i/>
                      <w:lang w:val="es-AR"/>
                    </w:rPr>
                    <w:t xml:space="preserve"> </w:t>
                  </w:r>
                  <w:proofErr w:type="spellStart"/>
                  <w:r w:rsidR="00923CBF" w:rsidRPr="00E02FC2">
                    <w:rPr>
                      <w:i/>
                      <w:lang w:val="es-AR"/>
                    </w:rPr>
                    <w:t>sexuais</w:t>
                  </w:r>
                  <w:proofErr w:type="spellEnd"/>
                  <w:r w:rsidR="00E02FC2">
                    <w:rPr>
                      <w:lang w:val="es-AR"/>
                    </w:rPr>
                    <w:t xml:space="preserve"> (España)</w:t>
                  </w:r>
                  <w:r w:rsidR="00923CBF" w:rsidRPr="00302095">
                    <w:rPr>
                      <w:lang w:val="es-AR"/>
                    </w:rPr>
                    <w:t xml:space="preserve">; </w:t>
                  </w:r>
                  <w:r w:rsidR="00E02FC2">
                    <w:rPr>
                      <w:b/>
                      <w:lang w:val="es-AR"/>
                    </w:rPr>
                    <w:t>compromis</w:t>
                  </w:r>
                  <w:r w:rsidR="006E1E59" w:rsidRPr="00302095">
                    <w:rPr>
                      <w:b/>
                      <w:lang w:val="es-AR"/>
                    </w:rPr>
                    <w:t>o</w:t>
                  </w:r>
                  <w:r w:rsidR="00923CBF" w:rsidRPr="00302095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E02FC2">
                    <w:rPr>
                      <w:i/>
                      <w:lang w:val="es-AR"/>
                    </w:rPr>
                    <w:t>noivado</w:t>
                  </w:r>
                  <w:proofErr w:type="spellEnd"/>
                  <w:r w:rsidR="00923CBF" w:rsidRPr="00302095">
                    <w:rPr>
                      <w:lang w:val="es-AR"/>
                    </w:rPr>
                    <w:t>.</w:t>
                  </w:r>
                </w:p>
                <w:p w:rsidR="006E1E59" w:rsidRPr="003C4C00" w:rsidRDefault="006E1E59">
                  <w:pPr>
                    <w:rPr>
                      <w:i/>
                      <w:lang w:val="es-AR"/>
                    </w:rPr>
                  </w:pPr>
                  <w:proofErr w:type="gramStart"/>
                  <w:r w:rsidRPr="00302095">
                    <w:rPr>
                      <w:b/>
                      <w:lang w:val="es-AR"/>
                    </w:rPr>
                    <w:t>enojada(</w:t>
                  </w:r>
                  <w:proofErr w:type="gramEnd"/>
                  <w:r w:rsidRPr="00302095">
                    <w:rPr>
                      <w:b/>
                      <w:lang w:val="es-AR"/>
                    </w:rPr>
                    <w:t xml:space="preserve">o)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r w:rsidR="00923CBF" w:rsidRPr="003C4C00">
                    <w:rPr>
                      <w:i/>
                      <w:lang w:val="es-AR"/>
                    </w:rPr>
                    <w:t>irritado, nervoso</w:t>
                  </w:r>
                  <w:r w:rsidR="00923CBF" w:rsidRPr="00302095">
                    <w:rPr>
                      <w:lang w:val="es-AR"/>
                    </w:rPr>
                    <w:t xml:space="preserve">, </w:t>
                  </w:r>
                  <w:r w:rsidR="00923CBF" w:rsidRPr="003C4C00">
                    <w:rPr>
                      <w:i/>
                      <w:lang w:val="es-AR"/>
                    </w:rPr>
                    <w:t>p*to</w:t>
                  </w:r>
                  <w:r w:rsidR="00923CBF" w:rsidRPr="00302095">
                    <w:rPr>
                      <w:lang w:val="es-AR"/>
                    </w:rPr>
                    <w:t>;</w:t>
                  </w:r>
                  <w:r w:rsidRPr="00302095">
                    <w:rPr>
                      <w:b/>
                      <w:lang w:val="es-AR"/>
                    </w:rPr>
                    <w:t xml:space="preserve"> distendida(o)</w:t>
                  </w:r>
                  <w:r w:rsidR="00923CBF" w:rsidRPr="00302095">
                    <w:rPr>
                      <w:b/>
                      <w:lang w:val="es-AR"/>
                    </w:rPr>
                    <w:t xml:space="preserve"> </w:t>
                  </w:r>
                  <w:r w:rsidR="00923CBF" w:rsidRPr="00302095">
                    <w:rPr>
                      <w:lang w:val="es-AR"/>
                    </w:rPr>
                    <w:t xml:space="preserve">– </w:t>
                  </w:r>
                  <w:proofErr w:type="spellStart"/>
                  <w:r w:rsidR="00923CBF" w:rsidRPr="003C4C00">
                    <w:rPr>
                      <w:i/>
                      <w:lang w:val="es-AR"/>
                    </w:rPr>
                    <w:t>relaxado</w:t>
                  </w:r>
                  <w:proofErr w:type="spellEnd"/>
                  <w:r w:rsidR="00923CBF" w:rsidRPr="003C4C00">
                    <w:rPr>
                      <w:i/>
                      <w:lang w:val="es-AR"/>
                    </w:rPr>
                    <w:t>.</w:t>
                  </w:r>
                </w:p>
              </w:txbxContent>
            </v:textbox>
          </v:shape>
        </w:pict>
      </w:r>
      <w:r w:rsidR="00B30B53">
        <w:tab/>
      </w:r>
      <w:r w:rsidR="00B30B53">
        <w:rPr>
          <w:rFonts w:cs="Arial"/>
          <w:lang w:val="es-ES"/>
        </w:rPr>
        <w:t xml:space="preserve">→ </w:t>
      </w:r>
      <w:proofErr w:type="gramStart"/>
      <w:r w:rsidR="00B30B53" w:rsidRPr="00B30B53">
        <w:rPr>
          <w:rFonts w:cs="Arial"/>
          <w:lang w:val="es-ES"/>
        </w:rPr>
        <w:t>léxico</w:t>
      </w:r>
      <w:proofErr w:type="gramEnd"/>
      <w:r w:rsidR="00B30B53" w:rsidRPr="00B30B53">
        <w:rPr>
          <w:rFonts w:cs="Arial"/>
          <w:lang w:val="es-ES"/>
        </w:rPr>
        <w:t xml:space="preserve"> que surgió en </w:t>
      </w:r>
      <w:r w:rsidR="00302095">
        <w:rPr>
          <w:rFonts w:cs="Arial"/>
          <w:lang w:val="es-ES"/>
        </w:rPr>
        <w:t>el análisis de las escenas</w:t>
      </w:r>
      <w:r w:rsidR="00B30B53" w:rsidRPr="00B30B53">
        <w:rPr>
          <w:rFonts w:cs="Arial"/>
          <w:lang w:val="es-ES"/>
        </w:rPr>
        <w:t>:</w:t>
      </w:r>
    </w:p>
    <w:p w:rsidR="00FE6CBD" w:rsidRDefault="00FE6CBD" w:rsidP="00B30B53">
      <w:pPr>
        <w:rPr>
          <w:rFonts w:cs="Arial"/>
          <w:lang w:val="es-ES"/>
        </w:rPr>
      </w:pPr>
    </w:p>
    <w:p w:rsidR="00FE6CBD" w:rsidRDefault="00FE6CBD" w:rsidP="00B30B53">
      <w:pPr>
        <w:rPr>
          <w:rFonts w:cs="Arial"/>
          <w:lang w:val="es-ES"/>
        </w:rPr>
      </w:pPr>
    </w:p>
    <w:p w:rsidR="00FE6CBD" w:rsidRDefault="00FE6CBD" w:rsidP="00B30B53">
      <w:pPr>
        <w:rPr>
          <w:rFonts w:cs="Arial"/>
          <w:lang w:val="es-ES"/>
        </w:rPr>
      </w:pPr>
    </w:p>
    <w:p w:rsidR="00923CBF" w:rsidRDefault="00923CBF" w:rsidP="00B30B53"/>
    <w:p w:rsidR="00923CBF" w:rsidRPr="00923CBF" w:rsidRDefault="00923CBF" w:rsidP="00923CBF"/>
    <w:p w:rsidR="00923CBF" w:rsidRPr="00923CBF" w:rsidRDefault="00923CBF" w:rsidP="00923CBF"/>
    <w:p w:rsidR="00923CBF" w:rsidRPr="00923CBF" w:rsidRDefault="00923CBF" w:rsidP="00923CBF"/>
    <w:p w:rsidR="00923CBF" w:rsidRPr="00923CBF" w:rsidRDefault="00923CBF" w:rsidP="00923CBF"/>
    <w:p w:rsidR="00923CBF" w:rsidRPr="00923CBF" w:rsidRDefault="00923CBF" w:rsidP="00923CBF"/>
    <w:p w:rsidR="00923CBF" w:rsidRPr="00923CBF" w:rsidRDefault="00923CBF" w:rsidP="00923CBF"/>
    <w:p w:rsidR="009C3888" w:rsidRDefault="009C3888" w:rsidP="00923CBF">
      <w:pPr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Pr="009F5297">
        <w:rPr>
          <w:rFonts w:cs="Arial"/>
          <w:b/>
          <w:lang w:val="es-ES"/>
        </w:rPr>
        <w:t>→</w:t>
      </w:r>
      <w:r>
        <w:rPr>
          <w:rFonts w:cs="Arial"/>
          <w:b/>
          <w:lang w:val="es-ES"/>
        </w:rPr>
        <w:t xml:space="preserve"> </w:t>
      </w:r>
      <w:proofErr w:type="gramStart"/>
      <w:r>
        <w:rPr>
          <w:rFonts w:cs="Arial"/>
          <w:b/>
          <w:lang w:val="es-ES"/>
        </w:rPr>
        <w:t>hoja</w:t>
      </w:r>
      <w:proofErr w:type="gramEnd"/>
      <w:r>
        <w:rPr>
          <w:rFonts w:cs="Arial"/>
          <w:b/>
          <w:lang w:val="es-ES"/>
        </w:rPr>
        <w:t xml:space="preserve"> con </w:t>
      </w:r>
      <w:r w:rsidR="00302095">
        <w:rPr>
          <w:rFonts w:cs="Arial"/>
          <w:b/>
          <w:lang w:val="es-ES"/>
        </w:rPr>
        <w:t>la nota de agradecimiento por un regalo</w:t>
      </w:r>
      <w:r>
        <w:rPr>
          <w:rFonts w:cs="Arial"/>
          <w:b/>
          <w:lang w:val="es-ES"/>
        </w:rPr>
        <w:t xml:space="preserve"> </w:t>
      </w:r>
      <w:r>
        <w:rPr>
          <w:rFonts w:cs="Arial"/>
          <w:lang w:val="es-ES"/>
        </w:rPr>
        <w:t xml:space="preserve">(recibido en </w:t>
      </w:r>
      <w:r w:rsidR="00302095">
        <w:rPr>
          <w:rFonts w:cs="Arial"/>
          <w:lang w:val="es-ES"/>
        </w:rPr>
        <w:t>la clase, colocado al pie de esta clase, para facilitar</w:t>
      </w:r>
      <w:r>
        <w:rPr>
          <w:rFonts w:cs="Arial"/>
          <w:lang w:val="es-ES"/>
        </w:rPr>
        <w:t>):</w:t>
      </w:r>
    </w:p>
    <w:p w:rsidR="00302095" w:rsidRPr="00302095" w:rsidRDefault="00302095" w:rsidP="00C663B4">
      <w:pPr>
        <w:shd w:val="clear" w:color="auto" w:fill="C2D69B" w:themeFill="accent3" w:themeFillTint="99"/>
        <w:rPr>
          <w:lang w:val="es-AR"/>
        </w:rPr>
      </w:pPr>
      <w:proofErr w:type="gramStart"/>
      <w:r w:rsidRPr="00302095">
        <w:rPr>
          <w:b/>
          <w:lang w:val="es-AR"/>
        </w:rPr>
        <w:t>anivers</w:t>
      </w:r>
      <w:r>
        <w:rPr>
          <w:b/>
          <w:lang w:val="es-AR"/>
        </w:rPr>
        <w:t>a</w:t>
      </w:r>
      <w:r w:rsidRPr="00302095">
        <w:rPr>
          <w:b/>
          <w:lang w:val="es-AR"/>
        </w:rPr>
        <w:t>rio</w:t>
      </w:r>
      <w:proofErr w:type="gramEnd"/>
      <w:r w:rsidRPr="00302095">
        <w:rPr>
          <w:b/>
          <w:lang w:val="es-AR"/>
        </w:rPr>
        <w:t xml:space="preserve"> </w:t>
      </w:r>
      <w:r w:rsidRPr="00302095">
        <w:rPr>
          <w:lang w:val="es-AR"/>
        </w:rPr>
        <w:t>– cuando cumplimos años de casado</w:t>
      </w:r>
      <w:r>
        <w:rPr>
          <w:lang w:val="es-AR"/>
        </w:rPr>
        <w:t>s, por ejemplo</w:t>
      </w:r>
      <w:r w:rsidRPr="00302095">
        <w:rPr>
          <w:lang w:val="es-AR"/>
        </w:rPr>
        <w:t>;</w:t>
      </w:r>
      <w:r w:rsidRPr="00302095">
        <w:rPr>
          <w:b/>
          <w:lang w:val="es-AR"/>
        </w:rPr>
        <w:t xml:space="preserve"> cumpleaños </w:t>
      </w:r>
      <w:r w:rsidRPr="00302095">
        <w:rPr>
          <w:lang w:val="es-AR"/>
        </w:rPr>
        <w:t>– cuando cumplimos años de nacimiento.</w:t>
      </w:r>
    </w:p>
    <w:p w:rsidR="00302095" w:rsidRPr="00302095" w:rsidRDefault="00302095" w:rsidP="00C663B4">
      <w:pPr>
        <w:shd w:val="clear" w:color="auto" w:fill="C2D69B" w:themeFill="accent3" w:themeFillTint="99"/>
        <w:rPr>
          <w:lang w:val="es-AR"/>
        </w:rPr>
      </w:pPr>
      <w:proofErr w:type="gramStart"/>
      <w:r w:rsidRPr="00302095">
        <w:rPr>
          <w:b/>
          <w:lang w:val="es-AR"/>
        </w:rPr>
        <w:t>mellizos</w:t>
      </w:r>
      <w:proofErr w:type="gramEnd"/>
      <w:r w:rsidRPr="00302095">
        <w:rPr>
          <w:b/>
          <w:lang w:val="es-AR"/>
        </w:rPr>
        <w:t xml:space="preserve"> </w:t>
      </w:r>
      <w:r w:rsidRPr="00302095">
        <w:rPr>
          <w:lang w:val="es-AR"/>
        </w:rPr>
        <w:t xml:space="preserve">– </w:t>
      </w:r>
      <w:proofErr w:type="spellStart"/>
      <w:r w:rsidRPr="00302095">
        <w:rPr>
          <w:i/>
          <w:lang w:val="es-AR"/>
        </w:rPr>
        <w:t>gêmeos</w:t>
      </w:r>
      <w:proofErr w:type="spellEnd"/>
      <w:r w:rsidRPr="00302095">
        <w:rPr>
          <w:i/>
          <w:lang w:val="es-AR"/>
        </w:rPr>
        <w:t xml:space="preserve"> </w:t>
      </w:r>
      <w:proofErr w:type="spellStart"/>
      <w:r w:rsidRPr="00302095">
        <w:rPr>
          <w:i/>
          <w:lang w:val="es-AR"/>
        </w:rPr>
        <w:t>bivitelinos</w:t>
      </w:r>
      <w:proofErr w:type="spellEnd"/>
      <w:r w:rsidRPr="00302095">
        <w:rPr>
          <w:lang w:val="es-AR"/>
        </w:rPr>
        <w:t>;</w:t>
      </w:r>
      <w:r w:rsidRPr="00302095">
        <w:rPr>
          <w:b/>
          <w:lang w:val="es-AR"/>
        </w:rPr>
        <w:t xml:space="preserve"> gemelos </w:t>
      </w:r>
      <w:r w:rsidRPr="00302095">
        <w:rPr>
          <w:lang w:val="es-AR"/>
        </w:rPr>
        <w:t xml:space="preserve">– </w:t>
      </w:r>
      <w:proofErr w:type="spellStart"/>
      <w:r w:rsidRPr="00302095">
        <w:rPr>
          <w:i/>
          <w:lang w:val="es-AR"/>
        </w:rPr>
        <w:t>gêmeos</w:t>
      </w:r>
      <w:proofErr w:type="spellEnd"/>
      <w:r w:rsidRPr="00302095">
        <w:rPr>
          <w:i/>
          <w:lang w:val="es-AR"/>
        </w:rPr>
        <w:t xml:space="preserve"> </w:t>
      </w:r>
      <w:proofErr w:type="spellStart"/>
      <w:r w:rsidRPr="00302095">
        <w:rPr>
          <w:i/>
          <w:lang w:val="es-AR"/>
        </w:rPr>
        <w:t>univitelinos</w:t>
      </w:r>
      <w:proofErr w:type="spellEnd"/>
      <w:r w:rsidRPr="00302095">
        <w:rPr>
          <w:lang w:val="es-AR"/>
        </w:rPr>
        <w:t>.</w:t>
      </w:r>
    </w:p>
    <w:p w:rsidR="00302095" w:rsidRPr="00302095" w:rsidRDefault="00302095" w:rsidP="00E02FC2">
      <w:pPr>
        <w:shd w:val="clear" w:color="auto" w:fill="C2D69B" w:themeFill="accent3" w:themeFillTint="99"/>
        <w:rPr>
          <w:lang w:val="es-AR"/>
        </w:rPr>
      </w:pPr>
      <w:proofErr w:type="gramStart"/>
      <w:r w:rsidRPr="00302095">
        <w:rPr>
          <w:b/>
          <w:lang w:val="es-AR"/>
        </w:rPr>
        <w:t>mensajito</w:t>
      </w:r>
      <w:proofErr w:type="gramEnd"/>
      <w:r w:rsidRPr="00302095">
        <w:rPr>
          <w:b/>
          <w:lang w:val="es-AR"/>
        </w:rPr>
        <w:t xml:space="preserve"> </w:t>
      </w:r>
      <w:r w:rsidRPr="00302095">
        <w:rPr>
          <w:lang w:val="es-AR"/>
        </w:rPr>
        <w:t xml:space="preserve">– </w:t>
      </w:r>
      <w:proofErr w:type="spellStart"/>
      <w:r w:rsidRPr="00302095">
        <w:rPr>
          <w:i/>
          <w:lang w:val="es-AR"/>
        </w:rPr>
        <w:t>bilhete</w:t>
      </w:r>
      <w:proofErr w:type="spellEnd"/>
      <w:r w:rsidRPr="00302095">
        <w:rPr>
          <w:lang w:val="es-AR"/>
        </w:rPr>
        <w:t>;</w:t>
      </w:r>
      <w:r w:rsidRPr="00302095">
        <w:rPr>
          <w:b/>
          <w:lang w:val="es-AR"/>
        </w:rPr>
        <w:t xml:space="preserve"> lapicera/bolígrafo/birome </w:t>
      </w:r>
      <w:r w:rsidRPr="00302095">
        <w:rPr>
          <w:lang w:val="es-AR"/>
        </w:rPr>
        <w:t xml:space="preserve">– </w:t>
      </w:r>
      <w:proofErr w:type="spellStart"/>
      <w:r w:rsidRPr="00302095">
        <w:rPr>
          <w:i/>
          <w:lang w:val="es-AR"/>
        </w:rPr>
        <w:t>caneta</w:t>
      </w:r>
      <w:proofErr w:type="spellEnd"/>
      <w:r w:rsidRPr="00302095">
        <w:rPr>
          <w:lang w:val="es-AR"/>
        </w:rPr>
        <w:t>;</w:t>
      </w:r>
      <w:r w:rsidRPr="00302095">
        <w:rPr>
          <w:b/>
          <w:lang w:val="es-AR"/>
        </w:rPr>
        <w:t xml:space="preserve"> pluma </w:t>
      </w:r>
      <w:r w:rsidRPr="00302095">
        <w:rPr>
          <w:lang w:val="es-AR"/>
        </w:rPr>
        <w:t xml:space="preserve">– </w:t>
      </w:r>
      <w:r w:rsidRPr="00302095">
        <w:rPr>
          <w:i/>
          <w:lang w:val="es-AR"/>
        </w:rPr>
        <w:t>pena</w:t>
      </w:r>
      <w:r w:rsidRPr="00302095">
        <w:rPr>
          <w:lang w:val="es-AR"/>
        </w:rPr>
        <w:t>.</w:t>
      </w:r>
    </w:p>
    <w:p w:rsidR="009C3888" w:rsidRDefault="009C3888" w:rsidP="00923CBF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◦• </w:t>
      </w:r>
      <w:r w:rsidRPr="009C3888">
        <w:rPr>
          <w:rFonts w:cs="Arial"/>
          <w:highlight w:val="yellow"/>
          <w:lang w:val="es-ES"/>
        </w:rPr>
        <w:t>Mientras</w:t>
      </w:r>
      <w:r>
        <w:rPr>
          <w:rFonts w:cs="Arial"/>
          <w:lang w:val="es-ES"/>
        </w:rPr>
        <w:t xml:space="preserve"> – “</w:t>
      </w:r>
      <w:proofErr w:type="spellStart"/>
      <w:r>
        <w:rPr>
          <w:rFonts w:cs="Arial"/>
          <w:lang w:val="es-ES"/>
        </w:rPr>
        <w:t>enquanto</w:t>
      </w:r>
      <w:proofErr w:type="spellEnd"/>
      <w:r>
        <w:rPr>
          <w:rFonts w:cs="Arial"/>
          <w:lang w:val="es-ES"/>
        </w:rPr>
        <w:t xml:space="preserve">” </w:t>
      </w:r>
      <w:r w:rsidR="00302095">
        <w:rPr>
          <w:rFonts w:cs="Arial"/>
          <w:lang w:val="es-ES"/>
        </w:rPr>
        <w:t xml:space="preserve">puede indicar tiempo pero también </w:t>
      </w:r>
      <w:r>
        <w:rPr>
          <w:rFonts w:cs="Arial"/>
          <w:lang w:val="es-ES"/>
        </w:rPr>
        <w:t>OPOSICIÓN.</w:t>
      </w:r>
    </w:p>
    <w:p w:rsidR="009C3888" w:rsidRDefault="009C3888" w:rsidP="00923CBF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◦• Uso de los pronombres </w:t>
      </w:r>
      <w:r w:rsidRPr="009C3888">
        <w:rPr>
          <w:rFonts w:cs="Arial"/>
          <w:highlight w:val="yellow"/>
          <w:lang w:val="es-ES"/>
        </w:rPr>
        <w:t>tú</w:t>
      </w:r>
      <w:r>
        <w:rPr>
          <w:rFonts w:cs="Arial"/>
          <w:lang w:val="es-ES"/>
        </w:rPr>
        <w:t xml:space="preserve"> y </w:t>
      </w:r>
      <w:r w:rsidRPr="009C3888">
        <w:rPr>
          <w:rFonts w:cs="Arial"/>
          <w:highlight w:val="yellow"/>
          <w:lang w:val="es-ES"/>
        </w:rPr>
        <w:t>yo</w:t>
      </w:r>
      <w:r>
        <w:rPr>
          <w:rFonts w:cs="Arial"/>
          <w:lang w:val="es-ES"/>
        </w:rPr>
        <w:t xml:space="preserve"> – también explicitan la OPOSICI</w:t>
      </w:r>
      <w:r w:rsidR="00302095">
        <w:rPr>
          <w:rFonts w:cs="Arial"/>
          <w:lang w:val="es-ES"/>
        </w:rPr>
        <w:t>Ó</w:t>
      </w:r>
      <w:r>
        <w:rPr>
          <w:rFonts w:cs="Arial"/>
          <w:lang w:val="es-ES"/>
        </w:rPr>
        <w:t xml:space="preserve">N. </w:t>
      </w:r>
    </w:p>
    <w:p w:rsidR="009C3888" w:rsidRDefault="009C3888" w:rsidP="00923CBF">
      <w:pPr>
        <w:rPr>
          <w:rFonts w:cs="Arial"/>
          <w:lang w:val="es-ES"/>
        </w:rPr>
      </w:pPr>
      <w:r>
        <w:rPr>
          <w:rFonts w:cs="Arial"/>
          <w:lang w:val="es-ES"/>
        </w:rPr>
        <w:t>◦• La persona qué escribe es un periodista, por las frases: “(…) yo transmitía desde Beirut”, “Yo perseguía la noticia” y “(…) yo conseguí ser corresponsal en Moscú”.</w:t>
      </w:r>
    </w:p>
    <w:p w:rsidR="009C3888" w:rsidRDefault="009C3888" w:rsidP="00923CBF">
      <w:pPr>
        <w:rPr>
          <w:rFonts w:cs="Arial"/>
          <w:lang w:val="es-ES"/>
        </w:rPr>
      </w:pPr>
      <w:r>
        <w:rPr>
          <w:rFonts w:cs="Arial"/>
          <w:lang w:val="es-ES"/>
        </w:rPr>
        <w:t>◦• Mientras, la persona que recibe la nota es un(a) abogada, por las frases: “(…) tú te dabas a conocer en el Colegio de Abogados”, “Tú ganabas casos” y “Tú te unías a un prestigioso bufete”.</w:t>
      </w:r>
    </w:p>
    <w:p w:rsidR="009C3888" w:rsidRDefault="009C3888" w:rsidP="00923CBF">
      <w:pPr>
        <w:rPr>
          <w:rFonts w:cs="Arial"/>
          <w:lang w:val="es-ES"/>
        </w:rPr>
      </w:pPr>
    </w:p>
    <w:p w:rsidR="009C3888" w:rsidRDefault="00444C7A" w:rsidP="0027084F">
      <w:pPr>
        <w:jc w:val="center"/>
        <w:rPr>
          <w:b/>
          <w:i/>
        </w:rPr>
      </w:pPr>
      <w:r w:rsidRPr="00444C7A">
        <w:rPr>
          <w:rFonts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5.75pt;width:421.15pt;height:0;z-index:251661312" o:connectortype="straight"/>
        </w:pict>
      </w:r>
    </w:p>
    <w:p w:rsidR="0027084F" w:rsidRPr="001C5F7C" w:rsidRDefault="0027084F" w:rsidP="0027084F">
      <w:pPr>
        <w:jc w:val="center"/>
        <w:rPr>
          <w:b/>
          <w:i/>
        </w:rPr>
      </w:pPr>
      <w:proofErr w:type="spellStart"/>
      <w:r w:rsidRPr="001C5F7C">
        <w:rPr>
          <w:b/>
          <w:i/>
        </w:rPr>
        <w:t>Tareas</w:t>
      </w:r>
      <w:proofErr w:type="spellEnd"/>
    </w:p>
    <w:p w:rsidR="0027084F" w:rsidRDefault="0027084F" w:rsidP="0027084F">
      <w:pPr>
        <w:rPr>
          <w:rFonts w:cs="Arial"/>
          <w:lang w:val="es-ES"/>
        </w:rPr>
      </w:pPr>
      <w:r>
        <w:rPr>
          <w:rFonts w:cs="Arial"/>
          <w:lang w:val="es-ES"/>
        </w:rPr>
        <w:t>◦• Actividades para revisar numerales y artículos (entregar).</w:t>
      </w:r>
    </w:p>
    <w:p w:rsidR="0027084F" w:rsidRDefault="0027084F" w:rsidP="0027084F">
      <w:pPr>
        <w:rPr>
          <w:rFonts w:cs="Arial"/>
          <w:lang w:val="es-ES"/>
        </w:rPr>
      </w:pPr>
      <w:r>
        <w:rPr>
          <w:rFonts w:cs="Arial"/>
          <w:lang w:val="es-ES"/>
        </w:rPr>
        <w:t>◦• Actividad Acentuación (corregir).</w:t>
      </w:r>
    </w:p>
    <w:p w:rsidR="0027084F" w:rsidRDefault="0027084F" w:rsidP="0027084F">
      <w:pPr>
        <w:rPr>
          <w:rFonts w:cs="Arial"/>
          <w:i/>
          <w:lang w:val="es-ES"/>
        </w:rPr>
      </w:pPr>
      <w:r>
        <w:rPr>
          <w:rFonts w:cs="Arial"/>
          <w:lang w:val="es-ES"/>
        </w:rPr>
        <w:t xml:space="preserve">◦• Anotar las formas oídas (de tú/vos, usted) en la película </w:t>
      </w:r>
      <w:r w:rsidR="00A405B9">
        <w:rPr>
          <w:rFonts w:cs="Arial"/>
          <w:i/>
          <w:lang w:val="es-ES"/>
        </w:rPr>
        <w:t xml:space="preserve">El </w:t>
      </w:r>
      <w:r>
        <w:rPr>
          <w:rFonts w:cs="Arial"/>
          <w:i/>
          <w:lang w:val="es-ES"/>
        </w:rPr>
        <w:t>secreto en sus ojos.</w:t>
      </w:r>
    </w:p>
    <w:p w:rsidR="009C3888" w:rsidRPr="0027084F" w:rsidRDefault="009C3888" w:rsidP="0027084F">
      <w:pPr>
        <w:rPr>
          <w:rFonts w:cs="Arial"/>
          <w:i/>
          <w:lang w:val="es-ES"/>
        </w:rPr>
      </w:pPr>
      <w:r>
        <w:rPr>
          <w:rFonts w:cs="Arial"/>
          <w:lang w:val="es-ES"/>
        </w:rPr>
        <w:t xml:space="preserve">◦• Llevar la hoja con </w:t>
      </w:r>
      <w:r w:rsidR="003C4C00">
        <w:rPr>
          <w:rFonts w:cs="Arial"/>
          <w:lang w:val="es-ES"/>
        </w:rPr>
        <w:t xml:space="preserve">el mensaje de </w:t>
      </w:r>
      <w:proofErr w:type="spellStart"/>
      <w:r w:rsidR="003C4C00">
        <w:rPr>
          <w:rFonts w:cs="Arial"/>
          <w:lang w:val="es-ES"/>
        </w:rPr>
        <w:t>Waterman</w:t>
      </w:r>
      <w:proofErr w:type="spellEnd"/>
      <w:r w:rsidR="003C4C00">
        <w:rPr>
          <w:rFonts w:cs="Arial"/>
          <w:lang w:val="es-ES"/>
        </w:rPr>
        <w:t xml:space="preserve">. </w:t>
      </w:r>
      <w:r>
        <w:rPr>
          <w:rFonts w:cs="Arial"/>
          <w:lang w:val="es-ES"/>
        </w:rPr>
        <w:t xml:space="preserve"> </w:t>
      </w:r>
    </w:p>
    <w:p w:rsidR="0027084F" w:rsidRPr="0027084F" w:rsidRDefault="0027084F" w:rsidP="00923CBF">
      <w:pPr>
        <w:rPr>
          <w:rFonts w:cs="Arial"/>
          <w:color w:val="FF0000"/>
          <w:lang w:val="es-ES"/>
        </w:rPr>
      </w:pPr>
      <w:r>
        <w:rPr>
          <w:rFonts w:cs="Arial"/>
          <w:color w:val="FF0000"/>
          <w:lang w:val="es-ES"/>
        </w:rPr>
        <w:t xml:space="preserve"> </w:t>
      </w:r>
    </w:p>
    <w:sectPr w:rsidR="0027084F" w:rsidRPr="0027084F" w:rsidSect="005915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DF" w:rsidRDefault="000E74DF" w:rsidP="00B30B53">
      <w:pPr>
        <w:spacing w:after="0" w:line="240" w:lineRule="auto"/>
      </w:pPr>
      <w:r>
        <w:separator/>
      </w:r>
    </w:p>
  </w:endnote>
  <w:endnote w:type="continuationSeparator" w:id="0">
    <w:p w:rsidR="000E74DF" w:rsidRDefault="000E74DF" w:rsidP="00B3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DF" w:rsidRDefault="000E74DF" w:rsidP="00B30B53">
      <w:pPr>
        <w:spacing w:after="0" w:line="240" w:lineRule="auto"/>
      </w:pPr>
      <w:r>
        <w:separator/>
      </w:r>
    </w:p>
  </w:footnote>
  <w:footnote w:type="continuationSeparator" w:id="0">
    <w:p w:rsidR="000E74DF" w:rsidRDefault="000E74DF" w:rsidP="00B3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53" w:rsidRPr="003C4C00" w:rsidRDefault="00B30B53" w:rsidP="003C4C00">
    <w:pPr>
      <w:pStyle w:val="Cabealho"/>
      <w:tabs>
        <w:tab w:val="left" w:pos="2580"/>
        <w:tab w:val="left" w:pos="2985"/>
      </w:tabs>
      <w:rPr>
        <w:b/>
        <w:color w:val="7F7F7F" w:themeColor="text1" w:themeTint="80"/>
        <w:sz w:val="18"/>
        <w:szCs w:val="18"/>
      </w:rPr>
    </w:pPr>
    <w:r w:rsidRPr="003C4C00">
      <w:rPr>
        <w:b/>
        <w:color w:val="7F7F7F" w:themeColor="text1" w:themeTint="80"/>
        <w:sz w:val="18"/>
        <w:szCs w:val="18"/>
      </w:rPr>
      <w:t>&lt;</w:t>
    </w:r>
    <w:proofErr w:type="spellStart"/>
    <w:r w:rsidRPr="003C4C00">
      <w:rPr>
        <w:b/>
        <w:color w:val="7F7F7F" w:themeColor="text1" w:themeTint="80"/>
        <w:sz w:val="18"/>
        <w:szCs w:val="18"/>
      </w:rPr>
      <w:t>Anotaciones</w:t>
    </w:r>
    <w:proofErr w:type="spellEnd"/>
    <w:r w:rsidRPr="003C4C00">
      <w:rPr>
        <w:b/>
        <w:color w:val="7F7F7F" w:themeColor="text1" w:themeTint="80"/>
        <w:sz w:val="18"/>
        <w:szCs w:val="18"/>
      </w:rPr>
      <w:t xml:space="preserve"> </w:t>
    </w:r>
    <w:proofErr w:type="spellStart"/>
    <w:r w:rsidRPr="003C4C00">
      <w:rPr>
        <w:b/>
        <w:color w:val="7F7F7F" w:themeColor="text1" w:themeTint="80"/>
        <w:sz w:val="18"/>
        <w:szCs w:val="18"/>
      </w:rPr>
      <w:t>hechas</w:t>
    </w:r>
    <w:proofErr w:type="spellEnd"/>
    <w:r w:rsidRPr="003C4C00">
      <w:rPr>
        <w:b/>
        <w:color w:val="7F7F7F" w:themeColor="text1" w:themeTint="80"/>
        <w:sz w:val="18"/>
        <w:szCs w:val="18"/>
      </w:rPr>
      <w:t xml:space="preserve"> por Marina y Maite&gt;</w:t>
    </w:r>
  </w:p>
  <w:p w:rsidR="00B30B53" w:rsidRDefault="00B30B53" w:rsidP="00B30B53">
    <w:pPr>
      <w:pStyle w:val="Cabealho"/>
      <w:tabs>
        <w:tab w:val="left" w:pos="2580"/>
        <w:tab w:val="left" w:pos="2985"/>
      </w:tabs>
      <w:spacing w:after="120" w:line="276" w:lineRule="auto"/>
    </w:pPr>
    <w:r w:rsidRPr="00FC6991">
      <w:rPr>
        <w:i/>
        <w:sz w:val="16"/>
        <w:szCs w:val="16"/>
      </w:rPr>
      <w:t>&lt;Língua Espanhola I – Maite Celada&gt;</w:t>
    </w:r>
    <w:r>
      <w:rPr>
        <w:i/>
        <w:sz w:val="16"/>
        <w:szCs w:val="16"/>
      </w:rPr>
      <w:t xml:space="preserve"> </w:t>
    </w:r>
    <w:r>
      <w:rPr>
        <w:sz w:val="16"/>
        <w:szCs w:val="16"/>
        <w:lang w:val="es-ES"/>
      </w:rPr>
      <w:t>18</w:t>
    </w:r>
    <w:r w:rsidRPr="00FC6991">
      <w:rPr>
        <w:sz w:val="16"/>
        <w:szCs w:val="16"/>
        <w:lang w:val="es-ES"/>
      </w:rPr>
      <w:t xml:space="preserve"> de </w:t>
    </w:r>
    <w:r>
      <w:rPr>
        <w:sz w:val="16"/>
        <w:szCs w:val="16"/>
        <w:lang w:val="es-ES"/>
      </w:rPr>
      <w:t>abril</w:t>
    </w:r>
    <w:r w:rsidRPr="00FC6991">
      <w:rPr>
        <w:sz w:val="16"/>
        <w:szCs w:val="16"/>
        <w:lang w:val="es-ES"/>
      </w:rPr>
      <w:t xml:space="preserve"> de 2018</w:t>
    </w:r>
    <w:r>
      <w:rPr>
        <w:sz w:val="16"/>
        <w:szCs w:val="16"/>
        <w:lang w:val="es-ES"/>
      </w:rPr>
      <w:t xml:space="preserve"> – clase 13</w:t>
    </w:r>
    <w:r>
      <w:t xml:space="preserve"> </w:t>
    </w:r>
  </w:p>
  <w:p w:rsidR="003C4C00" w:rsidRDefault="003C4C00" w:rsidP="00B30B53">
    <w:pPr>
      <w:pStyle w:val="Cabealho"/>
      <w:tabs>
        <w:tab w:val="left" w:pos="2580"/>
        <w:tab w:val="left" w:pos="2985"/>
      </w:tabs>
      <w:spacing w:after="120"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53"/>
    <w:rsid w:val="00024EB8"/>
    <w:rsid w:val="000E74DF"/>
    <w:rsid w:val="001F3495"/>
    <w:rsid w:val="0027084F"/>
    <w:rsid w:val="002F13BE"/>
    <w:rsid w:val="00302095"/>
    <w:rsid w:val="00314A49"/>
    <w:rsid w:val="003C4C00"/>
    <w:rsid w:val="003C72B3"/>
    <w:rsid w:val="00444C7A"/>
    <w:rsid w:val="005915EB"/>
    <w:rsid w:val="005C3088"/>
    <w:rsid w:val="006E1E59"/>
    <w:rsid w:val="007B52D1"/>
    <w:rsid w:val="007E0A99"/>
    <w:rsid w:val="008359FE"/>
    <w:rsid w:val="00923CBF"/>
    <w:rsid w:val="009C3888"/>
    <w:rsid w:val="00A405B9"/>
    <w:rsid w:val="00B30B53"/>
    <w:rsid w:val="00B573A8"/>
    <w:rsid w:val="00B9298B"/>
    <w:rsid w:val="00C120CD"/>
    <w:rsid w:val="00C663B4"/>
    <w:rsid w:val="00E02FC2"/>
    <w:rsid w:val="00E53404"/>
    <w:rsid w:val="00F07935"/>
    <w:rsid w:val="00FD24B6"/>
    <w:rsid w:val="00F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avorito 1"/>
    <w:qFormat/>
    <w:rsid w:val="007E0A99"/>
    <w:pPr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B5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5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7B52D1"/>
    <w:pPr>
      <w:spacing w:after="0" w:line="240" w:lineRule="auto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3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B5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B3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0B53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20C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1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0CD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0C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0CD"/>
    <w:rPr>
      <w:b/>
      <w:bCs/>
    </w:rPr>
  </w:style>
  <w:style w:type="character" w:styleId="Hyperlink">
    <w:name w:val="Hyperlink"/>
    <w:basedOn w:val="Fontepargpadro"/>
    <w:uiPriority w:val="99"/>
    <w:unhideWhenUsed/>
    <w:rsid w:val="00E02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OmRi2Wa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98CB-D606-4369-A6E1-8224D269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mkika</dc:creator>
  <cp:lastModifiedBy>Maite</cp:lastModifiedBy>
  <cp:revision>3</cp:revision>
  <dcterms:created xsi:type="dcterms:W3CDTF">2018-04-24T14:53:00Z</dcterms:created>
  <dcterms:modified xsi:type="dcterms:W3CDTF">2018-04-24T14:58:00Z</dcterms:modified>
</cp:coreProperties>
</file>