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A823D" w14:textId="5E6358B4" w:rsidR="00676680" w:rsidRPr="00686812" w:rsidRDefault="00E1780D" w:rsidP="000C3E46">
      <w:pPr>
        <w:widowControl w:val="0"/>
        <w:autoSpaceDE w:val="0"/>
        <w:autoSpaceDN w:val="0"/>
        <w:adjustRightInd w:val="0"/>
        <w:jc w:val="both"/>
        <w:outlineLvl w:val="0"/>
        <w:rPr>
          <w:rFonts w:ascii="Times New Roman" w:hAnsi="Times New Roman" w:cs="Times New Roman"/>
        </w:rPr>
      </w:pPr>
      <w:bookmarkStart w:id="0" w:name="_GoBack"/>
      <w:bookmarkEnd w:id="0"/>
      <w:r w:rsidRPr="00686812">
        <w:rPr>
          <w:rFonts w:ascii="Times New Roman" w:hAnsi="Times New Roman" w:cs="Times New Roman"/>
        </w:rPr>
        <w:t>Exercícios de Fixação</w:t>
      </w:r>
    </w:p>
    <w:p w14:paraId="26B3E4F5" w14:textId="77777777" w:rsidR="00E1780D" w:rsidRPr="00686812" w:rsidRDefault="00E1780D" w:rsidP="00DA7604">
      <w:pPr>
        <w:widowControl w:val="0"/>
        <w:autoSpaceDE w:val="0"/>
        <w:autoSpaceDN w:val="0"/>
        <w:adjustRightInd w:val="0"/>
        <w:jc w:val="both"/>
        <w:rPr>
          <w:rFonts w:ascii="Times New Roman" w:hAnsi="Times New Roman" w:cs="Times New Roman"/>
        </w:rPr>
      </w:pPr>
    </w:p>
    <w:p w14:paraId="39BB7E46" w14:textId="6FFB3008" w:rsidR="004E7FEA" w:rsidRPr="00686812" w:rsidRDefault="004E7FEA" w:rsidP="004E7FEA">
      <w:pPr>
        <w:pStyle w:val="PargrafodaLista"/>
        <w:widowControl w:val="0"/>
        <w:numPr>
          <w:ilvl w:val="0"/>
          <w:numId w:val="11"/>
        </w:numPr>
        <w:autoSpaceDE w:val="0"/>
        <w:autoSpaceDN w:val="0"/>
        <w:adjustRightInd w:val="0"/>
        <w:jc w:val="both"/>
        <w:rPr>
          <w:rFonts w:ascii="Times New Roman" w:hAnsi="Times New Roman" w:cs="Times New Roman"/>
        </w:rPr>
      </w:pPr>
      <w:r w:rsidRPr="00686812">
        <w:rPr>
          <w:rFonts w:ascii="Times New Roman" w:hAnsi="Times New Roman" w:cs="Times New Roman"/>
        </w:rPr>
        <w:t>A JQ Vassouras é uma distribuidora de vassouras de folhas no atacado. Assim, o pico das vendas ocorre em agosto de cada ano, como mostra o orçamento de vendas da empresa para o terceiro trimestre, a seguir:</w:t>
      </w:r>
    </w:p>
    <w:p w14:paraId="4980B7F2" w14:textId="77777777" w:rsidR="004E7FEA" w:rsidRPr="00686812" w:rsidRDefault="004E7FEA" w:rsidP="004E7FEA">
      <w:pPr>
        <w:widowControl w:val="0"/>
        <w:autoSpaceDE w:val="0"/>
        <w:autoSpaceDN w:val="0"/>
        <w:adjustRightInd w:val="0"/>
        <w:jc w:val="both"/>
        <w:rPr>
          <w:rFonts w:ascii="Times New Roman" w:hAnsi="Times New Roman" w:cs="Times New Roman"/>
        </w:rPr>
      </w:pPr>
    </w:p>
    <w:tbl>
      <w:tblPr>
        <w:tblW w:w="0" w:type="auto"/>
        <w:jc w:val="center"/>
        <w:tblLook w:val="04A0" w:firstRow="1" w:lastRow="0" w:firstColumn="1" w:lastColumn="0" w:noHBand="0" w:noVBand="1"/>
      </w:tblPr>
      <w:tblGrid>
        <w:gridCol w:w="2383"/>
        <w:gridCol w:w="1116"/>
        <w:gridCol w:w="1116"/>
        <w:gridCol w:w="1116"/>
        <w:gridCol w:w="1266"/>
      </w:tblGrid>
      <w:tr w:rsidR="004E7FEA" w:rsidRPr="00686812" w14:paraId="318085D1" w14:textId="77777777" w:rsidTr="00EB148B">
        <w:trPr>
          <w:trHeight w:val="300"/>
          <w:jc w:val="center"/>
        </w:trPr>
        <w:tc>
          <w:tcPr>
            <w:tcW w:w="0" w:type="auto"/>
            <w:tcBorders>
              <w:top w:val="nil"/>
              <w:left w:val="nil"/>
              <w:bottom w:val="single" w:sz="4" w:space="0" w:color="auto"/>
              <w:right w:val="nil"/>
            </w:tcBorders>
            <w:shd w:val="clear" w:color="auto" w:fill="auto"/>
            <w:noWrap/>
            <w:vAlign w:val="bottom"/>
            <w:hideMark/>
          </w:tcPr>
          <w:p w14:paraId="1C0304B8" w14:textId="77777777" w:rsidR="004E7FEA" w:rsidRPr="00686812" w:rsidRDefault="004E7FEA" w:rsidP="004E7FEA">
            <w:pPr>
              <w:rPr>
                <w:rFonts w:ascii="Times New Roman" w:eastAsia="Times New Roman" w:hAnsi="Times New Roman" w:cs="Times New Roman"/>
                <w:noProof w:val="0"/>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3AD8B513" w14:textId="77777777" w:rsidR="004E7FEA" w:rsidRPr="00686812" w:rsidRDefault="004E7FEA" w:rsidP="004E7FEA">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Julho</w:t>
            </w:r>
          </w:p>
        </w:tc>
        <w:tc>
          <w:tcPr>
            <w:tcW w:w="0" w:type="auto"/>
            <w:tcBorders>
              <w:top w:val="single" w:sz="4" w:space="0" w:color="auto"/>
              <w:left w:val="nil"/>
              <w:bottom w:val="single" w:sz="4" w:space="0" w:color="auto"/>
              <w:right w:val="nil"/>
            </w:tcBorders>
            <w:shd w:val="clear" w:color="auto" w:fill="auto"/>
            <w:noWrap/>
            <w:vAlign w:val="bottom"/>
            <w:hideMark/>
          </w:tcPr>
          <w:p w14:paraId="26A77684" w14:textId="77777777" w:rsidR="004E7FEA" w:rsidRPr="00686812" w:rsidRDefault="004E7FEA" w:rsidP="004E7FEA">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Agosto</w:t>
            </w:r>
          </w:p>
        </w:tc>
        <w:tc>
          <w:tcPr>
            <w:tcW w:w="0" w:type="auto"/>
            <w:tcBorders>
              <w:top w:val="single" w:sz="4" w:space="0" w:color="auto"/>
              <w:left w:val="nil"/>
              <w:bottom w:val="single" w:sz="4" w:space="0" w:color="auto"/>
              <w:right w:val="nil"/>
            </w:tcBorders>
            <w:shd w:val="clear" w:color="auto" w:fill="auto"/>
            <w:noWrap/>
            <w:vAlign w:val="bottom"/>
            <w:hideMark/>
          </w:tcPr>
          <w:p w14:paraId="017A6CEA" w14:textId="77777777" w:rsidR="004E7FEA" w:rsidRPr="00686812" w:rsidRDefault="004E7FEA" w:rsidP="004E7FEA">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Setembro</w:t>
            </w:r>
          </w:p>
        </w:tc>
        <w:tc>
          <w:tcPr>
            <w:tcW w:w="0" w:type="auto"/>
            <w:tcBorders>
              <w:top w:val="single" w:sz="4" w:space="0" w:color="auto"/>
              <w:left w:val="nil"/>
              <w:bottom w:val="single" w:sz="4" w:space="0" w:color="auto"/>
              <w:right w:val="nil"/>
            </w:tcBorders>
            <w:shd w:val="clear" w:color="auto" w:fill="auto"/>
            <w:noWrap/>
            <w:vAlign w:val="bottom"/>
            <w:hideMark/>
          </w:tcPr>
          <w:p w14:paraId="50B10102" w14:textId="77777777" w:rsidR="004E7FEA" w:rsidRPr="00686812" w:rsidRDefault="004E7FEA" w:rsidP="004E7FEA">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Total</w:t>
            </w:r>
          </w:p>
        </w:tc>
      </w:tr>
      <w:tr w:rsidR="004E7FEA" w:rsidRPr="00686812" w14:paraId="05DEFEF1" w14:textId="77777777" w:rsidTr="00EB148B">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2A9A6AEF" w14:textId="77777777" w:rsidR="004E7FEA" w:rsidRPr="00686812" w:rsidRDefault="004E7FEA" w:rsidP="004E7FEA">
            <w:pPr>
              <w:rPr>
                <w:rFonts w:ascii="Times New Roman" w:eastAsia="Times New Roman" w:hAnsi="Times New Roman" w:cs="Times New Roman"/>
                <w:b/>
                <w:noProof w:val="0"/>
                <w:color w:val="000000"/>
                <w:sz w:val="20"/>
                <w:szCs w:val="20"/>
              </w:rPr>
            </w:pPr>
            <w:r w:rsidRPr="00686812">
              <w:rPr>
                <w:rFonts w:ascii="Times New Roman" w:eastAsia="Times New Roman" w:hAnsi="Times New Roman" w:cs="Times New Roman"/>
                <w:b/>
                <w:noProof w:val="0"/>
                <w:color w:val="000000"/>
                <w:sz w:val="20"/>
                <w:szCs w:val="20"/>
              </w:rPr>
              <w:t>Vendas unitárias orçadas</w:t>
            </w:r>
          </w:p>
        </w:tc>
        <w:tc>
          <w:tcPr>
            <w:tcW w:w="0" w:type="auto"/>
            <w:tcBorders>
              <w:top w:val="single" w:sz="4" w:space="0" w:color="auto"/>
              <w:left w:val="nil"/>
              <w:bottom w:val="single" w:sz="4" w:space="0" w:color="auto"/>
              <w:right w:val="nil"/>
            </w:tcBorders>
            <w:shd w:val="clear" w:color="auto" w:fill="auto"/>
            <w:noWrap/>
            <w:vAlign w:val="bottom"/>
            <w:hideMark/>
          </w:tcPr>
          <w:p w14:paraId="01051BA9" w14:textId="77777777" w:rsidR="004E7FEA" w:rsidRPr="00686812" w:rsidRDefault="004E7FEA" w:rsidP="004E7FEA">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600.000,00</w:t>
            </w:r>
          </w:p>
        </w:tc>
        <w:tc>
          <w:tcPr>
            <w:tcW w:w="0" w:type="auto"/>
            <w:tcBorders>
              <w:top w:val="single" w:sz="4" w:space="0" w:color="auto"/>
              <w:left w:val="nil"/>
              <w:bottom w:val="single" w:sz="4" w:space="0" w:color="auto"/>
              <w:right w:val="nil"/>
            </w:tcBorders>
            <w:shd w:val="clear" w:color="auto" w:fill="auto"/>
            <w:noWrap/>
            <w:vAlign w:val="bottom"/>
            <w:hideMark/>
          </w:tcPr>
          <w:p w14:paraId="3C02C4CA" w14:textId="77777777" w:rsidR="004E7FEA" w:rsidRPr="00686812" w:rsidRDefault="004E7FEA" w:rsidP="004E7FEA">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900.000,00</w:t>
            </w:r>
          </w:p>
        </w:tc>
        <w:tc>
          <w:tcPr>
            <w:tcW w:w="0" w:type="auto"/>
            <w:tcBorders>
              <w:top w:val="single" w:sz="4" w:space="0" w:color="auto"/>
              <w:left w:val="nil"/>
              <w:bottom w:val="single" w:sz="4" w:space="0" w:color="auto"/>
              <w:right w:val="nil"/>
            </w:tcBorders>
            <w:shd w:val="clear" w:color="auto" w:fill="auto"/>
            <w:noWrap/>
            <w:vAlign w:val="bottom"/>
            <w:hideMark/>
          </w:tcPr>
          <w:p w14:paraId="51443B2C" w14:textId="77777777" w:rsidR="004E7FEA" w:rsidRPr="00686812" w:rsidRDefault="004E7FEA" w:rsidP="004E7FEA">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500.000,00</w:t>
            </w:r>
          </w:p>
        </w:tc>
        <w:tc>
          <w:tcPr>
            <w:tcW w:w="0" w:type="auto"/>
            <w:tcBorders>
              <w:top w:val="single" w:sz="4" w:space="0" w:color="auto"/>
              <w:left w:val="nil"/>
              <w:bottom w:val="single" w:sz="4" w:space="0" w:color="auto"/>
              <w:right w:val="nil"/>
            </w:tcBorders>
            <w:shd w:val="clear" w:color="auto" w:fill="auto"/>
            <w:noWrap/>
            <w:vAlign w:val="bottom"/>
            <w:hideMark/>
          </w:tcPr>
          <w:p w14:paraId="419ED85B" w14:textId="77777777" w:rsidR="004E7FEA" w:rsidRPr="00686812" w:rsidRDefault="004E7FEA" w:rsidP="004E7FEA">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2.000.000,00</w:t>
            </w:r>
          </w:p>
        </w:tc>
      </w:tr>
    </w:tbl>
    <w:p w14:paraId="0E2C0243" w14:textId="77777777" w:rsidR="004E7FEA" w:rsidRPr="00686812" w:rsidRDefault="004E7FEA" w:rsidP="004E7FEA">
      <w:pPr>
        <w:widowControl w:val="0"/>
        <w:autoSpaceDE w:val="0"/>
        <w:autoSpaceDN w:val="0"/>
        <w:adjustRightInd w:val="0"/>
        <w:jc w:val="both"/>
        <w:rPr>
          <w:rFonts w:ascii="Times New Roman" w:hAnsi="Times New Roman" w:cs="Times New Roman"/>
        </w:rPr>
      </w:pPr>
    </w:p>
    <w:p w14:paraId="7810AE3E" w14:textId="6CD68A92" w:rsidR="004E7FEA" w:rsidRPr="00686812" w:rsidRDefault="004E7FEA" w:rsidP="004E7FEA">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A empresa aprendeu com a experiência passada que 20% das vendas de um mês são recebidos no mês da venda, outros 70% são recebidos no mês seguinte à venda e os 10% restantes são recebidos no segundo mês após a venda. Dívidas ruins são insignificantes e podem ser ignoradas. As vendas de maio totalizaram $ 430 mil e as vendas de junho totalizaram $ 540 mil.</w:t>
      </w:r>
    </w:p>
    <w:p w14:paraId="126EA104" w14:textId="77777777" w:rsidR="004E7FEA" w:rsidRPr="00686812" w:rsidRDefault="004E7FEA" w:rsidP="004E7FEA">
      <w:pPr>
        <w:widowControl w:val="0"/>
        <w:autoSpaceDE w:val="0"/>
        <w:autoSpaceDN w:val="0"/>
        <w:adjustRightInd w:val="0"/>
        <w:jc w:val="both"/>
        <w:rPr>
          <w:rFonts w:ascii="Times New Roman" w:hAnsi="Times New Roman" w:cs="Times New Roman"/>
        </w:rPr>
      </w:pPr>
    </w:p>
    <w:p w14:paraId="04964AFE" w14:textId="0F44232F" w:rsidR="004E7FEA" w:rsidRPr="00686812" w:rsidRDefault="004E7FEA" w:rsidP="004E7FEA">
      <w:pPr>
        <w:widowControl w:val="0"/>
        <w:autoSpaceDE w:val="0"/>
        <w:autoSpaceDN w:val="0"/>
        <w:adjustRightInd w:val="0"/>
        <w:ind w:firstLine="360"/>
        <w:jc w:val="both"/>
        <w:rPr>
          <w:rFonts w:ascii="Times New Roman" w:hAnsi="Times New Roman" w:cs="Times New Roman"/>
        </w:rPr>
      </w:pPr>
      <w:r w:rsidRPr="00686812">
        <w:rPr>
          <w:rFonts w:ascii="Times New Roman" w:hAnsi="Times New Roman" w:cs="Times New Roman"/>
        </w:rPr>
        <w:t>Pede-se:</w:t>
      </w:r>
    </w:p>
    <w:p w14:paraId="77F204CA" w14:textId="77777777" w:rsidR="004E7FEA" w:rsidRPr="00686812" w:rsidRDefault="004E7FEA" w:rsidP="004E7FEA">
      <w:pPr>
        <w:pStyle w:val="PargrafodaLista"/>
        <w:widowControl w:val="0"/>
        <w:numPr>
          <w:ilvl w:val="0"/>
          <w:numId w:val="10"/>
        </w:numPr>
        <w:autoSpaceDE w:val="0"/>
        <w:autoSpaceDN w:val="0"/>
        <w:adjustRightInd w:val="0"/>
        <w:jc w:val="both"/>
        <w:rPr>
          <w:rFonts w:ascii="Times New Roman" w:hAnsi="Times New Roman" w:cs="Times New Roman"/>
        </w:rPr>
      </w:pPr>
      <w:r w:rsidRPr="00686812">
        <w:rPr>
          <w:rFonts w:ascii="Times New Roman" w:hAnsi="Times New Roman" w:cs="Times New Roman"/>
        </w:rPr>
        <w:t>Prepare um cronograma de recebimentos em numerários esperados das vendas, por mês e no total, para o terceiro trimestre.</w:t>
      </w:r>
    </w:p>
    <w:p w14:paraId="3923BE8A" w14:textId="175FB098" w:rsidR="004E7FEA" w:rsidRPr="00686812" w:rsidRDefault="004E7FEA" w:rsidP="004E7FEA">
      <w:pPr>
        <w:pStyle w:val="PargrafodaLista"/>
        <w:widowControl w:val="0"/>
        <w:numPr>
          <w:ilvl w:val="0"/>
          <w:numId w:val="10"/>
        </w:numPr>
        <w:autoSpaceDE w:val="0"/>
        <w:autoSpaceDN w:val="0"/>
        <w:adjustRightInd w:val="0"/>
        <w:jc w:val="both"/>
        <w:rPr>
          <w:rFonts w:ascii="Times New Roman" w:hAnsi="Times New Roman" w:cs="Times New Roman"/>
        </w:rPr>
      </w:pPr>
      <w:r w:rsidRPr="00686812">
        <w:rPr>
          <w:rFonts w:ascii="Times New Roman" w:hAnsi="Times New Roman" w:cs="Times New Roman"/>
        </w:rPr>
        <w:t>Suponha que a empresa preparará um balanço patrimonial orçado a partir de 30 de setembro. Calcule as contas a receber a partir dessa data.</w:t>
      </w:r>
    </w:p>
    <w:p w14:paraId="44068D87" w14:textId="77777777" w:rsidR="004E7FEA" w:rsidRPr="00686812" w:rsidRDefault="004E7FEA" w:rsidP="004E7FEA">
      <w:pPr>
        <w:widowControl w:val="0"/>
        <w:pBdr>
          <w:bottom w:val="single" w:sz="6" w:space="1" w:color="auto"/>
        </w:pBdr>
        <w:autoSpaceDE w:val="0"/>
        <w:autoSpaceDN w:val="0"/>
        <w:adjustRightInd w:val="0"/>
        <w:jc w:val="both"/>
        <w:rPr>
          <w:rFonts w:ascii="Times New Roman" w:hAnsi="Times New Roman" w:cs="Times New Roman"/>
        </w:rPr>
      </w:pPr>
    </w:p>
    <w:p w14:paraId="79CD840D" w14:textId="77777777" w:rsidR="00EB148B" w:rsidRPr="00686812" w:rsidRDefault="00EB148B" w:rsidP="004E7FEA">
      <w:pPr>
        <w:widowControl w:val="0"/>
        <w:autoSpaceDE w:val="0"/>
        <w:autoSpaceDN w:val="0"/>
        <w:adjustRightInd w:val="0"/>
        <w:jc w:val="both"/>
        <w:rPr>
          <w:rFonts w:ascii="Times New Roman" w:hAnsi="Times New Roman" w:cs="Times New Roman"/>
        </w:rPr>
      </w:pPr>
    </w:p>
    <w:p w14:paraId="1BD67C5E" w14:textId="77777777" w:rsidR="004E7FEA" w:rsidRPr="00686812" w:rsidRDefault="004E7FEA" w:rsidP="004E7FEA">
      <w:pPr>
        <w:widowControl w:val="0"/>
        <w:autoSpaceDE w:val="0"/>
        <w:autoSpaceDN w:val="0"/>
        <w:adjustRightInd w:val="0"/>
        <w:jc w:val="both"/>
        <w:rPr>
          <w:rFonts w:ascii="Times New Roman" w:hAnsi="Times New Roman" w:cs="Times New Roman"/>
        </w:rPr>
      </w:pPr>
    </w:p>
    <w:p w14:paraId="7F32F0F0" w14:textId="11FE57AB" w:rsidR="00C466C9" w:rsidRPr="00686812" w:rsidRDefault="00C466C9" w:rsidP="00EB148B">
      <w:pPr>
        <w:pStyle w:val="PargrafodaLista"/>
        <w:widowControl w:val="0"/>
        <w:numPr>
          <w:ilvl w:val="0"/>
          <w:numId w:val="11"/>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A </w:t>
      </w:r>
      <w:r w:rsidR="00EB148B" w:rsidRPr="00686812">
        <w:rPr>
          <w:rFonts w:ascii="Times New Roman" w:hAnsi="Times New Roman" w:cs="Times New Roman"/>
        </w:rPr>
        <w:t>Xing Ling</w:t>
      </w:r>
      <w:r w:rsidRPr="00686812">
        <w:rPr>
          <w:rFonts w:ascii="Times New Roman" w:hAnsi="Times New Roman" w:cs="Times New Roman"/>
        </w:rPr>
        <w:t xml:space="preserve"> Telecom orçou as vendas de seu inovador telefone celular nos quatro próximos meses como a seguir:</w:t>
      </w:r>
    </w:p>
    <w:p w14:paraId="77313DD7" w14:textId="77777777" w:rsidR="00C466C9" w:rsidRPr="00686812" w:rsidRDefault="00C466C9" w:rsidP="00C466C9">
      <w:pPr>
        <w:widowControl w:val="0"/>
        <w:autoSpaceDE w:val="0"/>
        <w:autoSpaceDN w:val="0"/>
        <w:adjustRightInd w:val="0"/>
        <w:jc w:val="both"/>
        <w:rPr>
          <w:rFonts w:ascii="Times New Roman" w:hAnsi="Times New Roman" w:cs="Times New Roman"/>
        </w:rPr>
      </w:pPr>
    </w:p>
    <w:tbl>
      <w:tblPr>
        <w:tblW w:w="0" w:type="auto"/>
        <w:jc w:val="center"/>
        <w:tblLook w:val="04A0" w:firstRow="1" w:lastRow="0" w:firstColumn="1" w:lastColumn="0" w:noHBand="0" w:noVBand="1"/>
      </w:tblPr>
      <w:tblGrid>
        <w:gridCol w:w="3110"/>
        <w:gridCol w:w="766"/>
        <w:gridCol w:w="805"/>
        <w:gridCol w:w="1038"/>
        <w:gridCol w:w="961"/>
      </w:tblGrid>
      <w:tr w:rsidR="00C466C9" w:rsidRPr="00686812" w14:paraId="56BC9C4B" w14:textId="77777777" w:rsidTr="00EB148B">
        <w:trPr>
          <w:trHeight w:val="300"/>
          <w:jc w:val="center"/>
        </w:trPr>
        <w:tc>
          <w:tcPr>
            <w:tcW w:w="0" w:type="auto"/>
            <w:tcBorders>
              <w:top w:val="nil"/>
              <w:left w:val="nil"/>
              <w:bottom w:val="single" w:sz="4" w:space="0" w:color="auto"/>
              <w:right w:val="nil"/>
            </w:tcBorders>
            <w:shd w:val="clear" w:color="auto" w:fill="auto"/>
            <w:noWrap/>
            <w:vAlign w:val="bottom"/>
            <w:hideMark/>
          </w:tcPr>
          <w:p w14:paraId="552873C4" w14:textId="77777777" w:rsidR="00C466C9" w:rsidRPr="00686812" w:rsidRDefault="00C466C9" w:rsidP="00EB148B">
            <w:pPr>
              <w:jc w:val="center"/>
              <w:rPr>
                <w:rFonts w:ascii="Times New Roman" w:eastAsia="Times New Roman" w:hAnsi="Times New Roman" w:cs="Times New Roman"/>
                <w:noProof w:val="0"/>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0BEE04D7" w14:textId="77777777" w:rsidR="00C466C9" w:rsidRPr="00686812" w:rsidRDefault="00C466C9" w:rsidP="00EB148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Julho</w:t>
            </w:r>
          </w:p>
        </w:tc>
        <w:tc>
          <w:tcPr>
            <w:tcW w:w="0" w:type="auto"/>
            <w:tcBorders>
              <w:top w:val="single" w:sz="4" w:space="0" w:color="auto"/>
              <w:left w:val="nil"/>
              <w:bottom w:val="single" w:sz="4" w:space="0" w:color="auto"/>
              <w:right w:val="nil"/>
            </w:tcBorders>
            <w:shd w:val="clear" w:color="auto" w:fill="auto"/>
            <w:noWrap/>
            <w:vAlign w:val="bottom"/>
            <w:hideMark/>
          </w:tcPr>
          <w:p w14:paraId="453C6F64" w14:textId="77777777" w:rsidR="00C466C9" w:rsidRPr="00686812" w:rsidRDefault="00C466C9" w:rsidP="00EB148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Agosto</w:t>
            </w:r>
          </w:p>
        </w:tc>
        <w:tc>
          <w:tcPr>
            <w:tcW w:w="0" w:type="auto"/>
            <w:tcBorders>
              <w:top w:val="single" w:sz="4" w:space="0" w:color="auto"/>
              <w:left w:val="nil"/>
              <w:bottom w:val="single" w:sz="4" w:space="0" w:color="auto"/>
              <w:right w:val="nil"/>
            </w:tcBorders>
            <w:shd w:val="clear" w:color="auto" w:fill="auto"/>
            <w:noWrap/>
            <w:vAlign w:val="bottom"/>
            <w:hideMark/>
          </w:tcPr>
          <w:p w14:paraId="3A8A2D83" w14:textId="77777777" w:rsidR="00C466C9" w:rsidRPr="00686812" w:rsidRDefault="00C466C9" w:rsidP="00EB148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Setembro</w:t>
            </w:r>
          </w:p>
        </w:tc>
        <w:tc>
          <w:tcPr>
            <w:tcW w:w="0" w:type="auto"/>
            <w:tcBorders>
              <w:top w:val="single" w:sz="4" w:space="0" w:color="auto"/>
              <w:left w:val="nil"/>
              <w:bottom w:val="single" w:sz="4" w:space="0" w:color="auto"/>
              <w:right w:val="nil"/>
            </w:tcBorders>
            <w:shd w:val="clear" w:color="auto" w:fill="auto"/>
            <w:noWrap/>
            <w:vAlign w:val="bottom"/>
            <w:hideMark/>
          </w:tcPr>
          <w:p w14:paraId="6200E0CA" w14:textId="77777777" w:rsidR="00C466C9" w:rsidRPr="00686812" w:rsidRDefault="00C466C9" w:rsidP="00EB148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Outubro</w:t>
            </w:r>
          </w:p>
        </w:tc>
      </w:tr>
      <w:tr w:rsidR="00C466C9" w:rsidRPr="00686812" w14:paraId="5BAA00BD" w14:textId="77777777" w:rsidTr="00EB148B">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1CC4CD34" w14:textId="600733F7" w:rsidR="00C466C9" w:rsidRPr="00686812" w:rsidRDefault="00C466C9" w:rsidP="00EB148B">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Vendas unitárias orçadas</w:t>
            </w:r>
            <w:r w:rsidR="00EB148B" w:rsidRPr="00686812">
              <w:rPr>
                <w:rFonts w:ascii="Times New Roman" w:eastAsia="Times New Roman" w:hAnsi="Times New Roman" w:cs="Times New Roman"/>
                <w:noProof w:val="0"/>
                <w:color w:val="000000"/>
                <w:sz w:val="20"/>
                <w:szCs w:val="20"/>
              </w:rPr>
              <w:t xml:space="preserve"> (unidades)</w:t>
            </w:r>
          </w:p>
        </w:tc>
        <w:tc>
          <w:tcPr>
            <w:tcW w:w="0" w:type="auto"/>
            <w:tcBorders>
              <w:top w:val="single" w:sz="4" w:space="0" w:color="auto"/>
              <w:left w:val="nil"/>
              <w:bottom w:val="single" w:sz="4" w:space="0" w:color="auto"/>
              <w:right w:val="nil"/>
            </w:tcBorders>
            <w:shd w:val="clear" w:color="auto" w:fill="auto"/>
            <w:noWrap/>
            <w:vAlign w:val="bottom"/>
            <w:hideMark/>
          </w:tcPr>
          <w:p w14:paraId="45010334" w14:textId="77777777" w:rsidR="00C466C9" w:rsidRPr="00686812" w:rsidRDefault="00C466C9" w:rsidP="00EB148B">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30.000</w:t>
            </w:r>
          </w:p>
        </w:tc>
        <w:tc>
          <w:tcPr>
            <w:tcW w:w="0" w:type="auto"/>
            <w:tcBorders>
              <w:top w:val="single" w:sz="4" w:space="0" w:color="auto"/>
              <w:left w:val="nil"/>
              <w:bottom w:val="single" w:sz="4" w:space="0" w:color="auto"/>
              <w:right w:val="nil"/>
            </w:tcBorders>
            <w:shd w:val="clear" w:color="auto" w:fill="auto"/>
            <w:noWrap/>
            <w:vAlign w:val="bottom"/>
            <w:hideMark/>
          </w:tcPr>
          <w:p w14:paraId="52E4CE63" w14:textId="77777777" w:rsidR="00C466C9" w:rsidRPr="00686812" w:rsidRDefault="00C466C9" w:rsidP="00EB148B">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45.000</w:t>
            </w:r>
          </w:p>
        </w:tc>
        <w:tc>
          <w:tcPr>
            <w:tcW w:w="0" w:type="auto"/>
            <w:tcBorders>
              <w:top w:val="single" w:sz="4" w:space="0" w:color="auto"/>
              <w:left w:val="nil"/>
              <w:bottom w:val="single" w:sz="4" w:space="0" w:color="auto"/>
              <w:right w:val="nil"/>
            </w:tcBorders>
            <w:shd w:val="clear" w:color="auto" w:fill="auto"/>
            <w:noWrap/>
            <w:vAlign w:val="bottom"/>
            <w:hideMark/>
          </w:tcPr>
          <w:p w14:paraId="2ECE8668" w14:textId="77777777" w:rsidR="00C466C9" w:rsidRPr="00686812" w:rsidRDefault="00C466C9" w:rsidP="00EB148B">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60.000</w:t>
            </w:r>
          </w:p>
        </w:tc>
        <w:tc>
          <w:tcPr>
            <w:tcW w:w="0" w:type="auto"/>
            <w:tcBorders>
              <w:top w:val="single" w:sz="4" w:space="0" w:color="auto"/>
              <w:left w:val="nil"/>
              <w:bottom w:val="single" w:sz="4" w:space="0" w:color="auto"/>
              <w:right w:val="nil"/>
            </w:tcBorders>
            <w:shd w:val="clear" w:color="auto" w:fill="auto"/>
            <w:noWrap/>
            <w:vAlign w:val="bottom"/>
            <w:hideMark/>
          </w:tcPr>
          <w:p w14:paraId="44070079" w14:textId="77777777" w:rsidR="00C466C9" w:rsidRPr="00686812" w:rsidRDefault="00C466C9" w:rsidP="00EB148B">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50.000</w:t>
            </w:r>
          </w:p>
        </w:tc>
      </w:tr>
    </w:tbl>
    <w:p w14:paraId="371E6A30" w14:textId="77777777" w:rsidR="00C466C9" w:rsidRPr="00686812" w:rsidRDefault="00C466C9" w:rsidP="00C466C9">
      <w:pPr>
        <w:widowControl w:val="0"/>
        <w:autoSpaceDE w:val="0"/>
        <w:autoSpaceDN w:val="0"/>
        <w:adjustRightInd w:val="0"/>
        <w:jc w:val="both"/>
        <w:rPr>
          <w:rFonts w:ascii="Times New Roman" w:hAnsi="Times New Roman" w:cs="Times New Roman"/>
        </w:rPr>
      </w:pPr>
    </w:p>
    <w:p w14:paraId="3FBB27EA" w14:textId="77777777" w:rsidR="00EB148B" w:rsidRPr="00686812" w:rsidRDefault="00EB148B" w:rsidP="00EB148B">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A empresa está agora no processo de preparação de um orçamento de produção para o terceiro trimestre. A experiência passada mostrou que os estoques de produtos concluídos no fim do mês têm que ser iguais a 10% das vendas do mês seguinte. Os estoques no fim de junho eram de 3 mil unidades.</w:t>
      </w:r>
    </w:p>
    <w:p w14:paraId="0536367F" w14:textId="77777777" w:rsidR="00EB148B" w:rsidRPr="00686812" w:rsidRDefault="00EB148B" w:rsidP="00EB148B">
      <w:pPr>
        <w:widowControl w:val="0"/>
        <w:autoSpaceDE w:val="0"/>
        <w:autoSpaceDN w:val="0"/>
        <w:adjustRightInd w:val="0"/>
        <w:jc w:val="both"/>
        <w:rPr>
          <w:rFonts w:ascii="Times New Roman" w:hAnsi="Times New Roman" w:cs="Times New Roman"/>
        </w:rPr>
      </w:pPr>
    </w:p>
    <w:p w14:paraId="09F712C7" w14:textId="4796F4B2" w:rsidR="00EB148B" w:rsidRPr="00686812" w:rsidRDefault="00EB148B" w:rsidP="00EB148B">
      <w:pPr>
        <w:widowControl w:val="0"/>
        <w:autoSpaceDE w:val="0"/>
        <w:autoSpaceDN w:val="0"/>
        <w:adjustRightInd w:val="0"/>
        <w:ind w:firstLine="360"/>
        <w:jc w:val="both"/>
        <w:rPr>
          <w:rFonts w:ascii="Times New Roman" w:hAnsi="Times New Roman" w:cs="Times New Roman"/>
        </w:rPr>
      </w:pPr>
      <w:r w:rsidRPr="00686812">
        <w:rPr>
          <w:rFonts w:ascii="Times New Roman" w:hAnsi="Times New Roman" w:cs="Times New Roman"/>
        </w:rPr>
        <w:t>Pede-se:</w:t>
      </w:r>
    </w:p>
    <w:p w14:paraId="6575F88F" w14:textId="77777777" w:rsidR="00EB148B" w:rsidRPr="00686812" w:rsidRDefault="00EB148B" w:rsidP="00EB148B">
      <w:pPr>
        <w:widowControl w:val="0"/>
        <w:autoSpaceDE w:val="0"/>
        <w:autoSpaceDN w:val="0"/>
        <w:adjustRightInd w:val="0"/>
        <w:jc w:val="both"/>
        <w:rPr>
          <w:rFonts w:ascii="Times New Roman" w:hAnsi="Times New Roman" w:cs="Times New Roman"/>
        </w:rPr>
      </w:pPr>
    </w:p>
    <w:p w14:paraId="66981CCE" w14:textId="77777777" w:rsidR="00EB148B" w:rsidRPr="00686812" w:rsidRDefault="00EB148B" w:rsidP="00EB148B">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Prepare um orçamento de produção para o terceiro trimestre que mostre o número de unidades a serem produzidas em cada mês e ao todo no trimestre.</w:t>
      </w:r>
    </w:p>
    <w:p w14:paraId="0F617A9A" w14:textId="77777777" w:rsidR="00EB148B" w:rsidRPr="00686812" w:rsidRDefault="00EB148B" w:rsidP="00C466C9">
      <w:pPr>
        <w:widowControl w:val="0"/>
        <w:autoSpaceDE w:val="0"/>
        <w:autoSpaceDN w:val="0"/>
        <w:adjustRightInd w:val="0"/>
        <w:jc w:val="both"/>
        <w:rPr>
          <w:rFonts w:ascii="Times New Roman" w:hAnsi="Times New Roman" w:cs="Times New Roman"/>
        </w:rPr>
      </w:pPr>
    </w:p>
    <w:p w14:paraId="47B15040" w14:textId="77777777" w:rsidR="00EB148B" w:rsidRPr="00686812" w:rsidRDefault="00EB148B" w:rsidP="00C466C9">
      <w:pPr>
        <w:widowControl w:val="0"/>
        <w:pBdr>
          <w:bottom w:val="single" w:sz="6" w:space="1" w:color="auto"/>
        </w:pBdr>
        <w:autoSpaceDE w:val="0"/>
        <w:autoSpaceDN w:val="0"/>
        <w:adjustRightInd w:val="0"/>
        <w:jc w:val="both"/>
        <w:rPr>
          <w:rFonts w:ascii="Times New Roman" w:hAnsi="Times New Roman" w:cs="Times New Roman"/>
        </w:rPr>
      </w:pPr>
    </w:p>
    <w:p w14:paraId="274E17A9" w14:textId="77777777" w:rsidR="00EB148B" w:rsidRPr="00686812" w:rsidRDefault="00EB148B" w:rsidP="00C466C9">
      <w:pPr>
        <w:widowControl w:val="0"/>
        <w:autoSpaceDE w:val="0"/>
        <w:autoSpaceDN w:val="0"/>
        <w:adjustRightInd w:val="0"/>
        <w:jc w:val="both"/>
        <w:rPr>
          <w:rFonts w:ascii="Times New Roman" w:hAnsi="Times New Roman" w:cs="Times New Roman"/>
        </w:rPr>
      </w:pPr>
    </w:p>
    <w:p w14:paraId="4DB6C56F" w14:textId="77777777" w:rsidR="00EB148B" w:rsidRPr="00686812" w:rsidRDefault="00EB148B" w:rsidP="00C466C9">
      <w:pPr>
        <w:widowControl w:val="0"/>
        <w:autoSpaceDE w:val="0"/>
        <w:autoSpaceDN w:val="0"/>
        <w:adjustRightInd w:val="0"/>
        <w:jc w:val="both"/>
        <w:rPr>
          <w:rFonts w:ascii="Times New Roman" w:hAnsi="Times New Roman" w:cs="Times New Roman"/>
        </w:rPr>
      </w:pPr>
    </w:p>
    <w:p w14:paraId="77088817" w14:textId="75E10136" w:rsidR="00EB148B" w:rsidRPr="00686812" w:rsidRDefault="00EB148B" w:rsidP="00F35B9B">
      <w:pPr>
        <w:pStyle w:val="PargrafodaLista"/>
        <w:widowControl w:val="0"/>
        <w:numPr>
          <w:ilvl w:val="0"/>
          <w:numId w:val="11"/>
        </w:numPr>
        <w:autoSpaceDE w:val="0"/>
        <w:autoSpaceDN w:val="0"/>
        <w:adjustRightInd w:val="0"/>
        <w:jc w:val="both"/>
        <w:rPr>
          <w:rFonts w:ascii="Times New Roman" w:hAnsi="Times New Roman" w:cs="Times New Roman"/>
        </w:rPr>
      </w:pPr>
      <w:r w:rsidRPr="00686812">
        <w:rPr>
          <w:rFonts w:ascii="Times New Roman" w:hAnsi="Times New Roman" w:cs="Times New Roman"/>
        </w:rPr>
        <w:t>A PH Inc. desenvolveu uma calculadora eletrônica muito potente. Cada calculadora exige três pequenos chips que custam $ 2 cada e são comprados de um fornecedor estrangeiro. A Micro Products preparou um orçamento de produção para a calculadora para os quatro trimestres do Ano 2 e para o primeiro trimestre do Ano 3, como exibido a seguir:</w:t>
      </w:r>
    </w:p>
    <w:p w14:paraId="19A422F9" w14:textId="3E627A61" w:rsidR="00EB148B" w:rsidRPr="00686812" w:rsidRDefault="00EB148B" w:rsidP="00EB148B">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 </w:t>
      </w:r>
    </w:p>
    <w:p w14:paraId="77C123F0" w14:textId="77777777" w:rsidR="00EB148B" w:rsidRPr="00686812" w:rsidRDefault="00EB148B" w:rsidP="00C466C9">
      <w:pPr>
        <w:widowControl w:val="0"/>
        <w:autoSpaceDE w:val="0"/>
        <w:autoSpaceDN w:val="0"/>
        <w:adjustRightInd w:val="0"/>
        <w:jc w:val="both"/>
        <w:rPr>
          <w:rFonts w:ascii="Times New Roman" w:hAnsi="Times New Roman" w:cs="Times New Roman"/>
        </w:rPr>
      </w:pPr>
    </w:p>
    <w:tbl>
      <w:tblPr>
        <w:tblW w:w="0" w:type="auto"/>
        <w:jc w:val="center"/>
        <w:tblLook w:val="04A0" w:firstRow="1" w:lastRow="0" w:firstColumn="1" w:lastColumn="0" w:noHBand="0" w:noVBand="1"/>
      </w:tblPr>
      <w:tblGrid>
        <w:gridCol w:w="2493"/>
        <w:gridCol w:w="766"/>
        <w:gridCol w:w="766"/>
        <w:gridCol w:w="866"/>
        <w:gridCol w:w="866"/>
        <w:gridCol w:w="1744"/>
      </w:tblGrid>
      <w:tr w:rsidR="00EB148B" w:rsidRPr="00686812" w14:paraId="7C0004B5" w14:textId="77777777" w:rsidTr="00EB148B">
        <w:trPr>
          <w:trHeight w:val="320"/>
          <w:jc w:val="center"/>
        </w:trPr>
        <w:tc>
          <w:tcPr>
            <w:tcW w:w="0" w:type="auto"/>
            <w:tcBorders>
              <w:top w:val="nil"/>
              <w:left w:val="nil"/>
              <w:bottom w:val="nil"/>
              <w:right w:val="nil"/>
            </w:tcBorders>
            <w:shd w:val="clear" w:color="auto" w:fill="auto"/>
            <w:noWrap/>
            <w:vAlign w:val="bottom"/>
            <w:hideMark/>
          </w:tcPr>
          <w:p w14:paraId="0ABA5B56" w14:textId="77777777" w:rsidR="00EB148B" w:rsidRPr="00686812" w:rsidRDefault="00EB148B" w:rsidP="00EB148B">
            <w:pPr>
              <w:rPr>
                <w:rFonts w:ascii="Times New Roman" w:eastAsia="Times New Roman" w:hAnsi="Times New Roman" w:cs="Times New Roman"/>
                <w:noProof w:val="0"/>
                <w:color w:val="000000"/>
                <w:sz w:val="20"/>
                <w:szCs w:val="20"/>
              </w:rPr>
            </w:pPr>
          </w:p>
        </w:tc>
        <w:tc>
          <w:tcPr>
            <w:tcW w:w="0" w:type="auto"/>
            <w:gridSpan w:val="4"/>
            <w:tcBorders>
              <w:top w:val="single" w:sz="4" w:space="0" w:color="auto"/>
              <w:left w:val="nil"/>
              <w:bottom w:val="nil"/>
              <w:right w:val="single" w:sz="4" w:space="0" w:color="auto"/>
            </w:tcBorders>
            <w:shd w:val="clear" w:color="auto" w:fill="auto"/>
            <w:noWrap/>
            <w:vAlign w:val="center"/>
            <w:hideMark/>
          </w:tcPr>
          <w:p w14:paraId="2A4E9922" w14:textId="6F4563D3" w:rsidR="00EB148B" w:rsidRPr="00686812" w:rsidRDefault="00EB148B" w:rsidP="00EB148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Ano 2 – Trimestre</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24556B3F" w14:textId="54138692" w:rsidR="00EB148B" w:rsidRPr="00686812" w:rsidRDefault="00EB148B" w:rsidP="00EB148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Ano 3 - Trimestre</w:t>
            </w:r>
          </w:p>
        </w:tc>
      </w:tr>
      <w:tr w:rsidR="00EB148B" w:rsidRPr="00686812" w14:paraId="61944FA6" w14:textId="77777777" w:rsidTr="00EB148B">
        <w:trPr>
          <w:trHeight w:val="320"/>
          <w:jc w:val="center"/>
        </w:trPr>
        <w:tc>
          <w:tcPr>
            <w:tcW w:w="0" w:type="auto"/>
            <w:tcBorders>
              <w:top w:val="nil"/>
              <w:left w:val="nil"/>
              <w:bottom w:val="single" w:sz="4" w:space="0" w:color="auto"/>
              <w:right w:val="nil"/>
            </w:tcBorders>
            <w:shd w:val="clear" w:color="auto" w:fill="auto"/>
            <w:noWrap/>
            <w:vAlign w:val="bottom"/>
            <w:hideMark/>
          </w:tcPr>
          <w:p w14:paraId="27C19622" w14:textId="77777777" w:rsidR="00EB148B" w:rsidRPr="00686812" w:rsidRDefault="00EB148B" w:rsidP="00EB148B">
            <w:pPr>
              <w:rPr>
                <w:rFonts w:ascii="Times New Roman" w:eastAsia="Times New Roman" w:hAnsi="Times New Roman" w:cs="Times New Roman"/>
                <w:noProof w:val="0"/>
                <w:color w:val="000000"/>
                <w:sz w:val="20"/>
                <w:szCs w:val="20"/>
              </w:rPr>
            </w:pPr>
          </w:p>
        </w:tc>
        <w:tc>
          <w:tcPr>
            <w:tcW w:w="0" w:type="auto"/>
            <w:tcBorders>
              <w:top w:val="single" w:sz="4" w:space="0" w:color="auto"/>
              <w:left w:val="nil"/>
              <w:bottom w:val="single" w:sz="4" w:space="0" w:color="auto"/>
              <w:right w:val="nil"/>
            </w:tcBorders>
            <w:shd w:val="clear" w:color="auto" w:fill="auto"/>
            <w:noWrap/>
            <w:vAlign w:val="center"/>
            <w:hideMark/>
          </w:tcPr>
          <w:p w14:paraId="48A94BED" w14:textId="77777777" w:rsidR="00EB148B" w:rsidRPr="00686812" w:rsidRDefault="00EB148B" w:rsidP="00EB148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1º</w:t>
            </w:r>
          </w:p>
        </w:tc>
        <w:tc>
          <w:tcPr>
            <w:tcW w:w="0" w:type="auto"/>
            <w:tcBorders>
              <w:top w:val="single" w:sz="4" w:space="0" w:color="auto"/>
              <w:left w:val="nil"/>
              <w:bottom w:val="single" w:sz="4" w:space="0" w:color="auto"/>
              <w:right w:val="nil"/>
            </w:tcBorders>
            <w:shd w:val="clear" w:color="auto" w:fill="auto"/>
            <w:noWrap/>
            <w:vAlign w:val="center"/>
            <w:hideMark/>
          </w:tcPr>
          <w:p w14:paraId="21D29812" w14:textId="77777777" w:rsidR="00EB148B" w:rsidRPr="00686812" w:rsidRDefault="00EB148B" w:rsidP="00EB148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2º</w:t>
            </w:r>
          </w:p>
        </w:tc>
        <w:tc>
          <w:tcPr>
            <w:tcW w:w="0" w:type="auto"/>
            <w:tcBorders>
              <w:top w:val="single" w:sz="4" w:space="0" w:color="auto"/>
              <w:left w:val="nil"/>
              <w:bottom w:val="single" w:sz="4" w:space="0" w:color="auto"/>
              <w:right w:val="nil"/>
            </w:tcBorders>
            <w:shd w:val="clear" w:color="auto" w:fill="auto"/>
            <w:noWrap/>
            <w:vAlign w:val="center"/>
            <w:hideMark/>
          </w:tcPr>
          <w:p w14:paraId="27209D44" w14:textId="77777777" w:rsidR="00EB148B" w:rsidRPr="00686812" w:rsidRDefault="00EB148B" w:rsidP="00EB148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3º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93E126C" w14:textId="77777777" w:rsidR="00EB148B" w:rsidRPr="00686812" w:rsidRDefault="00EB148B" w:rsidP="00EB148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4º</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4D556F1B" w14:textId="77777777" w:rsidR="00EB148B" w:rsidRPr="00686812" w:rsidRDefault="00EB148B" w:rsidP="00EB148B">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1º</w:t>
            </w:r>
          </w:p>
        </w:tc>
      </w:tr>
      <w:tr w:rsidR="00EB148B" w:rsidRPr="00686812" w14:paraId="61ED4032" w14:textId="77777777" w:rsidTr="00EB148B">
        <w:trPr>
          <w:trHeight w:val="320"/>
          <w:jc w:val="center"/>
        </w:trPr>
        <w:tc>
          <w:tcPr>
            <w:tcW w:w="0" w:type="auto"/>
            <w:tcBorders>
              <w:top w:val="single" w:sz="4" w:space="0" w:color="auto"/>
              <w:left w:val="nil"/>
              <w:bottom w:val="single" w:sz="4" w:space="0" w:color="auto"/>
              <w:right w:val="nil"/>
            </w:tcBorders>
            <w:shd w:val="clear" w:color="auto" w:fill="auto"/>
            <w:noWrap/>
            <w:vAlign w:val="bottom"/>
            <w:hideMark/>
          </w:tcPr>
          <w:p w14:paraId="11C08247" w14:textId="29BEAA8E" w:rsidR="00EB148B" w:rsidRPr="00686812" w:rsidRDefault="00EB148B" w:rsidP="00EB148B">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Produção Orçada (unidades)</w:t>
            </w:r>
          </w:p>
        </w:tc>
        <w:tc>
          <w:tcPr>
            <w:tcW w:w="0" w:type="auto"/>
            <w:tcBorders>
              <w:top w:val="single" w:sz="4" w:space="0" w:color="auto"/>
              <w:left w:val="nil"/>
              <w:bottom w:val="single" w:sz="4" w:space="0" w:color="auto"/>
              <w:right w:val="nil"/>
            </w:tcBorders>
            <w:shd w:val="clear" w:color="auto" w:fill="auto"/>
            <w:noWrap/>
            <w:vAlign w:val="bottom"/>
            <w:hideMark/>
          </w:tcPr>
          <w:p w14:paraId="215291A5" w14:textId="77777777" w:rsidR="00EB148B" w:rsidRPr="00686812" w:rsidRDefault="00EB148B" w:rsidP="00EB148B">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60.000</w:t>
            </w:r>
          </w:p>
        </w:tc>
        <w:tc>
          <w:tcPr>
            <w:tcW w:w="0" w:type="auto"/>
            <w:tcBorders>
              <w:top w:val="single" w:sz="4" w:space="0" w:color="auto"/>
              <w:left w:val="nil"/>
              <w:bottom w:val="single" w:sz="4" w:space="0" w:color="auto"/>
              <w:right w:val="nil"/>
            </w:tcBorders>
            <w:shd w:val="clear" w:color="auto" w:fill="auto"/>
            <w:noWrap/>
            <w:vAlign w:val="bottom"/>
            <w:hideMark/>
          </w:tcPr>
          <w:p w14:paraId="77AA3517" w14:textId="77777777" w:rsidR="00EB148B" w:rsidRPr="00686812" w:rsidRDefault="00EB148B" w:rsidP="00EB148B">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90.000</w:t>
            </w:r>
          </w:p>
        </w:tc>
        <w:tc>
          <w:tcPr>
            <w:tcW w:w="0" w:type="auto"/>
            <w:tcBorders>
              <w:top w:val="single" w:sz="4" w:space="0" w:color="auto"/>
              <w:left w:val="nil"/>
              <w:bottom w:val="single" w:sz="4" w:space="0" w:color="auto"/>
              <w:right w:val="nil"/>
            </w:tcBorders>
            <w:shd w:val="clear" w:color="auto" w:fill="auto"/>
            <w:noWrap/>
            <w:vAlign w:val="bottom"/>
            <w:hideMark/>
          </w:tcPr>
          <w:p w14:paraId="57C39E80" w14:textId="77777777" w:rsidR="00EB148B" w:rsidRPr="00686812" w:rsidRDefault="00EB148B" w:rsidP="00EB148B">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150.000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A48B1E" w14:textId="77777777" w:rsidR="00EB148B" w:rsidRPr="00686812" w:rsidRDefault="00EB148B" w:rsidP="00EB148B">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100.000</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1799F9D" w14:textId="77777777" w:rsidR="00EB148B" w:rsidRPr="00686812" w:rsidRDefault="00EB148B" w:rsidP="00EB148B">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80.000</w:t>
            </w:r>
          </w:p>
        </w:tc>
      </w:tr>
    </w:tbl>
    <w:p w14:paraId="525F3B92" w14:textId="77777777" w:rsidR="00EB148B" w:rsidRPr="00686812" w:rsidRDefault="00EB148B" w:rsidP="00C466C9">
      <w:pPr>
        <w:widowControl w:val="0"/>
        <w:autoSpaceDE w:val="0"/>
        <w:autoSpaceDN w:val="0"/>
        <w:adjustRightInd w:val="0"/>
        <w:jc w:val="both"/>
        <w:rPr>
          <w:rFonts w:ascii="Times New Roman" w:hAnsi="Times New Roman" w:cs="Times New Roman"/>
        </w:rPr>
      </w:pPr>
    </w:p>
    <w:p w14:paraId="65C4A93C" w14:textId="77777777" w:rsidR="00EB148B" w:rsidRPr="00686812" w:rsidRDefault="00EB148B" w:rsidP="00C466C9">
      <w:pPr>
        <w:widowControl w:val="0"/>
        <w:autoSpaceDE w:val="0"/>
        <w:autoSpaceDN w:val="0"/>
        <w:adjustRightInd w:val="0"/>
        <w:jc w:val="both"/>
        <w:rPr>
          <w:rFonts w:ascii="Times New Roman" w:hAnsi="Times New Roman" w:cs="Times New Roman"/>
        </w:rPr>
      </w:pPr>
    </w:p>
    <w:p w14:paraId="72C6C9C3" w14:textId="77777777" w:rsidR="00EB148B" w:rsidRPr="00686812" w:rsidRDefault="00EB148B" w:rsidP="00F35B9B">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O chip usado na produção da calculadora às vezes é difícil de conseguir, então é necessário manter estoques altos como uma precaução contra faltas de material. Por este motivo, os estoques de chips no final de um trimestre devem ser iguais a 20% das necessidades de produção do trimestre seguinte. Há um total de 36 mil chips disponíveis no início do primeiro trimestre do Ano 2.</w:t>
      </w:r>
    </w:p>
    <w:p w14:paraId="53F85952" w14:textId="77777777" w:rsidR="00EB148B" w:rsidRPr="00686812" w:rsidRDefault="00EB148B" w:rsidP="00EB148B">
      <w:pPr>
        <w:widowControl w:val="0"/>
        <w:autoSpaceDE w:val="0"/>
        <w:autoSpaceDN w:val="0"/>
        <w:adjustRightInd w:val="0"/>
        <w:jc w:val="both"/>
        <w:rPr>
          <w:rFonts w:ascii="Times New Roman" w:hAnsi="Times New Roman" w:cs="Times New Roman"/>
        </w:rPr>
      </w:pPr>
    </w:p>
    <w:p w14:paraId="6A8F7FFF" w14:textId="77777777" w:rsidR="00EB148B" w:rsidRPr="00686812" w:rsidRDefault="00EB148B" w:rsidP="00F35B9B">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Pede-se:</w:t>
      </w:r>
    </w:p>
    <w:p w14:paraId="27EF8D6A" w14:textId="77777777" w:rsidR="00EB148B" w:rsidRPr="00686812" w:rsidRDefault="00EB148B" w:rsidP="00EB148B">
      <w:pPr>
        <w:pStyle w:val="PargrafodaLista"/>
        <w:widowControl w:val="0"/>
        <w:numPr>
          <w:ilvl w:val="0"/>
          <w:numId w:val="12"/>
        </w:numPr>
        <w:autoSpaceDE w:val="0"/>
        <w:autoSpaceDN w:val="0"/>
        <w:adjustRightInd w:val="0"/>
        <w:jc w:val="both"/>
        <w:rPr>
          <w:rFonts w:ascii="Times New Roman" w:hAnsi="Times New Roman" w:cs="Times New Roman"/>
        </w:rPr>
      </w:pPr>
      <w:r w:rsidRPr="00686812">
        <w:rPr>
          <w:rFonts w:ascii="Times New Roman" w:hAnsi="Times New Roman" w:cs="Times New Roman"/>
        </w:rPr>
        <w:t>Prepare um orçamento de materiais diretos para os chips, por trimestre e no total, para o Ano 2.</w:t>
      </w:r>
    </w:p>
    <w:p w14:paraId="11408C9E" w14:textId="1FE4E35F" w:rsidR="00EB148B" w:rsidRPr="00686812" w:rsidRDefault="00EB148B" w:rsidP="00EB148B">
      <w:pPr>
        <w:pStyle w:val="PargrafodaLista"/>
        <w:widowControl w:val="0"/>
        <w:numPr>
          <w:ilvl w:val="0"/>
          <w:numId w:val="12"/>
        </w:numPr>
        <w:autoSpaceDE w:val="0"/>
        <w:autoSpaceDN w:val="0"/>
        <w:adjustRightInd w:val="0"/>
        <w:jc w:val="both"/>
        <w:rPr>
          <w:rFonts w:ascii="Times New Roman" w:hAnsi="Times New Roman" w:cs="Times New Roman"/>
        </w:rPr>
      </w:pPr>
      <w:r w:rsidRPr="00686812">
        <w:rPr>
          <w:rFonts w:ascii="Times New Roman" w:hAnsi="Times New Roman" w:cs="Times New Roman"/>
        </w:rPr>
        <w:t>Na parte inferior de seu orçamento, mostre o valor em reais das compras para cada trimestre e para o ano no total.</w:t>
      </w:r>
    </w:p>
    <w:p w14:paraId="2A7D417B" w14:textId="77777777" w:rsidR="00EB148B" w:rsidRPr="00686812" w:rsidRDefault="00EB148B" w:rsidP="00C466C9">
      <w:pPr>
        <w:widowControl w:val="0"/>
        <w:autoSpaceDE w:val="0"/>
        <w:autoSpaceDN w:val="0"/>
        <w:adjustRightInd w:val="0"/>
        <w:jc w:val="both"/>
        <w:rPr>
          <w:rFonts w:ascii="Times New Roman" w:hAnsi="Times New Roman" w:cs="Times New Roman"/>
        </w:rPr>
      </w:pPr>
    </w:p>
    <w:p w14:paraId="208EE349" w14:textId="77777777" w:rsidR="00F35B9B" w:rsidRPr="00686812" w:rsidRDefault="00F35B9B" w:rsidP="00C466C9">
      <w:pPr>
        <w:widowControl w:val="0"/>
        <w:autoSpaceDE w:val="0"/>
        <w:autoSpaceDN w:val="0"/>
        <w:adjustRightInd w:val="0"/>
        <w:jc w:val="both"/>
        <w:rPr>
          <w:rFonts w:ascii="Times New Roman" w:hAnsi="Times New Roman" w:cs="Times New Roman"/>
        </w:rPr>
      </w:pPr>
    </w:p>
    <w:p w14:paraId="24B23E23" w14:textId="77777777" w:rsidR="00F35B9B" w:rsidRPr="00686812" w:rsidRDefault="00F35B9B" w:rsidP="00C466C9">
      <w:pPr>
        <w:widowControl w:val="0"/>
        <w:pBdr>
          <w:bottom w:val="single" w:sz="6" w:space="1" w:color="auto"/>
        </w:pBdr>
        <w:autoSpaceDE w:val="0"/>
        <w:autoSpaceDN w:val="0"/>
        <w:adjustRightInd w:val="0"/>
        <w:jc w:val="both"/>
        <w:rPr>
          <w:rFonts w:ascii="Times New Roman" w:hAnsi="Times New Roman" w:cs="Times New Roman"/>
        </w:rPr>
      </w:pPr>
    </w:p>
    <w:p w14:paraId="49DB00CF" w14:textId="77777777" w:rsidR="00F35B9B" w:rsidRPr="00686812" w:rsidRDefault="00F35B9B" w:rsidP="00C466C9">
      <w:pPr>
        <w:widowControl w:val="0"/>
        <w:autoSpaceDE w:val="0"/>
        <w:autoSpaceDN w:val="0"/>
        <w:adjustRightInd w:val="0"/>
        <w:jc w:val="both"/>
        <w:rPr>
          <w:rFonts w:ascii="Times New Roman" w:hAnsi="Times New Roman" w:cs="Times New Roman"/>
        </w:rPr>
      </w:pPr>
    </w:p>
    <w:p w14:paraId="2AA381F1" w14:textId="77777777" w:rsidR="00F35B9B" w:rsidRPr="00686812" w:rsidRDefault="00F35B9B" w:rsidP="00C466C9">
      <w:pPr>
        <w:widowControl w:val="0"/>
        <w:autoSpaceDE w:val="0"/>
        <w:autoSpaceDN w:val="0"/>
        <w:adjustRightInd w:val="0"/>
        <w:jc w:val="both"/>
        <w:rPr>
          <w:rFonts w:ascii="Times New Roman" w:hAnsi="Times New Roman" w:cs="Times New Roman"/>
        </w:rPr>
      </w:pPr>
    </w:p>
    <w:p w14:paraId="366AA2D0" w14:textId="61B15378" w:rsidR="00AC39FF" w:rsidRPr="00686812" w:rsidRDefault="00AC39FF" w:rsidP="00D05C12">
      <w:pPr>
        <w:pStyle w:val="PargrafodaLista"/>
        <w:widowControl w:val="0"/>
        <w:numPr>
          <w:ilvl w:val="0"/>
          <w:numId w:val="11"/>
        </w:numPr>
        <w:autoSpaceDE w:val="0"/>
        <w:autoSpaceDN w:val="0"/>
        <w:adjustRightInd w:val="0"/>
        <w:jc w:val="both"/>
        <w:rPr>
          <w:rFonts w:ascii="Times New Roman" w:hAnsi="Times New Roman" w:cs="Times New Roman"/>
        </w:rPr>
      </w:pPr>
      <w:r w:rsidRPr="00686812">
        <w:rPr>
          <w:rFonts w:ascii="Times New Roman" w:hAnsi="Times New Roman" w:cs="Times New Roman"/>
        </w:rPr>
        <w:t xml:space="preserve">O gerente de produção da </w:t>
      </w:r>
      <w:r w:rsidR="00D5079D" w:rsidRPr="00686812">
        <w:rPr>
          <w:rFonts w:ascii="Times New Roman" w:hAnsi="Times New Roman" w:cs="Times New Roman"/>
        </w:rPr>
        <w:t>CRVG</w:t>
      </w:r>
      <w:r w:rsidRPr="00686812">
        <w:rPr>
          <w:rFonts w:ascii="Times New Roman" w:hAnsi="Times New Roman" w:cs="Times New Roman"/>
        </w:rPr>
        <w:t xml:space="preserve"> fez a seguinte previsão de unidades a serem produzidas para cada trimestre do próximo ano fiscal.</w:t>
      </w:r>
    </w:p>
    <w:p w14:paraId="5DBCCA33" w14:textId="77777777" w:rsidR="00F35B9B" w:rsidRPr="00686812" w:rsidRDefault="00F35B9B" w:rsidP="00C466C9">
      <w:pPr>
        <w:widowControl w:val="0"/>
        <w:autoSpaceDE w:val="0"/>
        <w:autoSpaceDN w:val="0"/>
        <w:adjustRightInd w:val="0"/>
        <w:jc w:val="both"/>
        <w:rPr>
          <w:rFonts w:ascii="Times New Roman" w:hAnsi="Times New Roman" w:cs="Times New Roman"/>
        </w:rPr>
      </w:pPr>
    </w:p>
    <w:tbl>
      <w:tblPr>
        <w:tblW w:w="0" w:type="auto"/>
        <w:jc w:val="center"/>
        <w:tblLook w:val="04A0" w:firstRow="1" w:lastRow="0" w:firstColumn="1" w:lastColumn="0" w:noHBand="0" w:noVBand="1"/>
      </w:tblPr>
      <w:tblGrid>
        <w:gridCol w:w="1039"/>
        <w:gridCol w:w="1288"/>
        <w:gridCol w:w="1288"/>
        <w:gridCol w:w="1288"/>
        <w:gridCol w:w="1288"/>
      </w:tblGrid>
      <w:tr w:rsidR="00AC39FF" w:rsidRPr="00686812" w14:paraId="1342DA5B" w14:textId="77777777" w:rsidTr="00AC39FF">
        <w:trPr>
          <w:trHeight w:val="300"/>
          <w:jc w:val="center"/>
        </w:trPr>
        <w:tc>
          <w:tcPr>
            <w:tcW w:w="0" w:type="auto"/>
            <w:tcBorders>
              <w:top w:val="nil"/>
              <w:left w:val="nil"/>
              <w:bottom w:val="single" w:sz="4" w:space="0" w:color="auto"/>
              <w:right w:val="nil"/>
            </w:tcBorders>
            <w:shd w:val="clear" w:color="auto" w:fill="auto"/>
            <w:noWrap/>
            <w:vAlign w:val="bottom"/>
            <w:hideMark/>
          </w:tcPr>
          <w:p w14:paraId="3416C7C9" w14:textId="77777777" w:rsidR="00AC39FF" w:rsidRPr="00686812" w:rsidRDefault="00AC39FF" w:rsidP="00AC39FF">
            <w:pPr>
              <w:rPr>
                <w:rFonts w:ascii="Times New Roman" w:eastAsia="Times New Roman" w:hAnsi="Times New Roman" w:cs="Times New Roman"/>
                <w:noProof w:val="0"/>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68FB273C" w14:textId="77777777" w:rsidR="00AC39FF" w:rsidRPr="00686812" w:rsidRDefault="00AC39FF" w:rsidP="00AC39FF">
            <w:pPr>
              <w:rPr>
                <w:rFonts w:ascii="Times New Roman" w:eastAsia="Times New Roman" w:hAnsi="Times New Roman" w:cs="Times New Roman"/>
                <w:b/>
                <w:bCs/>
                <w:noProof w:val="0"/>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061D1200" w14:textId="77777777" w:rsidR="00AC39FF" w:rsidRPr="00686812" w:rsidRDefault="00AC39FF" w:rsidP="00AC39FF">
            <w:pPr>
              <w:rPr>
                <w:rFonts w:ascii="Times New Roman" w:eastAsia="Times New Roman" w:hAnsi="Times New Roman" w:cs="Times New Roman"/>
                <w:b/>
                <w:bCs/>
                <w:noProof w:val="0"/>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24483E60" w14:textId="77777777" w:rsidR="00AC39FF" w:rsidRPr="00686812" w:rsidRDefault="00AC39FF" w:rsidP="00AC39FF">
            <w:pPr>
              <w:rPr>
                <w:rFonts w:ascii="Times New Roman" w:eastAsia="Times New Roman" w:hAnsi="Times New Roman" w:cs="Times New Roman"/>
                <w:b/>
                <w:bCs/>
                <w:noProof w:val="0"/>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028DC172" w14:textId="77777777" w:rsidR="00AC39FF" w:rsidRPr="00686812" w:rsidRDefault="00AC39FF" w:rsidP="00AC39FF">
            <w:pPr>
              <w:rPr>
                <w:rFonts w:ascii="Times New Roman" w:eastAsia="Times New Roman" w:hAnsi="Times New Roman" w:cs="Times New Roman"/>
                <w:b/>
                <w:bCs/>
                <w:noProof w:val="0"/>
                <w:color w:val="000000"/>
                <w:sz w:val="20"/>
                <w:szCs w:val="20"/>
              </w:rPr>
            </w:pPr>
          </w:p>
        </w:tc>
      </w:tr>
      <w:tr w:rsidR="00AC39FF" w:rsidRPr="00686812" w14:paraId="5E45D3E5" w14:textId="77777777" w:rsidTr="00AC39FF">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06BF816C" w14:textId="77777777" w:rsidR="00AC39FF" w:rsidRPr="00686812" w:rsidRDefault="00AC39FF" w:rsidP="00AC39FF">
            <w:pPr>
              <w:rPr>
                <w:rFonts w:ascii="Times New Roman" w:eastAsia="Times New Roman" w:hAnsi="Times New Roman" w:cs="Times New Roman"/>
                <w:noProof w:val="0"/>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7BD4C4BA" w14:textId="25DE7F64" w:rsidR="00AC39FF" w:rsidRPr="00686812" w:rsidRDefault="00AC39FF" w:rsidP="00AC39FF">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1º Trimestre</w:t>
            </w:r>
          </w:p>
        </w:tc>
        <w:tc>
          <w:tcPr>
            <w:tcW w:w="0" w:type="auto"/>
            <w:tcBorders>
              <w:top w:val="single" w:sz="4" w:space="0" w:color="auto"/>
              <w:left w:val="nil"/>
              <w:bottom w:val="single" w:sz="4" w:space="0" w:color="auto"/>
              <w:right w:val="nil"/>
            </w:tcBorders>
            <w:shd w:val="clear" w:color="auto" w:fill="auto"/>
            <w:noWrap/>
            <w:vAlign w:val="bottom"/>
            <w:hideMark/>
          </w:tcPr>
          <w:p w14:paraId="2C8C1220" w14:textId="130767C0" w:rsidR="00AC39FF" w:rsidRPr="00686812" w:rsidRDefault="00AC39FF" w:rsidP="00AC39FF">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2º Trimestre</w:t>
            </w:r>
          </w:p>
        </w:tc>
        <w:tc>
          <w:tcPr>
            <w:tcW w:w="0" w:type="auto"/>
            <w:tcBorders>
              <w:top w:val="single" w:sz="4" w:space="0" w:color="auto"/>
              <w:left w:val="nil"/>
              <w:bottom w:val="single" w:sz="4" w:space="0" w:color="auto"/>
              <w:right w:val="nil"/>
            </w:tcBorders>
            <w:shd w:val="clear" w:color="auto" w:fill="auto"/>
            <w:noWrap/>
            <w:vAlign w:val="bottom"/>
            <w:hideMark/>
          </w:tcPr>
          <w:p w14:paraId="14A02786" w14:textId="621CB50F" w:rsidR="00AC39FF" w:rsidRPr="00686812" w:rsidRDefault="00AC39FF" w:rsidP="00AC39FF">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3º Trimestre</w:t>
            </w:r>
          </w:p>
        </w:tc>
        <w:tc>
          <w:tcPr>
            <w:tcW w:w="0" w:type="auto"/>
            <w:tcBorders>
              <w:top w:val="single" w:sz="4" w:space="0" w:color="auto"/>
              <w:left w:val="nil"/>
              <w:bottom w:val="single" w:sz="4" w:space="0" w:color="auto"/>
              <w:right w:val="nil"/>
            </w:tcBorders>
            <w:shd w:val="clear" w:color="auto" w:fill="auto"/>
            <w:noWrap/>
            <w:vAlign w:val="bottom"/>
            <w:hideMark/>
          </w:tcPr>
          <w:p w14:paraId="5F19079C" w14:textId="75DC135E" w:rsidR="00AC39FF" w:rsidRPr="00686812" w:rsidRDefault="00AC39FF" w:rsidP="00AC39FF">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4º Trimestre</w:t>
            </w:r>
          </w:p>
        </w:tc>
      </w:tr>
      <w:tr w:rsidR="00AC39FF" w:rsidRPr="00686812" w14:paraId="61BCDFB1" w14:textId="77777777" w:rsidTr="00AC39FF">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37DEEB6F" w14:textId="26CE5390" w:rsidR="00AC39FF" w:rsidRPr="00686812" w:rsidRDefault="00AC39FF" w:rsidP="00AC39FF">
            <w:pPr>
              <w:rPr>
                <w:rFonts w:ascii="Times New Roman" w:eastAsia="Times New Roman" w:hAnsi="Times New Roman" w:cs="Times New Roman"/>
                <w:b/>
                <w:noProof w:val="0"/>
                <w:color w:val="000000"/>
                <w:sz w:val="20"/>
                <w:szCs w:val="20"/>
              </w:rPr>
            </w:pPr>
            <w:r w:rsidRPr="00686812">
              <w:rPr>
                <w:rFonts w:ascii="Times New Roman" w:eastAsia="Times New Roman" w:hAnsi="Times New Roman" w:cs="Times New Roman"/>
                <w:b/>
                <w:noProof w:val="0"/>
                <w:color w:val="000000"/>
                <w:sz w:val="20"/>
                <w:szCs w:val="20"/>
              </w:rPr>
              <w:t>Produção</w:t>
            </w:r>
          </w:p>
        </w:tc>
        <w:tc>
          <w:tcPr>
            <w:tcW w:w="0" w:type="auto"/>
            <w:tcBorders>
              <w:top w:val="single" w:sz="4" w:space="0" w:color="auto"/>
              <w:left w:val="nil"/>
              <w:bottom w:val="single" w:sz="4" w:space="0" w:color="auto"/>
              <w:right w:val="nil"/>
            </w:tcBorders>
            <w:shd w:val="clear" w:color="auto" w:fill="auto"/>
            <w:noWrap/>
            <w:vAlign w:val="bottom"/>
            <w:hideMark/>
          </w:tcPr>
          <w:p w14:paraId="7DFAC2BC" w14:textId="77777777" w:rsidR="00AC39FF" w:rsidRPr="00686812" w:rsidRDefault="00AC39FF" w:rsidP="00AC39FF">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5.000</w:t>
            </w:r>
          </w:p>
        </w:tc>
        <w:tc>
          <w:tcPr>
            <w:tcW w:w="0" w:type="auto"/>
            <w:tcBorders>
              <w:top w:val="single" w:sz="4" w:space="0" w:color="auto"/>
              <w:left w:val="nil"/>
              <w:bottom w:val="single" w:sz="4" w:space="0" w:color="auto"/>
              <w:right w:val="nil"/>
            </w:tcBorders>
            <w:shd w:val="clear" w:color="auto" w:fill="auto"/>
            <w:noWrap/>
            <w:vAlign w:val="bottom"/>
            <w:hideMark/>
          </w:tcPr>
          <w:p w14:paraId="180D9618" w14:textId="77777777" w:rsidR="00AC39FF" w:rsidRPr="00686812" w:rsidRDefault="00AC39FF" w:rsidP="00AC39FF">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4.400</w:t>
            </w:r>
          </w:p>
        </w:tc>
        <w:tc>
          <w:tcPr>
            <w:tcW w:w="0" w:type="auto"/>
            <w:tcBorders>
              <w:top w:val="single" w:sz="4" w:space="0" w:color="auto"/>
              <w:left w:val="nil"/>
              <w:bottom w:val="single" w:sz="4" w:space="0" w:color="auto"/>
              <w:right w:val="nil"/>
            </w:tcBorders>
            <w:shd w:val="clear" w:color="auto" w:fill="auto"/>
            <w:noWrap/>
            <w:vAlign w:val="bottom"/>
            <w:hideMark/>
          </w:tcPr>
          <w:p w14:paraId="5C43CA7E" w14:textId="77777777" w:rsidR="00AC39FF" w:rsidRPr="00686812" w:rsidRDefault="00AC39FF" w:rsidP="00AC39FF">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4.500</w:t>
            </w:r>
          </w:p>
        </w:tc>
        <w:tc>
          <w:tcPr>
            <w:tcW w:w="0" w:type="auto"/>
            <w:tcBorders>
              <w:top w:val="single" w:sz="4" w:space="0" w:color="auto"/>
              <w:left w:val="nil"/>
              <w:bottom w:val="single" w:sz="4" w:space="0" w:color="auto"/>
              <w:right w:val="nil"/>
            </w:tcBorders>
            <w:shd w:val="clear" w:color="auto" w:fill="auto"/>
            <w:noWrap/>
            <w:vAlign w:val="bottom"/>
            <w:hideMark/>
          </w:tcPr>
          <w:p w14:paraId="2FBC3152" w14:textId="77777777" w:rsidR="00AC39FF" w:rsidRPr="00686812" w:rsidRDefault="00AC39FF" w:rsidP="00AC39FF">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4.900</w:t>
            </w:r>
          </w:p>
        </w:tc>
      </w:tr>
    </w:tbl>
    <w:p w14:paraId="0E0DD573" w14:textId="77777777" w:rsidR="00AC39FF" w:rsidRPr="00686812" w:rsidRDefault="00AC39FF" w:rsidP="00C466C9">
      <w:pPr>
        <w:widowControl w:val="0"/>
        <w:autoSpaceDE w:val="0"/>
        <w:autoSpaceDN w:val="0"/>
        <w:adjustRightInd w:val="0"/>
        <w:jc w:val="both"/>
        <w:rPr>
          <w:rFonts w:ascii="Times New Roman" w:hAnsi="Times New Roman" w:cs="Times New Roman"/>
        </w:rPr>
      </w:pPr>
    </w:p>
    <w:p w14:paraId="5AA722A9" w14:textId="0FCBA9A3" w:rsidR="00AC39FF" w:rsidRPr="00686812" w:rsidRDefault="00AC39FF" w:rsidP="00D05C12">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Cada unidade exige 0,40 hora de mão de obra direta e os trabalhadores de mão de obra direta recebem $ 11 por hora.</w:t>
      </w:r>
    </w:p>
    <w:p w14:paraId="5EE30E6E" w14:textId="77777777" w:rsidR="00D05C12" w:rsidRPr="00686812" w:rsidRDefault="00D05C12" w:rsidP="00AC39FF">
      <w:pPr>
        <w:widowControl w:val="0"/>
        <w:autoSpaceDE w:val="0"/>
        <w:autoSpaceDN w:val="0"/>
        <w:adjustRightInd w:val="0"/>
        <w:jc w:val="both"/>
        <w:rPr>
          <w:rFonts w:ascii="Times New Roman" w:hAnsi="Times New Roman" w:cs="Times New Roman"/>
        </w:rPr>
      </w:pPr>
    </w:p>
    <w:p w14:paraId="58E9A069" w14:textId="2C61D8B7" w:rsidR="00AC39FF" w:rsidRPr="00686812" w:rsidRDefault="00D05C12" w:rsidP="00D05C12">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Pede-se</w:t>
      </w:r>
      <w:r w:rsidR="00AC39FF" w:rsidRPr="00686812">
        <w:rPr>
          <w:rFonts w:ascii="Times New Roman" w:hAnsi="Times New Roman" w:cs="Times New Roman"/>
        </w:rPr>
        <w:t>:</w:t>
      </w:r>
    </w:p>
    <w:p w14:paraId="32208353" w14:textId="77777777" w:rsidR="00D05C12" w:rsidRPr="00686812" w:rsidRDefault="00AC39FF" w:rsidP="00AC39FF">
      <w:pPr>
        <w:pStyle w:val="PargrafodaLista"/>
        <w:widowControl w:val="0"/>
        <w:numPr>
          <w:ilvl w:val="0"/>
          <w:numId w:val="15"/>
        </w:numPr>
        <w:autoSpaceDE w:val="0"/>
        <w:autoSpaceDN w:val="0"/>
        <w:adjustRightInd w:val="0"/>
        <w:jc w:val="both"/>
        <w:rPr>
          <w:rFonts w:ascii="Times New Roman" w:hAnsi="Times New Roman" w:cs="Times New Roman"/>
        </w:rPr>
      </w:pPr>
      <w:r w:rsidRPr="00686812">
        <w:rPr>
          <w:rFonts w:ascii="Times New Roman" w:hAnsi="Times New Roman" w:cs="Times New Roman"/>
        </w:rPr>
        <w:t>Construa o orçamento de mão de obra direta da empresa para o próximo ano fiscal, supondo que a força de trabalho de mão de obra direta seja ajustada a cada trimestre de modo a corresponder ao número de horas necessárias para produzir o número de unidades previsto.</w:t>
      </w:r>
    </w:p>
    <w:p w14:paraId="2766CD6E" w14:textId="57673495" w:rsidR="00AC39FF" w:rsidRPr="00686812" w:rsidRDefault="00AC39FF" w:rsidP="00AC39FF">
      <w:pPr>
        <w:pStyle w:val="PargrafodaLista"/>
        <w:widowControl w:val="0"/>
        <w:numPr>
          <w:ilvl w:val="0"/>
          <w:numId w:val="15"/>
        </w:numPr>
        <w:autoSpaceDE w:val="0"/>
        <w:autoSpaceDN w:val="0"/>
        <w:adjustRightInd w:val="0"/>
        <w:jc w:val="both"/>
        <w:rPr>
          <w:rFonts w:ascii="Times New Roman" w:hAnsi="Times New Roman" w:cs="Times New Roman"/>
        </w:rPr>
      </w:pPr>
      <w:r w:rsidRPr="00686812">
        <w:rPr>
          <w:rFonts w:ascii="Times New Roman" w:hAnsi="Times New Roman" w:cs="Times New Roman"/>
        </w:rPr>
        <w:t>Construa o orçamento de mão de obra direta da empresa para o próximo ano fiscal, supondo que a força de trabalho de mão de obra direta não seja ajustada a cada trimestre. Em vez disso, suponha que a força de trabalho de mão de obra direta da empresa consista de colaboradores permanentes que tenham garantia de pagamento de pelo menos 1.800 horas de trabalho por trimestre. Se o número de horas de mão de obra direta necessárias for menor do que esse número, os trabalhadores recebem por 1.800 horas de qualquer forma. Qualquer número dessas horas trabalhadas de 1.800 horas em um trimestre é pago segundo a taxa de 1,5 multiplicada pela taxa salarial normal por hora de mão de obra direta.</w:t>
      </w:r>
    </w:p>
    <w:p w14:paraId="69815CC9" w14:textId="4E067262" w:rsidR="009423A3" w:rsidRPr="00686812" w:rsidRDefault="009423A3">
      <w:pPr>
        <w:rPr>
          <w:rFonts w:ascii="Times New Roman" w:hAnsi="Times New Roman" w:cs="Times New Roman"/>
        </w:rPr>
      </w:pPr>
      <w:r w:rsidRPr="00686812">
        <w:rPr>
          <w:rFonts w:ascii="Times New Roman" w:hAnsi="Times New Roman" w:cs="Times New Roman"/>
        </w:rPr>
        <w:br w:type="page"/>
      </w:r>
    </w:p>
    <w:p w14:paraId="6732DF6C" w14:textId="77777777" w:rsidR="009423A3" w:rsidRPr="00686812" w:rsidRDefault="009423A3" w:rsidP="009423A3">
      <w:pPr>
        <w:pStyle w:val="PargrafodaLista"/>
        <w:widowControl w:val="0"/>
        <w:numPr>
          <w:ilvl w:val="0"/>
          <w:numId w:val="11"/>
        </w:numPr>
        <w:autoSpaceDE w:val="0"/>
        <w:autoSpaceDN w:val="0"/>
        <w:adjustRightInd w:val="0"/>
        <w:jc w:val="both"/>
        <w:rPr>
          <w:rFonts w:ascii="Times New Roman" w:hAnsi="Times New Roman" w:cs="Times New Roman"/>
        </w:rPr>
      </w:pPr>
      <w:r w:rsidRPr="00686812">
        <w:rPr>
          <w:rFonts w:ascii="Times New Roman" w:hAnsi="Times New Roman" w:cs="Times New Roman"/>
        </w:rPr>
        <w:lastRenderedPageBreak/>
        <w:t>O orçamento de mão de obra direta da Krispin Corporation para o próximo ano fiscal inclui as seguintes horas de mão de obra direta orçadas.</w:t>
      </w:r>
    </w:p>
    <w:p w14:paraId="32E33A2D" w14:textId="77777777" w:rsidR="009423A3" w:rsidRPr="00686812" w:rsidRDefault="009423A3" w:rsidP="009423A3">
      <w:pPr>
        <w:widowControl w:val="0"/>
        <w:autoSpaceDE w:val="0"/>
        <w:autoSpaceDN w:val="0"/>
        <w:adjustRightInd w:val="0"/>
        <w:jc w:val="both"/>
        <w:rPr>
          <w:rFonts w:ascii="Times New Roman" w:hAnsi="Times New Roman" w:cs="Times New Roman"/>
        </w:rPr>
      </w:pPr>
    </w:p>
    <w:tbl>
      <w:tblPr>
        <w:tblW w:w="0" w:type="auto"/>
        <w:jc w:val="center"/>
        <w:tblLook w:val="04A0" w:firstRow="1" w:lastRow="0" w:firstColumn="1" w:lastColumn="0" w:noHBand="0" w:noVBand="1"/>
      </w:tblPr>
      <w:tblGrid>
        <w:gridCol w:w="1455"/>
        <w:gridCol w:w="1288"/>
        <w:gridCol w:w="1288"/>
        <w:gridCol w:w="1288"/>
        <w:gridCol w:w="1288"/>
      </w:tblGrid>
      <w:tr w:rsidR="009423A3" w:rsidRPr="00686812" w14:paraId="339242A5" w14:textId="77777777" w:rsidTr="009423A3">
        <w:trPr>
          <w:trHeight w:val="300"/>
          <w:jc w:val="center"/>
        </w:trPr>
        <w:tc>
          <w:tcPr>
            <w:tcW w:w="0" w:type="auto"/>
            <w:tcBorders>
              <w:top w:val="nil"/>
              <w:left w:val="nil"/>
              <w:bottom w:val="single" w:sz="4" w:space="0" w:color="auto"/>
              <w:right w:val="nil"/>
            </w:tcBorders>
            <w:shd w:val="clear" w:color="auto" w:fill="auto"/>
            <w:noWrap/>
            <w:vAlign w:val="bottom"/>
            <w:hideMark/>
          </w:tcPr>
          <w:p w14:paraId="1157AC01" w14:textId="77777777" w:rsidR="009423A3" w:rsidRPr="00686812" w:rsidRDefault="009423A3" w:rsidP="009423A3">
            <w:pPr>
              <w:rPr>
                <w:rFonts w:ascii="Times New Roman" w:eastAsia="Times New Roman" w:hAnsi="Times New Roman" w:cs="Times New Roman"/>
                <w:noProof w:val="0"/>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6B6E638C" w14:textId="6D9F77DE" w:rsidR="009423A3" w:rsidRPr="00686812" w:rsidRDefault="009423A3" w:rsidP="009423A3">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1º Trimestre</w:t>
            </w:r>
          </w:p>
        </w:tc>
        <w:tc>
          <w:tcPr>
            <w:tcW w:w="0" w:type="auto"/>
            <w:tcBorders>
              <w:top w:val="single" w:sz="4" w:space="0" w:color="auto"/>
              <w:left w:val="nil"/>
              <w:bottom w:val="single" w:sz="4" w:space="0" w:color="auto"/>
              <w:right w:val="nil"/>
            </w:tcBorders>
            <w:shd w:val="clear" w:color="auto" w:fill="auto"/>
            <w:noWrap/>
            <w:vAlign w:val="bottom"/>
            <w:hideMark/>
          </w:tcPr>
          <w:p w14:paraId="04EDF31D" w14:textId="6A7215FF" w:rsidR="009423A3" w:rsidRPr="00686812" w:rsidRDefault="009423A3" w:rsidP="009423A3">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2º Trimestre</w:t>
            </w:r>
          </w:p>
        </w:tc>
        <w:tc>
          <w:tcPr>
            <w:tcW w:w="0" w:type="auto"/>
            <w:tcBorders>
              <w:top w:val="single" w:sz="4" w:space="0" w:color="auto"/>
              <w:left w:val="nil"/>
              <w:bottom w:val="single" w:sz="4" w:space="0" w:color="auto"/>
              <w:right w:val="nil"/>
            </w:tcBorders>
            <w:shd w:val="clear" w:color="auto" w:fill="auto"/>
            <w:noWrap/>
            <w:vAlign w:val="bottom"/>
            <w:hideMark/>
          </w:tcPr>
          <w:p w14:paraId="37945FC0" w14:textId="0F497FFF" w:rsidR="009423A3" w:rsidRPr="00686812" w:rsidRDefault="009423A3" w:rsidP="009423A3">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3º Trimestre</w:t>
            </w:r>
          </w:p>
        </w:tc>
        <w:tc>
          <w:tcPr>
            <w:tcW w:w="0" w:type="auto"/>
            <w:tcBorders>
              <w:top w:val="single" w:sz="4" w:space="0" w:color="auto"/>
              <w:left w:val="nil"/>
              <w:bottom w:val="single" w:sz="4" w:space="0" w:color="auto"/>
              <w:right w:val="nil"/>
            </w:tcBorders>
            <w:shd w:val="clear" w:color="auto" w:fill="auto"/>
            <w:noWrap/>
            <w:vAlign w:val="bottom"/>
            <w:hideMark/>
          </w:tcPr>
          <w:p w14:paraId="522A15C7" w14:textId="0FD8024E" w:rsidR="009423A3" w:rsidRPr="00686812" w:rsidRDefault="009423A3" w:rsidP="009423A3">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4º Trimestre</w:t>
            </w:r>
          </w:p>
        </w:tc>
      </w:tr>
      <w:tr w:rsidR="009423A3" w:rsidRPr="00686812" w14:paraId="6F192667" w14:textId="77777777" w:rsidTr="009423A3">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0D137522" w14:textId="77777777" w:rsidR="009423A3" w:rsidRPr="00686812" w:rsidRDefault="009423A3" w:rsidP="009423A3">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HMOD Orçada</w:t>
            </w:r>
          </w:p>
        </w:tc>
        <w:tc>
          <w:tcPr>
            <w:tcW w:w="0" w:type="auto"/>
            <w:tcBorders>
              <w:top w:val="single" w:sz="4" w:space="0" w:color="auto"/>
              <w:left w:val="nil"/>
              <w:bottom w:val="single" w:sz="4" w:space="0" w:color="auto"/>
              <w:right w:val="nil"/>
            </w:tcBorders>
            <w:shd w:val="clear" w:color="auto" w:fill="auto"/>
            <w:noWrap/>
            <w:vAlign w:val="bottom"/>
            <w:hideMark/>
          </w:tcPr>
          <w:p w14:paraId="3E814DE0" w14:textId="77777777" w:rsidR="009423A3" w:rsidRPr="00686812" w:rsidRDefault="009423A3" w:rsidP="009423A3">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5.000</w:t>
            </w:r>
          </w:p>
        </w:tc>
        <w:tc>
          <w:tcPr>
            <w:tcW w:w="0" w:type="auto"/>
            <w:tcBorders>
              <w:top w:val="single" w:sz="4" w:space="0" w:color="auto"/>
              <w:left w:val="nil"/>
              <w:bottom w:val="single" w:sz="4" w:space="0" w:color="auto"/>
              <w:right w:val="nil"/>
            </w:tcBorders>
            <w:shd w:val="clear" w:color="auto" w:fill="auto"/>
            <w:noWrap/>
            <w:vAlign w:val="bottom"/>
            <w:hideMark/>
          </w:tcPr>
          <w:p w14:paraId="019570E2" w14:textId="77777777" w:rsidR="009423A3" w:rsidRPr="00686812" w:rsidRDefault="009423A3" w:rsidP="009423A3">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4.800</w:t>
            </w:r>
          </w:p>
        </w:tc>
        <w:tc>
          <w:tcPr>
            <w:tcW w:w="0" w:type="auto"/>
            <w:tcBorders>
              <w:top w:val="single" w:sz="4" w:space="0" w:color="auto"/>
              <w:left w:val="nil"/>
              <w:bottom w:val="single" w:sz="4" w:space="0" w:color="auto"/>
              <w:right w:val="nil"/>
            </w:tcBorders>
            <w:shd w:val="clear" w:color="auto" w:fill="auto"/>
            <w:noWrap/>
            <w:vAlign w:val="bottom"/>
            <w:hideMark/>
          </w:tcPr>
          <w:p w14:paraId="5D182DCB" w14:textId="77777777" w:rsidR="009423A3" w:rsidRPr="00686812" w:rsidRDefault="009423A3" w:rsidP="009423A3">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5.200</w:t>
            </w:r>
          </w:p>
        </w:tc>
        <w:tc>
          <w:tcPr>
            <w:tcW w:w="0" w:type="auto"/>
            <w:tcBorders>
              <w:top w:val="single" w:sz="4" w:space="0" w:color="auto"/>
              <w:left w:val="nil"/>
              <w:bottom w:val="single" w:sz="4" w:space="0" w:color="auto"/>
              <w:right w:val="nil"/>
            </w:tcBorders>
            <w:shd w:val="clear" w:color="auto" w:fill="auto"/>
            <w:noWrap/>
            <w:vAlign w:val="bottom"/>
            <w:hideMark/>
          </w:tcPr>
          <w:p w14:paraId="03A1BE96" w14:textId="77777777" w:rsidR="009423A3" w:rsidRPr="00686812" w:rsidRDefault="009423A3" w:rsidP="009423A3">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5.400</w:t>
            </w:r>
          </w:p>
        </w:tc>
      </w:tr>
    </w:tbl>
    <w:p w14:paraId="3AEA03E0" w14:textId="76D6EED2" w:rsidR="009423A3" w:rsidRPr="00686812" w:rsidRDefault="009423A3" w:rsidP="00C466C9">
      <w:pPr>
        <w:widowControl w:val="0"/>
        <w:autoSpaceDE w:val="0"/>
        <w:autoSpaceDN w:val="0"/>
        <w:adjustRightInd w:val="0"/>
        <w:jc w:val="both"/>
        <w:rPr>
          <w:rFonts w:ascii="Times New Roman" w:hAnsi="Times New Roman" w:cs="Times New Roman"/>
        </w:rPr>
      </w:pPr>
      <w:r w:rsidRPr="00686812">
        <w:rPr>
          <w:rFonts w:ascii="Times New Roman" w:hAnsi="Times New Roman" w:cs="Times New Roman"/>
        </w:rPr>
        <w:br/>
      </w:r>
    </w:p>
    <w:p w14:paraId="521803AE" w14:textId="0902F5A5" w:rsidR="009423A3" w:rsidRPr="00686812" w:rsidRDefault="009423A3" w:rsidP="009423A3">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A taxa salarial de custos variáveis indiretos de produção da empresa é de $ 1,75 por hora de mão de obra direta, e os custos fixos indiretos de produção da empresa são de $ 35 mil por trimestre. O único item não monetário incluído nos custos fixos indiretos de produção é a depreciação, que é $ 15 mil por trimestre.</w:t>
      </w:r>
    </w:p>
    <w:p w14:paraId="1527B8C0" w14:textId="77777777" w:rsidR="009423A3" w:rsidRPr="00686812" w:rsidRDefault="009423A3" w:rsidP="009423A3">
      <w:pPr>
        <w:widowControl w:val="0"/>
        <w:autoSpaceDE w:val="0"/>
        <w:autoSpaceDN w:val="0"/>
        <w:adjustRightInd w:val="0"/>
        <w:ind w:left="720"/>
        <w:jc w:val="both"/>
        <w:rPr>
          <w:rFonts w:ascii="Times New Roman" w:hAnsi="Times New Roman" w:cs="Times New Roman"/>
        </w:rPr>
      </w:pPr>
    </w:p>
    <w:p w14:paraId="7E520A57" w14:textId="110C4CF4" w:rsidR="009423A3" w:rsidRPr="00686812" w:rsidRDefault="009423A3" w:rsidP="009423A3">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Pede-se:</w:t>
      </w:r>
    </w:p>
    <w:p w14:paraId="091D6666" w14:textId="77777777" w:rsidR="009423A3" w:rsidRPr="00686812" w:rsidRDefault="009423A3" w:rsidP="009423A3">
      <w:pPr>
        <w:pStyle w:val="PargrafodaLista"/>
        <w:widowControl w:val="0"/>
        <w:numPr>
          <w:ilvl w:val="0"/>
          <w:numId w:val="16"/>
        </w:numPr>
        <w:autoSpaceDE w:val="0"/>
        <w:autoSpaceDN w:val="0"/>
        <w:adjustRightInd w:val="0"/>
        <w:jc w:val="both"/>
        <w:rPr>
          <w:rFonts w:ascii="Times New Roman" w:hAnsi="Times New Roman" w:cs="Times New Roman"/>
        </w:rPr>
      </w:pPr>
      <w:r w:rsidRPr="00686812">
        <w:rPr>
          <w:rFonts w:ascii="Times New Roman" w:hAnsi="Times New Roman" w:cs="Times New Roman"/>
        </w:rPr>
        <w:t>Construa o orçamento de custos indiretos de produção da empresa para o próximo ano fiscal.</w:t>
      </w:r>
    </w:p>
    <w:p w14:paraId="0705130D" w14:textId="5AAAF0E0" w:rsidR="009423A3" w:rsidRPr="00686812" w:rsidRDefault="009423A3" w:rsidP="009423A3">
      <w:pPr>
        <w:pStyle w:val="PargrafodaLista"/>
        <w:widowControl w:val="0"/>
        <w:numPr>
          <w:ilvl w:val="0"/>
          <w:numId w:val="16"/>
        </w:numPr>
        <w:autoSpaceDE w:val="0"/>
        <w:autoSpaceDN w:val="0"/>
        <w:adjustRightInd w:val="0"/>
        <w:jc w:val="both"/>
        <w:rPr>
          <w:rFonts w:ascii="Times New Roman" w:hAnsi="Times New Roman" w:cs="Times New Roman"/>
        </w:rPr>
      </w:pPr>
      <w:r w:rsidRPr="00686812">
        <w:rPr>
          <w:rFonts w:ascii="Times New Roman" w:hAnsi="Times New Roman" w:cs="Times New Roman"/>
        </w:rPr>
        <w:t>Calcule a taxa de custos indiretos de produção da empresa (incluindo custos indiretos de produção variáveis e fixos) para o próximo ano fiscal. Arredonde para o centavo mais próximo.</w:t>
      </w:r>
    </w:p>
    <w:p w14:paraId="3EA36FEF" w14:textId="77777777" w:rsidR="009423A3" w:rsidRPr="00686812" w:rsidRDefault="009423A3" w:rsidP="00C466C9">
      <w:pPr>
        <w:widowControl w:val="0"/>
        <w:autoSpaceDE w:val="0"/>
        <w:autoSpaceDN w:val="0"/>
        <w:adjustRightInd w:val="0"/>
        <w:jc w:val="both"/>
        <w:rPr>
          <w:rFonts w:ascii="Times New Roman" w:hAnsi="Times New Roman" w:cs="Times New Roman"/>
        </w:rPr>
      </w:pPr>
    </w:p>
    <w:p w14:paraId="6AE795AB" w14:textId="77777777" w:rsidR="009423A3" w:rsidRPr="00686812" w:rsidRDefault="009423A3" w:rsidP="00C466C9">
      <w:pPr>
        <w:widowControl w:val="0"/>
        <w:autoSpaceDE w:val="0"/>
        <w:autoSpaceDN w:val="0"/>
        <w:adjustRightInd w:val="0"/>
        <w:jc w:val="both"/>
        <w:rPr>
          <w:rFonts w:ascii="Times New Roman" w:hAnsi="Times New Roman" w:cs="Times New Roman"/>
        </w:rPr>
      </w:pPr>
    </w:p>
    <w:p w14:paraId="5165A839" w14:textId="77777777" w:rsidR="009423A3" w:rsidRPr="00686812" w:rsidRDefault="009423A3" w:rsidP="00C466C9">
      <w:pPr>
        <w:widowControl w:val="0"/>
        <w:pBdr>
          <w:bottom w:val="single" w:sz="6" w:space="1" w:color="auto"/>
        </w:pBdr>
        <w:autoSpaceDE w:val="0"/>
        <w:autoSpaceDN w:val="0"/>
        <w:adjustRightInd w:val="0"/>
        <w:jc w:val="both"/>
        <w:rPr>
          <w:rFonts w:ascii="Times New Roman" w:hAnsi="Times New Roman" w:cs="Times New Roman"/>
        </w:rPr>
      </w:pPr>
    </w:p>
    <w:p w14:paraId="6C3C0CAB" w14:textId="77777777" w:rsidR="009423A3" w:rsidRPr="00686812" w:rsidRDefault="009423A3" w:rsidP="00C466C9">
      <w:pPr>
        <w:widowControl w:val="0"/>
        <w:autoSpaceDE w:val="0"/>
        <w:autoSpaceDN w:val="0"/>
        <w:adjustRightInd w:val="0"/>
        <w:jc w:val="both"/>
        <w:rPr>
          <w:rFonts w:ascii="Times New Roman" w:hAnsi="Times New Roman" w:cs="Times New Roman"/>
        </w:rPr>
      </w:pPr>
    </w:p>
    <w:p w14:paraId="7495B3EB" w14:textId="77777777" w:rsidR="009423A3" w:rsidRPr="00686812" w:rsidRDefault="009423A3" w:rsidP="00C466C9">
      <w:pPr>
        <w:widowControl w:val="0"/>
        <w:autoSpaceDE w:val="0"/>
        <w:autoSpaceDN w:val="0"/>
        <w:adjustRightInd w:val="0"/>
        <w:jc w:val="both"/>
        <w:rPr>
          <w:rFonts w:ascii="Times New Roman" w:hAnsi="Times New Roman" w:cs="Times New Roman"/>
        </w:rPr>
      </w:pPr>
    </w:p>
    <w:p w14:paraId="4DCB0A47" w14:textId="77777777" w:rsidR="00117B2C" w:rsidRPr="00686812" w:rsidRDefault="00117B2C" w:rsidP="00D5079D">
      <w:pPr>
        <w:pStyle w:val="PargrafodaLista"/>
        <w:widowControl w:val="0"/>
        <w:numPr>
          <w:ilvl w:val="0"/>
          <w:numId w:val="11"/>
        </w:numPr>
        <w:autoSpaceDE w:val="0"/>
        <w:autoSpaceDN w:val="0"/>
        <w:adjustRightInd w:val="0"/>
        <w:jc w:val="both"/>
        <w:rPr>
          <w:rFonts w:ascii="Times New Roman" w:hAnsi="Times New Roman" w:cs="Times New Roman"/>
        </w:rPr>
      </w:pPr>
      <w:r w:rsidRPr="00686812">
        <w:rPr>
          <w:rFonts w:ascii="Times New Roman" w:hAnsi="Times New Roman" w:cs="Times New Roman"/>
        </w:rPr>
        <w:t>As vendas unitárias orçadas da empresa Haerve para o próximo ano fiscal são fornecidas a seguir:</w:t>
      </w:r>
    </w:p>
    <w:p w14:paraId="2E24350F" w14:textId="77777777" w:rsidR="009423A3" w:rsidRPr="00686812" w:rsidRDefault="009423A3" w:rsidP="00C466C9">
      <w:pPr>
        <w:widowControl w:val="0"/>
        <w:autoSpaceDE w:val="0"/>
        <w:autoSpaceDN w:val="0"/>
        <w:adjustRightInd w:val="0"/>
        <w:jc w:val="both"/>
        <w:rPr>
          <w:rFonts w:ascii="Times New Roman" w:hAnsi="Times New Roman" w:cs="Times New Roman"/>
        </w:rPr>
      </w:pPr>
    </w:p>
    <w:p w14:paraId="626778B1" w14:textId="77777777" w:rsidR="00117B2C" w:rsidRPr="00686812" w:rsidRDefault="00117B2C" w:rsidP="00C466C9">
      <w:pPr>
        <w:widowControl w:val="0"/>
        <w:autoSpaceDE w:val="0"/>
        <w:autoSpaceDN w:val="0"/>
        <w:adjustRightInd w:val="0"/>
        <w:jc w:val="both"/>
        <w:rPr>
          <w:rFonts w:ascii="Times New Roman" w:hAnsi="Times New Roman" w:cs="Times New Roman"/>
        </w:rPr>
      </w:pPr>
    </w:p>
    <w:tbl>
      <w:tblPr>
        <w:tblW w:w="0" w:type="auto"/>
        <w:jc w:val="center"/>
        <w:tblLook w:val="04A0" w:firstRow="1" w:lastRow="0" w:firstColumn="1" w:lastColumn="0" w:noHBand="0" w:noVBand="1"/>
      </w:tblPr>
      <w:tblGrid>
        <w:gridCol w:w="3110"/>
        <w:gridCol w:w="1288"/>
        <w:gridCol w:w="1288"/>
        <w:gridCol w:w="1288"/>
        <w:gridCol w:w="1288"/>
      </w:tblGrid>
      <w:tr w:rsidR="00117B2C" w:rsidRPr="00686812" w14:paraId="7C52D22B" w14:textId="77777777" w:rsidTr="00D5079D">
        <w:trPr>
          <w:trHeight w:val="300"/>
          <w:jc w:val="center"/>
        </w:trPr>
        <w:tc>
          <w:tcPr>
            <w:tcW w:w="0" w:type="auto"/>
            <w:tcBorders>
              <w:top w:val="nil"/>
              <w:left w:val="nil"/>
              <w:bottom w:val="single" w:sz="4" w:space="0" w:color="auto"/>
              <w:right w:val="nil"/>
            </w:tcBorders>
            <w:shd w:val="clear" w:color="auto" w:fill="auto"/>
            <w:noWrap/>
            <w:vAlign w:val="bottom"/>
            <w:hideMark/>
          </w:tcPr>
          <w:p w14:paraId="6589D15E" w14:textId="77777777" w:rsidR="00117B2C" w:rsidRPr="00686812" w:rsidRDefault="00117B2C" w:rsidP="00117B2C">
            <w:pPr>
              <w:rPr>
                <w:rFonts w:ascii="Times New Roman" w:eastAsia="Times New Roman" w:hAnsi="Times New Roman" w:cs="Times New Roman"/>
                <w:noProof w:val="0"/>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7331E17B" w14:textId="3231B4F5" w:rsidR="00117B2C" w:rsidRPr="00686812" w:rsidRDefault="00117B2C" w:rsidP="00D5079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1</w:t>
            </w:r>
            <w:r w:rsidR="00D5079D" w:rsidRPr="00686812">
              <w:rPr>
                <w:rFonts w:ascii="Times New Roman" w:eastAsia="Times New Roman" w:hAnsi="Times New Roman" w:cs="Times New Roman"/>
                <w:b/>
                <w:bCs/>
                <w:noProof w:val="0"/>
                <w:color w:val="000000"/>
                <w:sz w:val="20"/>
                <w:szCs w:val="20"/>
              </w:rPr>
              <w:t>º</w:t>
            </w:r>
            <w:r w:rsidRPr="00686812">
              <w:rPr>
                <w:rFonts w:ascii="Times New Roman" w:eastAsia="Times New Roman" w:hAnsi="Times New Roman" w:cs="Times New Roman"/>
                <w:b/>
                <w:bCs/>
                <w:noProof w:val="0"/>
                <w:color w:val="000000"/>
                <w:sz w:val="20"/>
                <w:szCs w:val="20"/>
              </w:rPr>
              <w:t xml:space="preserve"> Trimestre</w:t>
            </w:r>
          </w:p>
        </w:tc>
        <w:tc>
          <w:tcPr>
            <w:tcW w:w="0" w:type="auto"/>
            <w:tcBorders>
              <w:top w:val="single" w:sz="4" w:space="0" w:color="auto"/>
              <w:left w:val="nil"/>
              <w:bottom w:val="single" w:sz="4" w:space="0" w:color="auto"/>
              <w:right w:val="nil"/>
            </w:tcBorders>
            <w:shd w:val="clear" w:color="auto" w:fill="auto"/>
            <w:noWrap/>
            <w:vAlign w:val="bottom"/>
            <w:hideMark/>
          </w:tcPr>
          <w:p w14:paraId="5BA41FD2" w14:textId="37F7E45C" w:rsidR="00117B2C" w:rsidRPr="00686812" w:rsidRDefault="00117B2C" w:rsidP="00D5079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2</w:t>
            </w:r>
            <w:r w:rsidR="00D5079D" w:rsidRPr="00686812">
              <w:rPr>
                <w:rFonts w:ascii="Times New Roman" w:eastAsia="Times New Roman" w:hAnsi="Times New Roman" w:cs="Times New Roman"/>
                <w:b/>
                <w:bCs/>
                <w:noProof w:val="0"/>
                <w:color w:val="000000"/>
                <w:sz w:val="20"/>
                <w:szCs w:val="20"/>
              </w:rPr>
              <w:t>º</w:t>
            </w:r>
            <w:r w:rsidRPr="00686812">
              <w:rPr>
                <w:rFonts w:ascii="Times New Roman" w:eastAsia="Times New Roman" w:hAnsi="Times New Roman" w:cs="Times New Roman"/>
                <w:b/>
                <w:bCs/>
                <w:noProof w:val="0"/>
                <w:color w:val="000000"/>
                <w:sz w:val="20"/>
                <w:szCs w:val="20"/>
              </w:rPr>
              <w:t xml:space="preserve"> Trimestre</w:t>
            </w:r>
          </w:p>
        </w:tc>
        <w:tc>
          <w:tcPr>
            <w:tcW w:w="0" w:type="auto"/>
            <w:tcBorders>
              <w:top w:val="single" w:sz="4" w:space="0" w:color="auto"/>
              <w:left w:val="nil"/>
              <w:bottom w:val="single" w:sz="4" w:space="0" w:color="auto"/>
              <w:right w:val="nil"/>
            </w:tcBorders>
            <w:shd w:val="clear" w:color="auto" w:fill="auto"/>
            <w:noWrap/>
            <w:vAlign w:val="bottom"/>
            <w:hideMark/>
          </w:tcPr>
          <w:p w14:paraId="4265AA1C" w14:textId="3C007098" w:rsidR="00117B2C" w:rsidRPr="00686812" w:rsidRDefault="00117B2C" w:rsidP="00D5079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3</w:t>
            </w:r>
            <w:r w:rsidR="00D5079D" w:rsidRPr="00686812">
              <w:rPr>
                <w:rFonts w:ascii="Times New Roman" w:eastAsia="Times New Roman" w:hAnsi="Times New Roman" w:cs="Times New Roman"/>
                <w:b/>
                <w:bCs/>
                <w:noProof w:val="0"/>
                <w:color w:val="000000"/>
                <w:sz w:val="20"/>
                <w:szCs w:val="20"/>
              </w:rPr>
              <w:t>º</w:t>
            </w:r>
            <w:r w:rsidRPr="00686812">
              <w:rPr>
                <w:rFonts w:ascii="Times New Roman" w:eastAsia="Times New Roman" w:hAnsi="Times New Roman" w:cs="Times New Roman"/>
                <w:b/>
                <w:bCs/>
                <w:noProof w:val="0"/>
                <w:color w:val="000000"/>
                <w:sz w:val="20"/>
                <w:szCs w:val="20"/>
              </w:rPr>
              <w:t xml:space="preserve"> Trimestre</w:t>
            </w:r>
          </w:p>
        </w:tc>
        <w:tc>
          <w:tcPr>
            <w:tcW w:w="0" w:type="auto"/>
            <w:tcBorders>
              <w:top w:val="single" w:sz="4" w:space="0" w:color="auto"/>
              <w:left w:val="nil"/>
              <w:bottom w:val="single" w:sz="4" w:space="0" w:color="auto"/>
              <w:right w:val="nil"/>
            </w:tcBorders>
            <w:shd w:val="clear" w:color="auto" w:fill="auto"/>
            <w:noWrap/>
            <w:vAlign w:val="bottom"/>
            <w:hideMark/>
          </w:tcPr>
          <w:p w14:paraId="513BC073" w14:textId="77EC4285" w:rsidR="00117B2C" w:rsidRPr="00686812" w:rsidRDefault="00117B2C" w:rsidP="00D5079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4</w:t>
            </w:r>
            <w:r w:rsidR="00D5079D" w:rsidRPr="00686812">
              <w:rPr>
                <w:rFonts w:ascii="Times New Roman" w:eastAsia="Times New Roman" w:hAnsi="Times New Roman" w:cs="Times New Roman"/>
                <w:b/>
                <w:bCs/>
                <w:noProof w:val="0"/>
                <w:color w:val="000000"/>
                <w:sz w:val="20"/>
                <w:szCs w:val="20"/>
              </w:rPr>
              <w:t>º</w:t>
            </w:r>
            <w:r w:rsidRPr="00686812">
              <w:rPr>
                <w:rFonts w:ascii="Times New Roman" w:eastAsia="Times New Roman" w:hAnsi="Times New Roman" w:cs="Times New Roman"/>
                <w:b/>
                <w:bCs/>
                <w:noProof w:val="0"/>
                <w:color w:val="000000"/>
                <w:sz w:val="20"/>
                <w:szCs w:val="20"/>
              </w:rPr>
              <w:t xml:space="preserve"> Trimestre</w:t>
            </w:r>
          </w:p>
        </w:tc>
      </w:tr>
      <w:tr w:rsidR="00117B2C" w:rsidRPr="00686812" w14:paraId="62D5BD92" w14:textId="77777777" w:rsidTr="00D5079D">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1055A606" w14:textId="198E3AF0" w:rsidR="00117B2C" w:rsidRPr="00686812" w:rsidRDefault="00117B2C" w:rsidP="00117B2C">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Vendas unitárias orçadas</w:t>
            </w:r>
            <w:r w:rsidR="00D5079D" w:rsidRPr="00686812">
              <w:rPr>
                <w:rFonts w:ascii="Times New Roman" w:eastAsia="Times New Roman" w:hAnsi="Times New Roman" w:cs="Times New Roman"/>
                <w:noProof w:val="0"/>
                <w:color w:val="000000"/>
                <w:sz w:val="20"/>
                <w:szCs w:val="20"/>
              </w:rPr>
              <w:t xml:space="preserve"> (unidades)</w:t>
            </w:r>
          </w:p>
        </w:tc>
        <w:tc>
          <w:tcPr>
            <w:tcW w:w="0" w:type="auto"/>
            <w:tcBorders>
              <w:top w:val="single" w:sz="4" w:space="0" w:color="auto"/>
              <w:left w:val="nil"/>
              <w:bottom w:val="single" w:sz="4" w:space="0" w:color="auto"/>
              <w:right w:val="nil"/>
            </w:tcBorders>
            <w:shd w:val="clear" w:color="auto" w:fill="auto"/>
            <w:noWrap/>
            <w:vAlign w:val="bottom"/>
            <w:hideMark/>
          </w:tcPr>
          <w:p w14:paraId="40CEE4F5" w14:textId="77777777" w:rsidR="00117B2C" w:rsidRPr="00686812" w:rsidRDefault="00117B2C" w:rsidP="00D5079D">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12.000</w:t>
            </w:r>
          </w:p>
        </w:tc>
        <w:tc>
          <w:tcPr>
            <w:tcW w:w="0" w:type="auto"/>
            <w:tcBorders>
              <w:top w:val="single" w:sz="4" w:space="0" w:color="auto"/>
              <w:left w:val="nil"/>
              <w:bottom w:val="single" w:sz="4" w:space="0" w:color="auto"/>
              <w:right w:val="nil"/>
            </w:tcBorders>
            <w:shd w:val="clear" w:color="auto" w:fill="auto"/>
            <w:noWrap/>
            <w:vAlign w:val="bottom"/>
            <w:hideMark/>
          </w:tcPr>
          <w:p w14:paraId="5C326E5C" w14:textId="77777777" w:rsidR="00117B2C" w:rsidRPr="00686812" w:rsidRDefault="00117B2C" w:rsidP="00D5079D">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14.000</w:t>
            </w:r>
          </w:p>
        </w:tc>
        <w:tc>
          <w:tcPr>
            <w:tcW w:w="0" w:type="auto"/>
            <w:tcBorders>
              <w:top w:val="single" w:sz="4" w:space="0" w:color="auto"/>
              <w:left w:val="nil"/>
              <w:bottom w:val="single" w:sz="4" w:space="0" w:color="auto"/>
              <w:right w:val="nil"/>
            </w:tcBorders>
            <w:shd w:val="clear" w:color="auto" w:fill="auto"/>
            <w:noWrap/>
            <w:vAlign w:val="bottom"/>
            <w:hideMark/>
          </w:tcPr>
          <w:p w14:paraId="15C093B8" w14:textId="77777777" w:rsidR="00117B2C" w:rsidRPr="00686812" w:rsidRDefault="00117B2C" w:rsidP="00D5079D">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11.000</w:t>
            </w:r>
          </w:p>
        </w:tc>
        <w:tc>
          <w:tcPr>
            <w:tcW w:w="0" w:type="auto"/>
            <w:tcBorders>
              <w:top w:val="single" w:sz="4" w:space="0" w:color="auto"/>
              <w:left w:val="nil"/>
              <w:bottom w:val="single" w:sz="4" w:space="0" w:color="auto"/>
              <w:right w:val="nil"/>
            </w:tcBorders>
            <w:shd w:val="clear" w:color="auto" w:fill="auto"/>
            <w:noWrap/>
            <w:vAlign w:val="bottom"/>
            <w:hideMark/>
          </w:tcPr>
          <w:p w14:paraId="17EFBA96" w14:textId="77777777" w:rsidR="00117B2C" w:rsidRPr="00686812" w:rsidRDefault="00117B2C" w:rsidP="00D5079D">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10.000</w:t>
            </w:r>
          </w:p>
        </w:tc>
      </w:tr>
    </w:tbl>
    <w:p w14:paraId="368E17FC" w14:textId="77777777" w:rsidR="00117B2C" w:rsidRPr="00686812" w:rsidRDefault="00117B2C" w:rsidP="00C466C9">
      <w:pPr>
        <w:widowControl w:val="0"/>
        <w:autoSpaceDE w:val="0"/>
        <w:autoSpaceDN w:val="0"/>
        <w:adjustRightInd w:val="0"/>
        <w:jc w:val="both"/>
        <w:rPr>
          <w:rFonts w:ascii="Times New Roman" w:hAnsi="Times New Roman" w:cs="Times New Roman"/>
        </w:rPr>
      </w:pPr>
    </w:p>
    <w:p w14:paraId="6540C0AB" w14:textId="77777777" w:rsidR="00117B2C" w:rsidRPr="00686812" w:rsidRDefault="00117B2C" w:rsidP="00C466C9">
      <w:pPr>
        <w:widowControl w:val="0"/>
        <w:autoSpaceDE w:val="0"/>
        <w:autoSpaceDN w:val="0"/>
        <w:adjustRightInd w:val="0"/>
        <w:jc w:val="both"/>
        <w:rPr>
          <w:rFonts w:ascii="Times New Roman" w:hAnsi="Times New Roman" w:cs="Times New Roman"/>
        </w:rPr>
      </w:pPr>
    </w:p>
    <w:p w14:paraId="66747B3C" w14:textId="11875079" w:rsidR="00117B2C" w:rsidRPr="00686812" w:rsidRDefault="00117B2C" w:rsidP="00D5079D">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As despesas de venda e administrativas variáveis da empresa são de $ 2,75 por unidade. As despesas de venda e administrativas fixas incluem despesas com propaganda de $ 12 mil, salários de executivos de $ 40 mil, e depreciação de $ 16 mil, todos por trimestre. Além disso, a empresa fará pagamentos de seguros de $ 6 mil no 2</w:t>
      </w:r>
      <w:r w:rsidR="00D5079D" w:rsidRPr="00686812">
        <w:rPr>
          <w:rFonts w:ascii="Times New Roman" w:hAnsi="Times New Roman" w:cs="Times New Roman"/>
        </w:rPr>
        <w:t>º</w:t>
      </w:r>
      <w:r w:rsidRPr="00686812">
        <w:rPr>
          <w:rFonts w:ascii="Times New Roman" w:hAnsi="Times New Roman" w:cs="Times New Roman"/>
        </w:rPr>
        <w:t xml:space="preserve"> trimestre e de $ 6 mil no 4</w:t>
      </w:r>
      <w:r w:rsidR="00D5079D" w:rsidRPr="00686812">
        <w:rPr>
          <w:rFonts w:ascii="Times New Roman" w:hAnsi="Times New Roman" w:cs="Times New Roman"/>
        </w:rPr>
        <w:t>º</w:t>
      </w:r>
      <w:r w:rsidRPr="00686812">
        <w:rPr>
          <w:rFonts w:ascii="Times New Roman" w:hAnsi="Times New Roman" w:cs="Times New Roman"/>
        </w:rPr>
        <w:t xml:space="preserve"> trimestre. Por fim, serão pagos impostos sobre imóveis de $ 6 mil no 3</w:t>
      </w:r>
      <w:r w:rsidR="00D5079D" w:rsidRPr="00686812">
        <w:rPr>
          <w:rFonts w:ascii="Times New Roman" w:hAnsi="Times New Roman" w:cs="Times New Roman"/>
        </w:rPr>
        <w:t xml:space="preserve">º </w:t>
      </w:r>
      <w:r w:rsidRPr="00686812">
        <w:rPr>
          <w:rFonts w:ascii="Times New Roman" w:hAnsi="Times New Roman" w:cs="Times New Roman"/>
        </w:rPr>
        <w:t>trimestre.</w:t>
      </w:r>
    </w:p>
    <w:p w14:paraId="62E91D3C" w14:textId="77777777" w:rsidR="00D5079D" w:rsidRPr="00686812" w:rsidRDefault="00D5079D" w:rsidP="00117B2C">
      <w:pPr>
        <w:widowControl w:val="0"/>
        <w:autoSpaceDE w:val="0"/>
        <w:autoSpaceDN w:val="0"/>
        <w:adjustRightInd w:val="0"/>
        <w:jc w:val="both"/>
        <w:rPr>
          <w:rFonts w:ascii="Times New Roman" w:hAnsi="Times New Roman" w:cs="Times New Roman"/>
        </w:rPr>
      </w:pPr>
    </w:p>
    <w:p w14:paraId="1DA88810" w14:textId="24137578" w:rsidR="00117B2C" w:rsidRPr="00686812" w:rsidRDefault="00D5079D" w:rsidP="00D5079D">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Pede-se</w:t>
      </w:r>
      <w:r w:rsidR="00117B2C" w:rsidRPr="00686812">
        <w:rPr>
          <w:rFonts w:ascii="Times New Roman" w:hAnsi="Times New Roman" w:cs="Times New Roman"/>
        </w:rPr>
        <w:t>:</w:t>
      </w:r>
    </w:p>
    <w:p w14:paraId="65788A6D" w14:textId="77777777" w:rsidR="00117B2C" w:rsidRPr="00686812" w:rsidRDefault="00117B2C" w:rsidP="00D5079D">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Prepare o orçamento de despesas de venda e administrativas da empresa para o próximo ano fiscal.</w:t>
      </w:r>
    </w:p>
    <w:p w14:paraId="0077C176" w14:textId="77777777" w:rsidR="00D5079D" w:rsidRPr="00686812" w:rsidRDefault="00D5079D" w:rsidP="00D5079D">
      <w:pPr>
        <w:widowControl w:val="0"/>
        <w:autoSpaceDE w:val="0"/>
        <w:autoSpaceDN w:val="0"/>
        <w:adjustRightInd w:val="0"/>
        <w:ind w:left="720"/>
        <w:jc w:val="both"/>
        <w:rPr>
          <w:rFonts w:ascii="Times New Roman" w:hAnsi="Times New Roman" w:cs="Times New Roman"/>
        </w:rPr>
      </w:pPr>
    </w:p>
    <w:p w14:paraId="0D458F28" w14:textId="4091A95B" w:rsidR="00D5079D" w:rsidRPr="00686812" w:rsidRDefault="00D5079D">
      <w:pPr>
        <w:rPr>
          <w:rFonts w:ascii="Times New Roman" w:hAnsi="Times New Roman" w:cs="Times New Roman"/>
        </w:rPr>
      </w:pPr>
      <w:r w:rsidRPr="00686812">
        <w:rPr>
          <w:rFonts w:ascii="Times New Roman" w:hAnsi="Times New Roman" w:cs="Times New Roman"/>
        </w:rPr>
        <w:br w:type="page"/>
      </w:r>
    </w:p>
    <w:p w14:paraId="567CFF92" w14:textId="6C56FDB4" w:rsidR="00D5079D" w:rsidRPr="00686812" w:rsidRDefault="00D5079D" w:rsidP="00ED290F">
      <w:pPr>
        <w:pStyle w:val="PargrafodaLista"/>
        <w:widowControl w:val="0"/>
        <w:numPr>
          <w:ilvl w:val="0"/>
          <w:numId w:val="11"/>
        </w:numPr>
        <w:autoSpaceDE w:val="0"/>
        <w:autoSpaceDN w:val="0"/>
        <w:adjustRightInd w:val="0"/>
        <w:jc w:val="both"/>
        <w:rPr>
          <w:rFonts w:ascii="Times New Roman" w:hAnsi="Times New Roman" w:cs="Times New Roman"/>
        </w:rPr>
      </w:pPr>
      <w:r w:rsidRPr="00686812">
        <w:rPr>
          <w:rFonts w:ascii="Times New Roman" w:hAnsi="Times New Roman" w:cs="Times New Roman"/>
        </w:rPr>
        <w:lastRenderedPageBreak/>
        <w:t>A Forest Gump é uma varejista que prepara seu orçamento para o próximo ano fiscal. A gerência preparou o seguinte resumo de seus fluxos de caixa orçados:</w:t>
      </w:r>
    </w:p>
    <w:p w14:paraId="02ABC56D" w14:textId="77777777" w:rsidR="00D5079D" w:rsidRPr="00686812" w:rsidRDefault="00D5079D" w:rsidP="00D5079D">
      <w:pPr>
        <w:widowControl w:val="0"/>
        <w:autoSpaceDE w:val="0"/>
        <w:autoSpaceDN w:val="0"/>
        <w:adjustRightInd w:val="0"/>
        <w:ind w:left="720"/>
        <w:jc w:val="both"/>
        <w:rPr>
          <w:rFonts w:ascii="Times New Roman" w:hAnsi="Times New Roman" w:cs="Times New Roman"/>
        </w:rPr>
      </w:pPr>
    </w:p>
    <w:tbl>
      <w:tblPr>
        <w:tblW w:w="0" w:type="auto"/>
        <w:jc w:val="center"/>
        <w:tblLook w:val="04A0" w:firstRow="1" w:lastRow="0" w:firstColumn="1" w:lastColumn="0" w:noHBand="0" w:noVBand="1"/>
      </w:tblPr>
      <w:tblGrid>
        <w:gridCol w:w="2060"/>
        <w:gridCol w:w="1288"/>
        <w:gridCol w:w="1288"/>
        <w:gridCol w:w="1288"/>
        <w:gridCol w:w="1288"/>
      </w:tblGrid>
      <w:tr w:rsidR="00D5079D" w:rsidRPr="00686812" w14:paraId="44B5FEA5" w14:textId="77777777" w:rsidTr="00ED290F">
        <w:trPr>
          <w:trHeight w:val="300"/>
          <w:jc w:val="center"/>
        </w:trPr>
        <w:tc>
          <w:tcPr>
            <w:tcW w:w="0" w:type="auto"/>
            <w:tcBorders>
              <w:top w:val="nil"/>
              <w:left w:val="nil"/>
              <w:bottom w:val="single" w:sz="4" w:space="0" w:color="auto"/>
              <w:right w:val="nil"/>
            </w:tcBorders>
            <w:shd w:val="clear" w:color="auto" w:fill="auto"/>
            <w:noWrap/>
            <w:vAlign w:val="bottom"/>
            <w:hideMark/>
          </w:tcPr>
          <w:p w14:paraId="5C6CEB92" w14:textId="77777777" w:rsidR="00D5079D" w:rsidRPr="00686812" w:rsidRDefault="00D5079D" w:rsidP="00D5079D">
            <w:pPr>
              <w:rPr>
                <w:rFonts w:ascii="Times New Roman" w:eastAsia="Times New Roman" w:hAnsi="Times New Roman" w:cs="Times New Roman"/>
                <w:noProof w:val="0"/>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59961515" w14:textId="7D66A5B2" w:rsidR="00D5079D" w:rsidRPr="00686812" w:rsidRDefault="00D5079D" w:rsidP="00D5079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1º Trimestre</w:t>
            </w:r>
          </w:p>
        </w:tc>
        <w:tc>
          <w:tcPr>
            <w:tcW w:w="0" w:type="auto"/>
            <w:tcBorders>
              <w:top w:val="single" w:sz="4" w:space="0" w:color="auto"/>
              <w:left w:val="nil"/>
              <w:bottom w:val="single" w:sz="4" w:space="0" w:color="auto"/>
              <w:right w:val="nil"/>
            </w:tcBorders>
            <w:shd w:val="clear" w:color="auto" w:fill="auto"/>
            <w:noWrap/>
            <w:vAlign w:val="bottom"/>
            <w:hideMark/>
          </w:tcPr>
          <w:p w14:paraId="6DB3A6AF" w14:textId="30F8E878" w:rsidR="00D5079D" w:rsidRPr="00686812" w:rsidRDefault="00D5079D" w:rsidP="00D5079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2º Trimestre</w:t>
            </w:r>
          </w:p>
        </w:tc>
        <w:tc>
          <w:tcPr>
            <w:tcW w:w="0" w:type="auto"/>
            <w:tcBorders>
              <w:top w:val="single" w:sz="4" w:space="0" w:color="auto"/>
              <w:left w:val="nil"/>
              <w:bottom w:val="single" w:sz="4" w:space="0" w:color="auto"/>
              <w:right w:val="nil"/>
            </w:tcBorders>
            <w:shd w:val="clear" w:color="auto" w:fill="auto"/>
            <w:noWrap/>
            <w:vAlign w:val="bottom"/>
            <w:hideMark/>
          </w:tcPr>
          <w:p w14:paraId="200E8289" w14:textId="54384471" w:rsidR="00D5079D" w:rsidRPr="00686812" w:rsidRDefault="00D5079D" w:rsidP="00D5079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3º Trimestre</w:t>
            </w:r>
          </w:p>
        </w:tc>
        <w:tc>
          <w:tcPr>
            <w:tcW w:w="0" w:type="auto"/>
            <w:tcBorders>
              <w:top w:val="single" w:sz="4" w:space="0" w:color="auto"/>
              <w:left w:val="nil"/>
              <w:bottom w:val="single" w:sz="4" w:space="0" w:color="auto"/>
              <w:right w:val="nil"/>
            </w:tcBorders>
            <w:shd w:val="clear" w:color="auto" w:fill="auto"/>
            <w:noWrap/>
            <w:vAlign w:val="bottom"/>
            <w:hideMark/>
          </w:tcPr>
          <w:p w14:paraId="67B27817" w14:textId="45A4F8ED" w:rsidR="00D5079D" w:rsidRPr="00686812" w:rsidRDefault="00D5079D" w:rsidP="00D5079D">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4º Trimestre</w:t>
            </w:r>
          </w:p>
        </w:tc>
      </w:tr>
      <w:tr w:rsidR="00D5079D" w:rsidRPr="00686812" w14:paraId="4895E7A7" w14:textId="77777777" w:rsidTr="00ED290F">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14F6D630" w14:textId="77777777" w:rsidR="00D5079D" w:rsidRPr="00686812" w:rsidRDefault="00D5079D" w:rsidP="00D5079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Total de Recebimentos</w:t>
            </w:r>
          </w:p>
        </w:tc>
        <w:tc>
          <w:tcPr>
            <w:tcW w:w="0" w:type="auto"/>
            <w:tcBorders>
              <w:top w:val="single" w:sz="4" w:space="0" w:color="auto"/>
              <w:left w:val="nil"/>
              <w:bottom w:val="single" w:sz="4" w:space="0" w:color="auto"/>
              <w:right w:val="nil"/>
            </w:tcBorders>
            <w:shd w:val="clear" w:color="auto" w:fill="auto"/>
            <w:noWrap/>
            <w:vAlign w:val="bottom"/>
            <w:hideMark/>
          </w:tcPr>
          <w:p w14:paraId="5C83A589" w14:textId="77777777" w:rsidR="00D5079D" w:rsidRPr="00686812" w:rsidRDefault="00D5079D" w:rsidP="00D5079D">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340.000,00</w:t>
            </w:r>
          </w:p>
        </w:tc>
        <w:tc>
          <w:tcPr>
            <w:tcW w:w="0" w:type="auto"/>
            <w:tcBorders>
              <w:top w:val="single" w:sz="4" w:space="0" w:color="auto"/>
              <w:left w:val="nil"/>
              <w:bottom w:val="single" w:sz="4" w:space="0" w:color="auto"/>
              <w:right w:val="nil"/>
            </w:tcBorders>
            <w:shd w:val="clear" w:color="auto" w:fill="auto"/>
            <w:noWrap/>
            <w:vAlign w:val="bottom"/>
            <w:hideMark/>
          </w:tcPr>
          <w:p w14:paraId="41725827" w14:textId="77777777" w:rsidR="00D5079D" w:rsidRPr="00686812" w:rsidRDefault="00D5079D" w:rsidP="00D5079D">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670.000,00</w:t>
            </w:r>
          </w:p>
        </w:tc>
        <w:tc>
          <w:tcPr>
            <w:tcW w:w="0" w:type="auto"/>
            <w:tcBorders>
              <w:top w:val="single" w:sz="4" w:space="0" w:color="auto"/>
              <w:left w:val="nil"/>
              <w:bottom w:val="single" w:sz="4" w:space="0" w:color="auto"/>
              <w:right w:val="nil"/>
            </w:tcBorders>
            <w:shd w:val="clear" w:color="auto" w:fill="auto"/>
            <w:noWrap/>
            <w:vAlign w:val="bottom"/>
            <w:hideMark/>
          </w:tcPr>
          <w:p w14:paraId="5AACB2C6" w14:textId="77777777" w:rsidR="00D5079D" w:rsidRPr="00686812" w:rsidRDefault="00D5079D" w:rsidP="00D5079D">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410.000,00</w:t>
            </w:r>
          </w:p>
        </w:tc>
        <w:tc>
          <w:tcPr>
            <w:tcW w:w="0" w:type="auto"/>
            <w:tcBorders>
              <w:top w:val="single" w:sz="4" w:space="0" w:color="auto"/>
              <w:left w:val="nil"/>
              <w:bottom w:val="single" w:sz="4" w:space="0" w:color="auto"/>
              <w:right w:val="nil"/>
            </w:tcBorders>
            <w:shd w:val="clear" w:color="auto" w:fill="auto"/>
            <w:noWrap/>
            <w:vAlign w:val="bottom"/>
            <w:hideMark/>
          </w:tcPr>
          <w:p w14:paraId="2E533145" w14:textId="77777777" w:rsidR="00D5079D" w:rsidRPr="00686812" w:rsidRDefault="00D5079D" w:rsidP="00D5079D">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470.000,00</w:t>
            </w:r>
          </w:p>
        </w:tc>
      </w:tr>
      <w:tr w:rsidR="00D5079D" w:rsidRPr="00686812" w14:paraId="1F3A661B" w14:textId="77777777" w:rsidTr="00ED290F">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14:paraId="39E4C55D" w14:textId="77777777" w:rsidR="00D5079D" w:rsidRPr="00686812" w:rsidRDefault="00D5079D" w:rsidP="00D5079D">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Total de Desembolsos</w:t>
            </w:r>
          </w:p>
        </w:tc>
        <w:tc>
          <w:tcPr>
            <w:tcW w:w="0" w:type="auto"/>
            <w:tcBorders>
              <w:top w:val="single" w:sz="4" w:space="0" w:color="auto"/>
              <w:left w:val="nil"/>
              <w:bottom w:val="single" w:sz="4" w:space="0" w:color="auto"/>
              <w:right w:val="nil"/>
            </w:tcBorders>
            <w:shd w:val="clear" w:color="auto" w:fill="auto"/>
            <w:noWrap/>
            <w:vAlign w:val="bottom"/>
            <w:hideMark/>
          </w:tcPr>
          <w:p w14:paraId="18745682" w14:textId="77777777" w:rsidR="00D5079D" w:rsidRPr="00686812" w:rsidRDefault="00D5079D" w:rsidP="00D5079D">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530.000,00</w:t>
            </w:r>
          </w:p>
        </w:tc>
        <w:tc>
          <w:tcPr>
            <w:tcW w:w="0" w:type="auto"/>
            <w:tcBorders>
              <w:top w:val="single" w:sz="4" w:space="0" w:color="auto"/>
              <w:left w:val="nil"/>
              <w:bottom w:val="single" w:sz="4" w:space="0" w:color="auto"/>
              <w:right w:val="nil"/>
            </w:tcBorders>
            <w:shd w:val="clear" w:color="auto" w:fill="auto"/>
            <w:noWrap/>
            <w:vAlign w:val="bottom"/>
            <w:hideMark/>
          </w:tcPr>
          <w:p w14:paraId="422764E9" w14:textId="77777777" w:rsidR="00D5079D" w:rsidRPr="00686812" w:rsidRDefault="00D5079D" w:rsidP="00D5079D">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450.000,00</w:t>
            </w:r>
          </w:p>
        </w:tc>
        <w:tc>
          <w:tcPr>
            <w:tcW w:w="0" w:type="auto"/>
            <w:tcBorders>
              <w:top w:val="single" w:sz="4" w:space="0" w:color="auto"/>
              <w:left w:val="nil"/>
              <w:bottom w:val="single" w:sz="4" w:space="0" w:color="auto"/>
              <w:right w:val="nil"/>
            </w:tcBorders>
            <w:shd w:val="clear" w:color="auto" w:fill="auto"/>
            <w:noWrap/>
            <w:vAlign w:val="bottom"/>
            <w:hideMark/>
          </w:tcPr>
          <w:p w14:paraId="7C571482" w14:textId="77777777" w:rsidR="00D5079D" w:rsidRPr="00686812" w:rsidRDefault="00D5079D" w:rsidP="00D5079D">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430.000,00</w:t>
            </w:r>
          </w:p>
        </w:tc>
        <w:tc>
          <w:tcPr>
            <w:tcW w:w="0" w:type="auto"/>
            <w:tcBorders>
              <w:top w:val="single" w:sz="4" w:space="0" w:color="auto"/>
              <w:left w:val="nil"/>
              <w:bottom w:val="single" w:sz="4" w:space="0" w:color="auto"/>
              <w:right w:val="nil"/>
            </w:tcBorders>
            <w:shd w:val="clear" w:color="auto" w:fill="auto"/>
            <w:noWrap/>
            <w:vAlign w:val="bottom"/>
            <w:hideMark/>
          </w:tcPr>
          <w:p w14:paraId="33BAC593" w14:textId="77777777" w:rsidR="00D5079D" w:rsidRPr="00686812" w:rsidRDefault="00D5079D" w:rsidP="00D5079D">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480.000,00</w:t>
            </w:r>
          </w:p>
        </w:tc>
      </w:tr>
    </w:tbl>
    <w:p w14:paraId="12C18698" w14:textId="77777777" w:rsidR="00D5079D" w:rsidRPr="00686812" w:rsidRDefault="00D5079D" w:rsidP="00D5079D">
      <w:pPr>
        <w:widowControl w:val="0"/>
        <w:autoSpaceDE w:val="0"/>
        <w:autoSpaceDN w:val="0"/>
        <w:adjustRightInd w:val="0"/>
        <w:ind w:left="720"/>
        <w:jc w:val="both"/>
        <w:rPr>
          <w:rFonts w:ascii="Times New Roman" w:hAnsi="Times New Roman" w:cs="Times New Roman"/>
        </w:rPr>
      </w:pPr>
    </w:p>
    <w:p w14:paraId="146557E3" w14:textId="75EBB646" w:rsidR="00D5079D" w:rsidRPr="00686812" w:rsidRDefault="00D5079D" w:rsidP="00D5079D">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O saldo de caixa inicial da empresa para o próximo ano fiscal será de $ 50 mil. A empresa exige um saldo de caixa mínimo de $ 30 mil e pode tomar emprestado de um banco local qualquer montante necessário a uma taxa de juros trimestral de 3%. A empresa pode tomar emprestado qualquer valor necessário no início de qualquer trimestre e pode pagar seus empréstimos, ou qualquer parte deles, no final de qualquer trimestre. Os pagamentos de juros vencem sobre qualquer principal no momento em que este for pago.</w:t>
      </w:r>
    </w:p>
    <w:p w14:paraId="6EBC9A6E" w14:textId="77777777" w:rsidR="00ED290F" w:rsidRPr="00686812" w:rsidRDefault="00ED290F" w:rsidP="00D5079D">
      <w:pPr>
        <w:widowControl w:val="0"/>
        <w:autoSpaceDE w:val="0"/>
        <w:autoSpaceDN w:val="0"/>
        <w:adjustRightInd w:val="0"/>
        <w:ind w:left="720"/>
        <w:jc w:val="both"/>
        <w:rPr>
          <w:rFonts w:ascii="Times New Roman" w:hAnsi="Times New Roman" w:cs="Times New Roman"/>
        </w:rPr>
      </w:pPr>
    </w:p>
    <w:p w14:paraId="547D69AB" w14:textId="13A11C10" w:rsidR="00ED290F" w:rsidRPr="00686812" w:rsidRDefault="00ED290F" w:rsidP="000C3E46">
      <w:pPr>
        <w:widowControl w:val="0"/>
        <w:autoSpaceDE w:val="0"/>
        <w:autoSpaceDN w:val="0"/>
        <w:adjustRightInd w:val="0"/>
        <w:ind w:left="720"/>
        <w:jc w:val="both"/>
        <w:outlineLvl w:val="0"/>
        <w:rPr>
          <w:rFonts w:ascii="Times New Roman" w:hAnsi="Times New Roman" w:cs="Times New Roman"/>
        </w:rPr>
      </w:pPr>
      <w:r w:rsidRPr="00686812">
        <w:rPr>
          <w:rFonts w:ascii="Times New Roman" w:hAnsi="Times New Roman" w:cs="Times New Roman"/>
        </w:rPr>
        <w:t>Pede-se p</w:t>
      </w:r>
      <w:r w:rsidR="00D5079D" w:rsidRPr="00686812">
        <w:rPr>
          <w:rFonts w:ascii="Times New Roman" w:hAnsi="Times New Roman" w:cs="Times New Roman"/>
        </w:rPr>
        <w:t>repar</w:t>
      </w:r>
      <w:r w:rsidRPr="00686812">
        <w:rPr>
          <w:rFonts w:ascii="Times New Roman" w:hAnsi="Times New Roman" w:cs="Times New Roman"/>
        </w:rPr>
        <w:t>ar</w:t>
      </w:r>
      <w:r w:rsidR="00D5079D" w:rsidRPr="00686812">
        <w:rPr>
          <w:rFonts w:ascii="Times New Roman" w:hAnsi="Times New Roman" w:cs="Times New Roman"/>
        </w:rPr>
        <w:t xml:space="preserve"> o orçamento de caixa da empresa para o próximo ano fiscal.</w:t>
      </w:r>
    </w:p>
    <w:p w14:paraId="6A4B9AC3" w14:textId="77777777" w:rsidR="00ED290F" w:rsidRPr="00686812" w:rsidRDefault="00ED290F" w:rsidP="00D5079D">
      <w:pPr>
        <w:widowControl w:val="0"/>
        <w:pBdr>
          <w:bottom w:val="single" w:sz="6" w:space="1" w:color="auto"/>
        </w:pBdr>
        <w:autoSpaceDE w:val="0"/>
        <w:autoSpaceDN w:val="0"/>
        <w:adjustRightInd w:val="0"/>
        <w:ind w:left="720"/>
        <w:jc w:val="both"/>
        <w:rPr>
          <w:rFonts w:ascii="Times New Roman" w:hAnsi="Times New Roman" w:cs="Times New Roman"/>
        </w:rPr>
      </w:pPr>
    </w:p>
    <w:p w14:paraId="67B2D025" w14:textId="77777777" w:rsidR="00ED290F" w:rsidRPr="00686812" w:rsidRDefault="00ED290F" w:rsidP="00D5079D">
      <w:pPr>
        <w:widowControl w:val="0"/>
        <w:autoSpaceDE w:val="0"/>
        <w:autoSpaceDN w:val="0"/>
        <w:adjustRightInd w:val="0"/>
        <w:ind w:left="720"/>
        <w:jc w:val="both"/>
        <w:rPr>
          <w:rFonts w:ascii="Times New Roman" w:hAnsi="Times New Roman" w:cs="Times New Roman"/>
        </w:rPr>
      </w:pPr>
    </w:p>
    <w:p w14:paraId="1236CB17" w14:textId="1F252858" w:rsidR="00ED290F" w:rsidRPr="00686812" w:rsidRDefault="00ED290F" w:rsidP="00ED290F">
      <w:pPr>
        <w:pStyle w:val="PargrafodaLista"/>
        <w:widowControl w:val="0"/>
        <w:numPr>
          <w:ilvl w:val="0"/>
          <w:numId w:val="11"/>
        </w:numPr>
        <w:autoSpaceDE w:val="0"/>
        <w:autoSpaceDN w:val="0"/>
        <w:adjustRightInd w:val="0"/>
        <w:jc w:val="both"/>
        <w:rPr>
          <w:rFonts w:ascii="Times New Roman" w:hAnsi="Times New Roman" w:cs="Times New Roman"/>
        </w:rPr>
      </w:pPr>
      <w:r w:rsidRPr="00686812">
        <w:rPr>
          <w:rFonts w:ascii="Times New Roman" w:hAnsi="Times New Roman" w:cs="Times New Roman"/>
        </w:rPr>
        <w:t>A Dyamics é a distribuidora no atacado de um pequeno veleiro recreativo do tipo catamarã. A gerência reuniu os seguintes dados resumidos para usar em seu processo orçamentário anual:</w:t>
      </w:r>
    </w:p>
    <w:p w14:paraId="6F898392" w14:textId="77777777" w:rsidR="00ED290F" w:rsidRPr="00686812" w:rsidRDefault="00ED290F" w:rsidP="00ED290F">
      <w:pPr>
        <w:widowControl w:val="0"/>
        <w:autoSpaceDE w:val="0"/>
        <w:autoSpaceDN w:val="0"/>
        <w:adjustRightInd w:val="0"/>
        <w:jc w:val="both"/>
        <w:rPr>
          <w:rFonts w:ascii="Times New Roman" w:hAnsi="Times New Roman" w:cs="Times New Roman"/>
        </w:rPr>
      </w:pPr>
    </w:p>
    <w:tbl>
      <w:tblPr>
        <w:tblW w:w="395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71"/>
        <w:gridCol w:w="1380"/>
      </w:tblGrid>
      <w:tr w:rsidR="00ED290F" w:rsidRPr="00686812" w14:paraId="5A21ADC8" w14:textId="77777777" w:rsidTr="00ED290F">
        <w:trPr>
          <w:trHeight w:val="300"/>
          <w:jc w:val="center"/>
        </w:trPr>
        <w:tc>
          <w:tcPr>
            <w:tcW w:w="2571" w:type="dxa"/>
            <w:shd w:val="clear" w:color="auto" w:fill="auto"/>
            <w:noWrap/>
            <w:vAlign w:val="center"/>
            <w:hideMark/>
          </w:tcPr>
          <w:p w14:paraId="2AA07002" w14:textId="7320E80E" w:rsidR="00ED290F" w:rsidRPr="00686812" w:rsidRDefault="00ED290F" w:rsidP="00ED290F">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Vendas Orçadas (unidades)</w:t>
            </w:r>
          </w:p>
        </w:tc>
        <w:tc>
          <w:tcPr>
            <w:tcW w:w="1380" w:type="dxa"/>
            <w:shd w:val="clear" w:color="auto" w:fill="auto"/>
            <w:noWrap/>
            <w:vAlign w:val="center"/>
            <w:hideMark/>
          </w:tcPr>
          <w:p w14:paraId="67F5C208" w14:textId="77777777" w:rsidR="00ED290F" w:rsidRPr="00686812" w:rsidRDefault="00ED290F" w:rsidP="00ED290F">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380</w:t>
            </w:r>
          </w:p>
        </w:tc>
      </w:tr>
      <w:tr w:rsidR="00ED290F" w:rsidRPr="00686812" w14:paraId="03D64EFA" w14:textId="77777777" w:rsidTr="00ED290F">
        <w:trPr>
          <w:trHeight w:val="300"/>
          <w:jc w:val="center"/>
        </w:trPr>
        <w:tc>
          <w:tcPr>
            <w:tcW w:w="2571" w:type="dxa"/>
            <w:shd w:val="clear" w:color="auto" w:fill="auto"/>
            <w:noWrap/>
            <w:vAlign w:val="center"/>
            <w:hideMark/>
          </w:tcPr>
          <w:p w14:paraId="5914BBAE" w14:textId="73881B26" w:rsidR="00ED290F" w:rsidRPr="00686812" w:rsidRDefault="00ED290F" w:rsidP="00ED290F">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Preço</w:t>
            </w:r>
          </w:p>
        </w:tc>
        <w:tc>
          <w:tcPr>
            <w:tcW w:w="1380" w:type="dxa"/>
            <w:shd w:val="clear" w:color="auto" w:fill="auto"/>
            <w:noWrap/>
            <w:vAlign w:val="center"/>
            <w:hideMark/>
          </w:tcPr>
          <w:p w14:paraId="0B70DCE1" w14:textId="77777777" w:rsidR="00ED290F" w:rsidRPr="00686812" w:rsidRDefault="00ED290F" w:rsidP="00ED290F">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1.850,00</w:t>
            </w:r>
          </w:p>
        </w:tc>
      </w:tr>
      <w:tr w:rsidR="00ED290F" w:rsidRPr="00686812" w14:paraId="690A715E" w14:textId="77777777" w:rsidTr="00ED290F">
        <w:trPr>
          <w:trHeight w:val="300"/>
          <w:jc w:val="center"/>
        </w:trPr>
        <w:tc>
          <w:tcPr>
            <w:tcW w:w="2571" w:type="dxa"/>
            <w:shd w:val="clear" w:color="auto" w:fill="auto"/>
            <w:noWrap/>
            <w:vAlign w:val="center"/>
            <w:hideMark/>
          </w:tcPr>
          <w:p w14:paraId="4FA078E1" w14:textId="0DA5A056" w:rsidR="00ED290F" w:rsidRPr="00686812" w:rsidRDefault="00ED290F" w:rsidP="00ED290F">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Custo Unitário</w:t>
            </w:r>
          </w:p>
        </w:tc>
        <w:tc>
          <w:tcPr>
            <w:tcW w:w="1380" w:type="dxa"/>
            <w:shd w:val="clear" w:color="auto" w:fill="auto"/>
            <w:noWrap/>
            <w:vAlign w:val="center"/>
            <w:hideMark/>
          </w:tcPr>
          <w:p w14:paraId="5A4A2215" w14:textId="77777777" w:rsidR="00ED290F" w:rsidRPr="00686812" w:rsidRDefault="00ED290F" w:rsidP="00ED290F">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1.425,00</w:t>
            </w:r>
          </w:p>
        </w:tc>
      </w:tr>
      <w:tr w:rsidR="00ED290F" w:rsidRPr="00686812" w14:paraId="7346ABA0" w14:textId="77777777" w:rsidTr="00ED290F">
        <w:trPr>
          <w:trHeight w:val="300"/>
          <w:jc w:val="center"/>
        </w:trPr>
        <w:tc>
          <w:tcPr>
            <w:tcW w:w="2571" w:type="dxa"/>
            <w:shd w:val="clear" w:color="auto" w:fill="auto"/>
            <w:noWrap/>
            <w:vAlign w:val="center"/>
            <w:hideMark/>
          </w:tcPr>
          <w:p w14:paraId="50AC1903" w14:textId="1FC28CEC" w:rsidR="00ED290F" w:rsidRPr="00686812" w:rsidRDefault="00ED290F" w:rsidP="00ED290F">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Despesas Variáveis</w:t>
            </w:r>
          </w:p>
        </w:tc>
        <w:tc>
          <w:tcPr>
            <w:tcW w:w="1380" w:type="dxa"/>
            <w:shd w:val="clear" w:color="auto" w:fill="auto"/>
            <w:noWrap/>
            <w:vAlign w:val="center"/>
            <w:hideMark/>
          </w:tcPr>
          <w:p w14:paraId="75485736" w14:textId="77777777" w:rsidR="00ED290F" w:rsidRPr="00686812" w:rsidRDefault="00ED290F" w:rsidP="00ED290F">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85,00</w:t>
            </w:r>
          </w:p>
        </w:tc>
      </w:tr>
      <w:tr w:rsidR="00ED290F" w:rsidRPr="00686812" w14:paraId="3F040013" w14:textId="77777777" w:rsidTr="00ED290F">
        <w:trPr>
          <w:trHeight w:val="300"/>
          <w:jc w:val="center"/>
        </w:trPr>
        <w:tc>
          <w:tcPr>
            <w:tcW w:w="2571" w:type="dxa"/>
            <w:shd w:val="clear" w:color="auto" w:fill="auto"/>
            <w:noWrap/>
            <w:vAlign w:val="center"/>
            <w:hideMark/>
          </w:tcPr>
          <w:p w14:paraId="79330073" w14:textId="77777777" w:rsidR="00ED290F" w:rsidRPr="00686812" w:rsidRDefault="00ED290F" w:rsidP="00ED290F">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Despesas Fixas</w:t>
            </w:r>
          </w:p>
        </w:tc>
        <w:tc>
          <w:tcPr>
            <w:tcW w:w="1380" w:type="dxa"/>
            <w:shd w:val="clear" w:color="auto" w:fill="auto"/>
            <w:noWrap/>
            <w:vAlign w:val="center"/>
            <w:hideMark/>
          </w:tcPr>
          <w:p w14:paraId="34A52833" w14:textId="77777777" w:rsidR="00ED290F" w:rsidRPr="00686812" w:rsidRDefault="00ED290F" w:rsidP="00ED290F">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105.000,00</w:t>
            </w:r>
          </w:p>
        </w:tc>
      </w:tr>
      <w:tr w:rsidR="00ED290F" w:rsidRPr="00686812" w14:paraId="48AA7A67" w14:textId="77777777" w:rsidTr="00ED290F">
        <w:trPr>
          <w:trHeight w:val="300"/>
          <w:jc w:val="center"/>
        </w:trPr>
        <w:tc>
          <w:tcPr>
            <w:tcW w:w="2571" w:type="dxa"/>
            <w:shd w:val="clear" w:color="auto" w:fill="auto"/>
            <w:noWrap/>
            <w:vAlign w:val="center"/>
            <w:hideMark/>
          </w:tcPr>
          <w:p w14:paraId="1783A0B0" w14:textId="77777777" w:rsidR="00ED290F" w:rsidRPr="00686812" w:rsidRDefault="00ED290F" w:rsidP="00ED290F">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Despesas Financeiras</w:t>
            </w:r>
          </w:p>
        </w:tc>
        <w:tc>
          <w:tcPr>
            <w:tcW w:w="1380" w:type="dxa"/>
            <w:shd w:val="clear" w:color="auto" w:fill="auto"/>
            <w:noWrap/>
            <w:vAlign w:val="center"/>
            <w:hideMark/>
          </w:tcPr>
          <w:p w14:paraId="2FB833DD" w14:textId="77777777" w:rsidR="00ED290F" w:rsidRPr="00686812" w:rsidRDefault="00ED290F" w:rsidP="00ED290F">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11.000,00</w:t>
            </w:r>
          </w:p>
        </w:tc>
      </w:tr>
    </w:tbl>
    <w:p w14:paraId="0E6E8BC5" w14:textId="77777777" w:rsidR="00ED290F" w:rsidRPr="00686812" w:rsidRDefault="00ED290F" w:rsidP="00ED290F">
      <w:pPr>
        <w:widowControl w:val="0"/>
        <w:autoSpaceDE w:val="0"/>
        <w:autoSpaceDN w:val="0"/>
        <w:adjustRightInd w:val="0"/>
        <w:jc w:val="both"/>
        <w:rPr>
          <w:rFonts w:ascii="Times New Roman" w:hAnsi="Times New Roman" w:cs="Times New Roman"/>
        </w:rPr>
      </w:pPr>
    </w:p>
    <w:p w14:paraId="05C1F456" w14:textId="2872D224" w:rsidR="00ED290F" w:rsidRPr="00686812" w:rsidRDefault="00ED290F" w:rsidP="00ED290F">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Pede-se preparar a demonstração de resultados orçada da empresa usando uma demonstração de resultados pelo custeio por absorção.</w:t>
      </w:r>
    </w:p>
    <w:p w14:paraId="7CC72FED" w14:textId="77777777" w:rsidR="00ED290F" w:rsidRPr="00686812" w:rsidRDefault="00ED290F" w:rsidP="00ED290F">
      <w:pPr>
        <w:widowControl w:val="0"/>
        <w:pBdr>
          <w:bottom w:val="single" w:sz="6" w:space="1" w:color="auto"/>
        </w:pBdr>
        <w:autoSpaceDE w:val="0"/>
        <w:autoSpaceDN w:val="0"/>
        <w:adjustRightInd w:val="0"/>
        <w:ind w:left="720"/>
        <w:jc w:val="both"/>
        <w:rPr>
          <w:rFonts w:ascii="Times New Roman" w:hAnsi="Times New Roman" w:cs="Times New Roman"/>
        </w:rPr>
      </w:pPr>
    </w:p>
    <w:p w14:paraId="4447EF3D" w14:textId="77777777" w:rsidR="00ED290F" w:rsidRPr="00686812" w:rsidRDefault="00ED290F" w:rsidP="00ED290F">
      <w:pPr>
        <w:widowControl w:val="0"/>
        <w:autoSpaceDE w:val="0"/>
        <w:autoSpaceDN w:val="0"/>
        <w:adjustRightInd w:val="0"/>
        <w:ind w:left="720"/>
        <w:jc w:val="both"/>
        <w:rPr>
          <w:rFonts w:ascii="Times New Roman" w:hAnsi="Times New Roman" w:cs="Times New Roman"/>
        </w:rPr>
      </w:pPr>
    </w:p>
    <w:p w14:paraId="695D8C50" w14:textId="43778BBC" w:rsidR="00ED290F" w:rsidRPr="00686812" w:rsidRDefault="00ED290F" w:rsidP="00C41EB2">
      <w:pPr>
        <w:pStyle w:val="PargrafodaLista"/>
        <w:widowControl w:val="0"/>
        <w:numPr>
          <w:ilvl w:val="0"/>
          <w:numId w:val="11"/>
        </w:numPr>
        <w:autoSpaceDE w:val="0"/>
        <w:autoSpaceDN w:val="0"/>
        <w:adjustRightInd w:val="0"/>
        <w:jc w:val="both"/>
        <w:rPr>
          <w:rFonts w:ascii="Times New Roman" w:hAnsi="Times New Roman" w:cs="Times New Roman"/>
        </w:rPr>
      </w:pPr>
      <w:r w:rsidRPr="00686812">
        <w:rPr>
          <w:rFonts w:ascii="Times New Roman" w:hAnsi="Times New Roman" w:cs="Times New Roman"/>
        </w:rPr>
        <w:t>A gerência da Photoxerox, uma central de fotocópia localizada na Avenida Universitária, compilou os seguintes dados para usar na preparação de seu balanço patrimonial orçado para o próximo ano:</w:t>
      </w:r>
    </w:p>
    <w:p w14:paraId="5C38710E" w14:textId="77777777" w:rsidR="00ED290F" w:rsidRPr="00686812" w:rsidRDefault="00ED290F" w:rsidP="00ED290F">
      <w:pPr>
        <w:widowControl w:val="0"/>
        <w:autoSpaceDE w:val="0"/>
        <w:autoSpaceDN w:val="0"/>
        <w:adjustRightInd w:val="0"/>
        <w:ind w:left="720"/>
        <w:jc w:val="both"/>
        <w:rPr>
          <w:rFonts w:ascii="Times New Roman" w:hAnsi="Times New Roman" w:cs="Times New Roman"/>
        </w:rPr>
      </w:pPr>
    </w:p>
    <w:tbl>
      <w:tblPr>
        <w:tblW w:w="4860" w:type="dxa"/>
        <w:jc w:val="center"/>
        <w:tblLook w:val="04A0" w:firstRow="1" w:lastRow="0" w:firstColumn="1" w:lastColumn="0" w:noHBand="0" w:noVBand="1"/>
      </w:tblPr>
      <w:tblGrid>
        <w:gridCol w:w="2520"/>
        <w:gridCol w:w="2340"/>
      </w:tblGrid>
      <w:tr w:rsidR="00ED290F" w:rsidRPr="00686812" w14:paraId="6A9EAF36" w14:textId="77777777" w:rsidTr="00ED290F">
        <w:trPr>
          <w:trHeight w:val="240"/>
          <w:jc w:val="center"/>
        </w:trPr>
        <w:tc>
          <w:tcPr>
            <w:tcW w:w="2520" w:type="dxa"/>
            <w:tcBorders>
              <w:top w:val="single" w:sz="4" w:space="0" w:color="auto"/>
              <w:left w:val="single" w:sz="4" w:space="0" w:color="auto"/>
              <w:bottom w:val="single" w:sz="4" w:space="0" w:color="auto"/>
              <w:right w:val="nil"/>
            </w:tcBorders>
            <w:shd w:val="clear" w:color="000000" w:fill="F2F2F2"/>
            <w:noWrap/>
            <w:vAlign w:val="bottom"/>
            <w:hideMark/>
          </w:tcPr>
          <w:p w14:paraId="2E506BDF" w14:textId="77777777" w:rsidR="00ED290F" w:rsidRPr="00686812" w:rsidRDefault="00ED290F" w:rsidP="00ED290F">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 </w:t>
            </w:r>
          </w:p>
        </w:tc>
        <w:tc>
          <w:tcPr>
            <w:tcW w:w="2340" w:type="dxa"/>
            <w:tcBorders>
              <w:top w:val="single" w:sz="4" w:space="0" w:color="auto"/>
              <w:left w:val="nil"/>
              <w:bottom w:val="single" w:sz="4" w:space="0" w:color="auto"/>
              <w:right w:val="single" w:sz="4" w:space="0" w:color="auto"/>
            </w:tcBorders>
            <w:shd w:val="clear" w:color="000000" w:fill="F2F2F2"/>
            <w:noWrap/>
            <w:vAlign w:val="bottom"/>
            <w:hideMark/>
          </w:tcPr>
          <w:p w14:paraId="5E47268C" w14:textId="77777777" w:rsidR="00ED290F" w:rsidRPr="00686812" w:rsidRDefault="00ED290F" w:rsidP="00ED290F">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Saldos Finais</w:t>
            </w:r>
          </w:p>
        </w:tc>
      </w:tr>
      <w:tr w:rsidR="00ED290F" w:rsidRPr="00686812" w14:paraId="7EB392F4" w14:textId="77777777" w:rsidTr="00ED290F">
        <w:trPr>
          <w:trHeight w:val="240"/>
          <w:jc w:val="center"/>
        </w:trPr>
        <w:tc>
          <w:tcPr>
            <w:tcW w:w="2520" w:type="dxa"/>
            <w:tcBorders>
              <w:top w:val="nil"/>
              <w:left w:val="single" w:sz="4" w:space="0" w:color="auto"/>
              <w:bottom w:val="nil"/>
              <w:right w:val="nil"/>
            </w:tcBorders>
            <w:shd w:val="clear" w:color="auto" w:fill="auto"/>
            <w:noWrap/>
            <w:vAlign w:val="bottom"/>
            <w:hideMark/>
          </w:tcPr>
          <w:p w14:paraId="64B4891A" w14:textId="77777777" w:rsidR="00ED290F" w:rsidRPr="00686812" w:rsidRDefault="00ED290F" w:rsidP="00ED290F">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Caixa</w:t>
            </w:r>
          </w:p>
        </w:tc>
        <w:tc>
          <w:tcPr>
            <w:tcW w:w="2340" w:type="dxa"/>
            <w:tcBorders>
              <w:top w:val="nil"/>
              <w:left w:val="nil"/>
              <w:bottom w:val="nil"/>
              <w:right w:val="single" w:sz="4" w:space="0" w:color="auto"/>
            </w:tcBorders>
            <w:shd w:val="clear" w:color="auto" w:fill="auto"/>
            <w:noWrap/>
            <w:vAlign w:val="bottom"/>
            <w:hideMark/>
          </w:tcPr>
          <w:p w14:paraId="7CFC8627" w14:textId="77777777" w:rsidR="00ED290F" w:rsidRPr="00686812" w:rsidRDefault="00ED290F" w:rsidP="00ED290F">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w:t>
            </w:r>
          </w:p>
        </w:tc>
      </w:tr>
      <w:tr w:rsidR="00ED290F" w:rsidRPr="00686812" w14:paraId="5D53FF48" w14:textId="77777777" w:rsidTr="00ED290F">
        <w:trPr>
          <w:trHeight w:val="240"/>
          <w:jc w:val="center"/>
        </w:trPr>
        <w:tc>
          <w:tcPr>
            <w:tcW w:w="2520" w:type="dxa"/>
            <w:tcBorders>
              <w:top w:val="nil"/>
              <w:left w:val="single" w:sz="4" w:space="0" w:color="auto"/>
              <w:bottom w:val="nil"/>
              <w:right w:val="nil"/>
            </w:tcBorders>
            <w:shd w:val="clear" w:color="auto" w:fill="auto"/>
            <w:noWrap/>
            <w:vAlign w:val="bottom"/>
            <w:hideMark/>
          </w:tcPr>
          <w:p w14:paraId="4A19A688" w14:textId="77777777" w:rsidR="00ED290F" w:rsidRPr="00686812" w:rsidRDefault="00ED290F" w:rsidP="00ED290F">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Clientes</w:t>
            </w:r>
          </w:p>
        </w:tc>
        <w:tc>
          <w:tcPr>
            <w:tcW w:w="2340" w:type="dxa"/>
            <w:tcBorders>
              <w:top w:val="nil"/>
              <w:left w:val="nil"/>
              <w:bottom w:val="nil"/>
              <w:right w:val="single" w:sz="4" w:space="0" w:color="auto"/>
            </w:tcBorders>
            <w:shd w:val="clear" w:color="auto" w:fill="auto"/>
            <w:noWrap/>
            <w:vAlign w:val="bottom"/>
            <w:hideMark/>
          </w:tcPr>
          <w:p w14:paraId="55168E0A" w14:textId="77777777" w:rsidR="00ED290F" w:rsidRPr="00686812" w:rsidRDefault="00ED290F" w:rsidP="00ED290F">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6.500,00</w:t>
            </w:r>
          </w:p>
        </w:tc>
      </w:tr>
      <w:tr w:rsidR="00ED290F" w:rsidRPr="00686812" w14:paraId="00888BC0" w14:textId="77777777" w:rsidTr="00ED290F">
        <w:trPr>
          <w:trHeight w:val="240"/>
          <w:jc w:val="center"/>
        </w:trPr>
        <w:tc>
          <w:tcPr>
            <w:tcW w:w="2520" w:type="dxa"/>
            <w:tcBorders>
              <w:top w:val="nil"/>
              <w:left w:val="single" w:sz="4" w:space="0" w:color="auto"/>
              <w:bottom w:val="nil"/>
              <w:right w:val="nil"/>
            </w:tcBorders>
            <w:shd w:val="clear" w:color="auto" w:fill="auto"/>
            <w:noWrap/>
            <w:vAlign w:val="bottom"/>
            <w:hideMark/>
          </w:tcPr>
          <w:p w14:paraId="7A754B56" w14:textId="77777777" w:rsidR="00ED290F" w:rsidRPr="00686812" w:rsidRDefault="00ED290F" w:rsidP="00ED290F">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Estoque Suprimentos</w:t>
            </w:r>
          </w:p>
        </w:tc>
        <w:tc>
          <w:tcPr>
            <w:tcW w:w="2340" w:type="dxa"/>
            <w:tcBorders>
              <w:top w:val="nil"/>
              <w:left w:val="nil"/>
              <w:bottom w:val="nil"/>
              <w:right w:val="single" w:sz="4" w:space="0" w:color="auto"/>
            </w:tcBorders>
            <w:shd w:val="clear" w:color="auto" w:fill="auto"/>
            <w:noWrap/>
            <w:vAlign w:val="bottom"/>
            <w:hideMark/>
          </w:tcPr>
          <w:p w14:paraId="00D82ED0" w14:textId="77777777" w:rsidR="00ED290F" w:rsidRPr="00686812" w:rsidRDefault="00ED290F" w:rsidP="00ED290F">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2.100,00</w:t>
            </w:r>
          </w:p>
        </w:tc>
      </w:tr>
      <w:tr w:rsidR="00ED290F" w:rsidRPr="00686812" w14:paraId="454840CC" w14:textId="77777777" w:rsidTr="00ED290F">
        <w:trPr>
          <w:trHeight w:val="240"/>
          <w:jc w:val="center"/>
        </w:trPr>
        <w:tc>
          <w:tcPr>
            <w:tcW w:w="2520" w:type="dxa"/>
            <w:tcBorders>
              <w:top w:val="nil"/>
              <w:left w:val="single" w:sz="4" w:space="0" w:color="auto"/>
              <w:bottom w:val="nil"/>
              <w:right w:val="nil"/>
            </w:tcBorders>
            <w:shd w:val="clear" w:color="auto" w:fill="auto"/>
            <w:noWrap/>
            <w:vAlign w:val="bottom"/>
            <w:hideMark/>
          </w:tcPr>
          <w:p w14:paraId="11660258" w14:textId="77777777" w:rsidR="00ED290F" w:rsidRPr="00686812" w:rsidRDefault="00ED290F" w:rsidP="00ED290F">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Equipamentos</w:t>
            </w:r>
          </w:p>
        </w:tc>
        <w:tc>
          <w:tcPr>
            <w:tcW w:w="2340" w:type="dxa"/>
            <w:tcBorders>
              <w:top w:val="nil"/>
              <w:left w:val="nil"/>
              <w:bottom w:val="nil"/>
              <w:right w:val="single" w:sz="4" w:space="0" w:color="auto"/>
            </w:tcBorders>
            <w:shd w:val="clear" w:color="auto" w:fill="auto"/>
            <w:noWrap/>
            <w:vAlign w:val="bottom"/>
            <w:hideMark/>
          </w:tcPr>
          <w:p w14:paraId="1174B4C9" w14:textId="77777777" w:rsidR="00ED290F" w:rsidRPr="00686812" w:rsidRDefault="00ED290F" w:rsidP="00ED290F">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28.000,00</w:t>
            </w:r>
          </w:p>
        </w:tc>
      </w:tr>
      <w:tr w:rsidR="00ED290F" w:rsidRPr="00686812" w14:paraId="7F52282C" w14:textId="77777777" w:rsidTr="00ED290F">
        <w:trPr>
          <w:trHeight w:val="240"/>
          <w:jc w:val="center"/>
        </w:trPr>
        <w:tc>
          <w:tcPr>
            <w:tcW w:w="2520" w:type="dxa"/>
            <w:tcBorders>
              <w:top w:val="nil"/>
              <w:left w:val="single" w:sz="4" w:space="0" w:color="auto"/>
              <w:bottom w:val="nil"/>
              <w:right w:val="nil"/>
            </w:tcBorders>
            <w:shd w:val="clear" w:color="auto" w:fill="auto"/>
            <w:noWrap/>
            <w:vAlign w:val="bottom"/>
            <w:hideMark/>
          </w:tcPr>
          <w:p w14:paraId="7FEAB606" w14:textId="277CD8AE" w:rsidR="00ED290F" w:rsidRPr="00686812" w:rsidRDefault="00ED290F" w:rsidP="00ED290F">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Depreciação Acumulada</w:t>
            </w:r>
          </w:p>
        </w:tc>
        <w:tc>
          <w:tcPr>
            <w:tcW w:w="2340" w:type="dxa"/>
            <w:tcBorders>
              <w:top w:val="nil"/>
              <w:left w:val="nil"/>
              <w:bottom w:val="nil"/>
              <w:right w:val="single" w:sz="4" w:space="0" w:color="auto"/>
            </w:tcBorders>
            <w:shd w:val="clear" w:color="auto" w:fill="auto"/>
            <w:noWrap/>
            <w:vAlign w:val="bottom"/>
            <w:hideMark/>
          </w:tcPr>
          <w:p w14:paraId="6A55F984" w14:textId="77777777" w:rsidR="00ED290F" w:rsidRPr="00686812" w:rsidRDefault="00ED290F" w:rsidP="00ED290F">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9.000,00</w:t>
            </w:r>
          </w:p>
        </w:tc>
      </w:tr>
      <w:tr w:rsidR="00ED290F" w:rsidRPr="00686812" w14:paraId="3F15B459" w14:textId="77777777" w:rsidTr="00ED290F">
        <w:trPr>
          <w:trHeight w:val="240"/>
          <w:jc w:val="center"/>
        </w:trPr>
        <w:tc>
          <w:tcPr>
            <w:tcW w:w="2520" w:type="dxa"/>
            <w:tcBorders>
              <w:top w:val="nil"/>
              <w:left w:val="single" w:sz="4" w:space="0" w:color="auto"/>
              <w:bottom w:val="nil"/>
              <w:right w:val="nil"/>
            </w:tcBorders>
            <w:shd w:val="clear" w:color="auto" w:fill="auto"/>
            <w:noWrap/>
            <w:vAlign w:val="bottom"/>
            <w:hideMark/>
          </w:tcPr>
          <w:p w14:paraId="0DDC1D6B" w14:textId="77777777" w:rsidR="00ED290F" w:rsidRPr="00686812" w:rsidRDefault="00ED290F" w:rsidP="00ED290F">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Fornecedores</w:t>
            </w:r>
          </w:p>
        </w:tc>
        <w:tc>
          <w:tcPr>
            <w:tcW w:w="2340" w:type="dxa"/>
            <w:tcBorders>
              <w:top w:val="nil"/>
              <w:left w:val="nil"/>
              <w:bottom w:val="nil"/>
              <w:right w:val="single" w:sz="4" w:space="0" w:color="auto"/>
            </w:tcBorders>
            <w:shd w:val="clear" w:color="auto" w:fill="auto"/>
            <w:noWrap/>
            <w:vAlign w:val="bottom"/>
            <w:hideMark/>
          </w:tcPr>
          <w:p w14:paraId="5061480B" w14:textId="77777777" w:rsidR="00ED290F" w:rsidRPr="00686812" w:rsidRDefault="00ED290F" w:rsidP="00ED290F">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1.900,00</w:t>
            </w:r>
          </w:p>
        </w:tc>
      </w:tr>
      <w:tr w:rsidR="00ED290F" w:rsidRPr="00686812" w14:paraId="00E304A5" w14:textId="77777777" w:rsidTr="00ED290F">
        <w:trPr>
          <w:trHeight w:val="240"/>
          <w:jc w:val="center"/>
        </w:trPr>
        <w:tc>
          <w:tcPr>
            <w:tcW w:w="2520" w:type="dxa"/>
            <w:tcBorders>
              <w:top w:val="nil"/>
              <w:left w:val="single" w:sz="4" w:space="0" w:color="auto"/>
              <w:bottom w:val="nil"/>
              <w:right w:val="nil"/>
            </w:tcBorders>
            <w:shd w:val="clear" w:color="auto" w:fill="auto"/>
            <w:noWrap/>
            <w:vAlign w:val="bottom"/>
            <w:hideMark/>
          </w:tcPr>
          <w:p w14:paraId="3EB498D1" w14:textId="77777777" w:rsidR="00ED290F" w:rsidRPr="00686812" w:rsidRDefault="00ED290F" w:rsidP="00ED290F">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Capital</w:t>
            </w:r>
          </w:p>
        </w:tc>
        <w:tc>
          <w:tcPr>
            <w:tcW w:w="2340" w:type="dxa"/>
            <w:tcBorders>
              <w:top w:val="nil"/>
              <w:left w:val="nil"/>
              <w:bottom w:val="nil"/>
              <w:right w:val="single" w:sz="4" w:space="0" w:color="auto"/>
            </w:tcBorders>
            <w:shd w:val="clear" w:color="auto" w:fill="auto"/>
            <w:noWrap/>
            <w:vAlign w:val="bottom"/>
            <w:hideMark/>
          </w:tcPr>
          <w:p w14:paraId="315765A4" w14:textId="77777777" w:rsidR="00ED290F" w:rsidRPr="00686812" w:rsidRDefault="00ED290F" w:rsidP="00ED290F">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4.000,00</w:t>
            </w:r>
          </w:p>
        </w:tc>
      </w:tr>
      <w:tr w:rsidR="00ED290F" w:rsidRPr="00686812" w14:paraId="7205B170" w14:textId="77777777" w:rsidTr="00ED290F">
        <w:trPr>
          <w:trHeight w:val="240"/>
          <w:jc w:val="center"/>
        </w:trPr>
        <w:tc>
          <w:tcPr>
            <w:tcW w:w="2520" w:type="dxa"/>
            <w:tcBorders>
              <w:top w:val="nil"/>
              <w:left w:val="single" w:sz="4" w:space="0" w:color="auto"/>
              <w:bottom w:val="single" w:sz="4" w:space="0" w:color="auto"/>
              <w:right w:val="nil"/>
            </w:tcBorders>
            <w:shd w:val="clear" w:color="auto" w:fill="auto"/>
            <w:noWrap/>
            <w:vAlign w:val="bottom"/>
            <w:hideMark/>
          </w:tcPr>
          <w:p w14:paraId="2035ED09" w14:textId="77777777" w:rsidR="00ED290F" w:rsidRPr="00686812" w:rsidRDefault="00ED290F" w:rsidP="00ED290F">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Lucros Retidos</w:t>
            </w:r>
          </w:p>
        </w:tc>
        <w:tc>
          <w:tcPr>
            <w:tcW w:w="2340" w:type="dxa"/>
            <w:tcBorders>
              <w:top w:val="nil"/>
              <w:left w:val="nil"/>
              <w:bottom w:val="single" w:sz="4" w:space="0" w:color="auto"/>
              <w:right w:val="single" w:sz="4" w:space="0" w:color="auto"/>
            </w:tcBorders>
            <w:shd w:val="clear" w:color="auto" w:fill="auto"/>
            <w:noWrap/>
            <w:vAlign w:val="bottom"/>
            <w:hideMark/>
          </w:tcPr>
          <w:p w14:paraId="4FD3237F" w14:textId="77777777" w:rsidR="00ED290F" w:rsidRPr="00686812" w:rsidRDefault="00ED290F" w:rsidP="00ED290F">
            <w:pPr>
              <w:jc w:val="right"/>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w:t>
            </w:r>
          </w:p>
        </w:tc>
      </w:tr>
    </w:tbl>
    <w:p w14:paraId="7C56040B" w14:textId="77777777" w:rsidR="00ED290F" w:rsidRPr="00686812" w:rsidRDefault="00ED290F" w:rsidP="00ED290F">
      <w:pPr>
        <w:widowControl w:val="0"/>
        <w:autoSpaceDE w:val="0"/>
        <w:autoSpaceDN w:val="0"/>
        <w:adjustRightInd w:val="0"/>
        <w:ind w:left="720"/>
        <w:jc w:val="both"/>
        <w:rPr>
          <w:rFonts w:ascii="Times New Roman" w:hAnsi="Times New Roman" w:cs="Times New Roman"/>
        </w:rPr>
      </w:pPr>
    </w:p>
    <w:p w14:paraId="6DC09880" w14:textId="161428F1" w:rsidR="00ED290F" w:rsidRPr="00686812" w:rsidRDefault="00ED290F" w:rsidP="00ED290F">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O saldo inicial de lucros retidos era de $ 21 mil, o lucro líquido foi orçado em $ 8.600, e os dividendos foram orçados em $ 3,5 mil. Pede-se preparar o balanço patrimonial orçado da empresa.</w:t>
      </w:r>
    </w:p>
    <w:p w14:paraId="75C1C8C4" w14:textId="1340D79B" w:rsidR="00686812" w:rsidRPr="00686812" w:rsidRDefault="00686812" w:rsidP="00686812">
      <w:pPr>
        <w:pStyle w:val="PargrafodaLista"/>
        <w:widowControl w:val="0"/>
        <w:numPr>
          <w:ilvl w:val="0"/>
          <w:numId w:val="11"/>
        </w:numPr>
        <w:autoSpaceDE w:val="0"/>
        <w:autoSpaceDN w:val="0"/>
        <w:adjustRightInd w:val="0"/>
        <w:jc w:val="both"/>
        <w:rPr>
          <w:rFonts w:ascii="Times New Roman" w:hAnsi="Times New Roman" w:cs="Times New Roman"/>
        </w:rPr>
      </w:pPr>
      <w:r w:rsidRPr="00686812">
        <w:rPr>
          <w:rFonts w:ascii="Times New Roman" w:hAnsi="Times New Roman" w:cs="Times New Roman"/>
        </w:rPr>
        <w:lastRenderedPageBreak/>
        <w:t>O departamento de marketing da Graber fez a seguinte previsão de vendas para o próximo ano fiscal.</w:t>
      </w:r>
    </w:p>
    <w:p w14:paraId="399C08A3" w14:textId="77777777" w:rsidR="00686812" w:rsidRPr="00686812" w:rsidRDefault="00686812" w:rsidP="00686812">
      <w:pPr>
        <w:widowControl w:val="0"/>
        <w:autoSpaceDE w:val="0"/>
        <w:autoSpaceDN w:val="0"/>
        <w:adjustRightInd w:val="0"/>
        <w:jc w:val="both"/>
        <w:rPr>
          <w:rFonts w:ascii="Times New Roman" w:hAnsi="Times New Roman" w:cs="Times New Roman"/>
        </w:rPr>
      </w:pPr>
    </w:p>
    <w:tbl>
      <w:tblPr>
        <w:tblW w:w="0" w:type="auto"/>
        <w:jc w:val="center"/>
        <w:tblLook w:val="04A0" w:firstRow="1" w:lastRow="0" w:firstColumn="1" w:lastColumn="0" w:noHBand="0" w:noVBand="1"/>
      </w:tblPr>
      <w:tblGrid>
        <w:gridCol w:w="2416"/>
        <w:gridCol w:w="1288"/>
        <w:gridCol w:w="1288"/>
        <w:gridCol w:w="1288"/>
        <w:gridCol w:w="1288"/>
      </w:tblGrid>
      <w:tr w:rsidR="00686812" w:rsidRPr="00686812" w14:paraId="4556796D" w14:textId="77777777" w:rsidTr="00686812">
        <w:trPr>
          <w:trHeight w:val="320"/>
          <w:jc w:val="center"/>
        </w:trPr>
        <w:tc>
          <w:tcPr>
            <w:tcW w:w="0" w:type="auto"/>
            <w:tcBorders>
              <w:top w:val="nil"/>
              <w:left w:val="nil"/>
              <w:bottom w:val="single" w:sz="4" w:space="0" w:color="auto"/>
              <w:right w:val="nil"/>
            </w:tcBorders>
            <w:shd w:val="clear" w:color="auto" w:fill="auto"/>
            <w:noWrap/>
            <w:vAlign w:val="bottom"/>
            <w:hideMark/>
          </w:tcPr>
          <w:p w14:paraId="55303AC1" w14:textId="77777777" w:rsidR="00686812" w:rsidRPr="00686812" w:rsidRDefault="00686812" w:rsidP="00686812">
            <w:pPr>
              <w:rPr>
                <w:rFonts w:ascii="Times New Roman" w:eastAsia="Times New Roman" w:hAnsi="Times New Roman" w:cs="Times New Roman"/>
                <w:noProof w:val="0"/>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364AEBCF" w14:textId="49B525AB" w:rsidR="00686812" w:rsidRPr="00686812" w:rsidRDefault="00686812" w:rsidP="00686812">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1º Trimestre</w:t>
            </w:r>
          </w:p>
        </w:tc>
        <w:tc>
          <w:tcPr>
            <w:tcW w:w="0" w:type="auto"/>
            <w:tcBorders>
              <w:top w:val="single" w:sz="4" w:space="0" w:color="auto"/>
              <w:left w:val="nil"/>
              <w:bottom w:val="single" w:sz="4" w:space="0" w:color="auto"/>
              <w:right w:val="nil"/>
            </w:tcBorders>
            <w:shd w:val="clear" w:color="auto" w:fill="auto"/>
            <w:noWrap/>
            <w:vAlign w:val="bottom"/>
            <w:hideMark/>
          </w:tcPr>
          <w:p w14:paraId="73453B0A" w14:textId="63ACDC8C" w:rsidR="00686812" w:rsidRPr="00686812" w:rsidRDefault="00686812" w:rsidP="00686812">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2º Trimestre</w:t>
            </w:r>
          </w:p>
        </w:tc>
        <w:tc>
          <w:tcPr>
            <w:tcW w:w="0" w:type="auto"/>
            <w:tcBorders>
              <w:top w:val="single" w:sz="4" w:space="0" w:color="auto"/>
              <w:left w:val="nil"/>
              <w:bottom w:val="single" w:sz="4" w:space="0" w:color="auto"/>
              <w:right w:val="nil"/>
            </w:tcBorders>
            <w:shd w:val="clear" w:color="auto" w:fill="auto"/>
            <w:noWrap/>
            <w:vAlign w:val="bottom"/>
            <w:hideMark/>
          </w:tcPr>
          <w:p w14:paraId="41F6DC7A" w14:textId="0436205D" w:rsidR="00686812" w:rsidRPr="00686812" w:rsidRDefault="00686812" w:rsidP="00686812">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3º Trimestre</w:t>
            </w:r>
          </w:p>
        </w:tc>
        <w:tc>
          <w:tcPr>
            <w:tcW w:w="0" w:type="auto"/>
            <w:tcBorders>
              <w:top w:val="single" w:sz="4" w:space="0" w:color="auto"/>
              <w:left w:val="nil"/>
              <w:bottom w:val="single" w:sz="4" w:space="0" w:color="auto"/>
              <w:right w:val="nil"/>
            </w:tcBorders>
            <w:shd w:val="clear" w:color="auto" w:fill="auto"/>
            <w:noWrap/>
            <w:vAlign w:val="bottom"/>
            <w:hideMark/>
          </w:tcPr>
          <w:p w14:paraId="36751940" w14:textId="0AF5BFF3" w:rsidR="00686812" w:rsidRPr="00686812" w:rsidRDefault="00686812" w:rsidP="00686812">
            <w:pPr>
              <w:jc w:val="center"/>
              <w:rPr>
                <w:rFonts w:ascii="Times New Roman" w:eastAsia="Times New Roman" w:hAnsi="Times New Roman" w:cs="Times New Roman"/>
                <w:b/>
                <w:bCs/>
                <w:noProof w:val="0"/>
                <w:color w:val="000000"/>
                <w:sz w:val="20"/>
                <w:szCs w:val="20"/>
              </w:rPr>
            </w:pPr>
            <w:r w:rsidRPr="00686812">
              <w:rPr>
                <w:rFonts w:ascii="Times New Roman" w:eastAsia="Times New Roman" w:hAnsi="Times New Roman" w:cs="Times New Roman"/>
                <w:b/>
                <w:bCs/>
                <w:noProof w:val="0"/>
                <w:color w:val="000000"/>
                <w:sz w:val="20"/>
                <w:szCs w:val="20"/>
              </w:rPr>
              <w:t>4º Trimestre</w:t>
            </w:r>
          </w:p>
        </w:tc>
      </w:tr>
      <w:tr w:rsidR="00686812" w:rsidRPr="00686812" w14:paraId="7B78F663" w14:textId="77777777" w:rsidTr="00686812">
        <w:trPr>
          <w:trHeight w:val="320"/>
          <w:jc w:val="center"/>
        </w:trPr>
        <w:tc>
          <w:tcPr>
            <w:tcW w:w="0" w:type="auto"/>
            <w:tcBorders>
              <w:top w:val="single" w:sz="4" w:space="0" w:color="auto"/>
              <w:left w:val="nil"/>
              <w:bottom w:val="single" w:sz="4" w:space="0" w:color="auto"/>
              <w:right w:val="nil"/>
            </w:tcBorders>
            <w:shd w:val="clear" w:color="auto" w:fill="auto"/>
            <w:noWrap/>
            <w:vAlign w:val="bottom"/>
            <w:hideMark/>
          </w:tcPr>
          <w:p w14:paraId="217D27E3" w14:textId="196B0C80" w:rsidR="00686812" w:rsidRPr="00686812" w:rsidRDefault="00686812" w:rsidP="00686812">
            <w:pP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Vendas Orçadas (unidades)</w:t>
            </w:r>
          </w:p>
        </w:tc>
        <w:tc>
          <w:tcPr>
            <w:tcW w:w="0" w:type="auto"/>
            <w:tcBorders>
              <w:top w:val="single" w:sz="4" w:space="0" w:color="auto"/>
              <w:left w:val="nil"/>
              <w:bottom w:val="single" w:sz="4" w:space="0" w:color="auto"/>
              <w:right w:val="nil"/>
            </w:tcBorders>
            <w:shd w:val="clear" w:color="auto" w:fill="auto"/>
            <w:noWrap/>
            <w:vAlign w:val="bottom"/>
            <w:hideMark/>
          </w:tcPr>
          <w:p w14:paraId="596FE869" w14:textId="77777777" w:rsidR="00686812" w:rsidRPr="00686812" w:rsidRDefault="00686812" w:rsidP="00686812">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16.000</w:t>
            </w:r>
          </w:p>
        </w:tc>
        <w:tc>
          <w:tcPr>
            <w:tcW w:w="0" w:type="auto"/>
            <w:tcBorders>
              <w:top w:val="single" w:sz="4" w:space="0" w:color="auto"/>
              <w:left w:val="nil"/>
              <w:bottom w:val="single" w:sz="4" w:space="0" w:color="auto"/>
              <w:right w:val="nil"/>
            </w:tcBorders>
            <w:shd w:val="clear" w:color="auto" w:fill="auto"/>
            <w:noWrap/>
            <w:vAlign w:val="bottom"/>
            <w:hideMark/>
          </w:tcPr>
          <w:p w14:paraId="3533DFC8" w14:textId="77777777" w:rsidR="00686812" w:rsidRPr="00686812" w:rsidRDefault="00686812" w:rsidP="00686812">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15.000</w:t>
            </w:r>
          </w:p>
        </w:tc>
        <w:tc>
          <w:tcPr>
            <w:tcW w:w="0" w:type="auto"/>
            <w:tcBorders>
              <w:top w:val="single" w:sz="4" w:space="0" w:color="auto"/>
              <w:left w:val="nil"/>
              <w:bottom w:val="single" w:sz="4" w:space="0" w:color="auto"/>
              <w:right w:val="nil"/>
            </w:tcBorders>
            <w:shd w:val="clear" w:color="auto" w:fill="auto"/>
            <w:noWrap/>
            <w:vAlign w:val="bottom"/>
            <w:hideMark/>
          </w:tcPr>
          <w:p w14:paraId="221CDB1E" w14:textId="77777777" w:rsidR="00686812" w:rsidRPr="00686812" w:rsidRDefault="00686812" w:rsidP="00686812">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14.000</w:t>
            </w:r>
          </w:p>
        </w:tc>
        <w:tc>
          <w:tcPr>
            <w:tcW w:w="0" w:type="auto"/>
            <w:tcBorders>
              <w:top w:val="single" w:sz="4" w:space="0" w:color="auto"/>
              <w:left w:val="nil"/>
              <w:bottom w:val="single" w:sz="4" w:space="0" w:color="auto"/>
              <w:right w:val="nil"/>
            </w:tcBorders>
            <w:shd w:val="clear" w:color="auto" w:fill="auto"/>
            <w:noWrap/>
            <w:vAlign w:val="bottom"/>
            <w:hideMark/>
          </w:tcPr>
          <w:p w14:paraId="480ED11C" w14:textId="77777777" w:rsidR="00686812" w:rsidRPr="00686812" w:rsidRDefault="00686812" w:rsidP="00686812">
            <w:pPr>
              <w:jc w:val="center"/>
              <w:rPr>
                <w:rFonts w:ascii="Times New Roman" w:eastAsia="Times New Roman" w:hAnsi="Times New Roman" w:cs="Times New Roman"/>
                <w:noProof w:val="0"/>
                <w:color w:val="000000"/>
                <w:sz w:val="20"/>
                <w:szCs w:val="20"/>
              </w:rPr>
            </w:pPr>
            <w:r w:rsidRPr="00686812">
              <w:rPr>
                <w:rFonts w:ascii="Times New Roman" w:eastAsia="Times New Roman" w:hAnsi="Times New Roman" w:cs="Times New Roman"/>
                <w:noProof w:val="0"/>
                <w:color w:val="000000"/>
                <w:sz w:val="20"/>
                <w:szCs w:val="20"/>
              </w:rPr>
              <w:t>15.000</w:t>
            </w:r>
          </w:p>
        </w:tc>
      </w:tr>
    </w:tbl>
    <w:p w14:paraId="5976C1F3" w14:textId="77777777" w:rsidR="00686812" w:rsidRPr="00686812" w:rsidRDefault="00686812" w:rsidP="00686812">
      <w:pPr>
        <w:widowControl w:val="0"/>
        <w:autoSpaceDE w:val="0"/>
        <w:autoSpaceDN w:val="0"/>
        <w:adjustRightInd w:val="0"/>
        <w:jc w:val="both"/>
        <w:rPr>
          <w:rFonts w:ascii="Times New Roman" w:hAnsi="Times New Roman" w:cs="Times New Roman"/>
        </w:rPr>
      </w:pPr>
    </w:p>
    <w:p w14:paraId="2A8C851D" w14:textId="77777777" w:rsidR="00686812" w:rsidRPr="00686812" w:rsidRDefault="00686812" w:rsidP="00686812">
      <w:pPr>
        <w:widowControl w:val="0"/>
        <w:autoSpaceDE w:val="0"/>
        <w:autoSpaceDN w:val="0"/>
        <w:adjustRightInd w:val="0"/>
        <w:jc w:val="both"/>
        <w:rPr>
          <w:rFonts w:ascii="Times New Roman" w:hAnsi="Times New Roman" w:cs="Times New Roman"/>
        </w:rPr>
      </w:pPr>
    </w:p>
    <w:p w14:paraId="263FF606" w14:textId="4674B5B4" w:rsidR="00686812" w:rsidRPr="00686812" w:rsidRDefault="00686812" w:rsidP="00686812">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O preço de venda do produto da empresa é de $ 22 por unidade. A gerência espera receber 75% das vendas no trimestre em que as vendas são feitas, 20% no trimestre seguinte, e há uma expectativa de que 5% das vendas não sejam recebidas. O saldo inicial de contas a receber, que se espera receber integralmente no primeiro trimestre, é de $ 66 mil.</w:t>
      </w:r>
    </w:p>
    <w:p w14:paraId="066B9150" w14:textId="77777777" w:rsidR="00686812" w:rsidRPr="00686812" w:rsidRDefault="00686812" w:rsidP="00686812">
      <w:pPr>
        <w:widowControl w:val="0"/>
        <w:autoSpaceDE w:val="0"/>
        <w:autoSpaceDN w:val="0"/>
        <w:adjustRightInd w:val="0"/>
        <w:ind w:left="720"/>
        <w:jc w:val="both"/>
        <w:rPr>
          <w:rFonts w:ascii="Times New Roman" w:hAnsi="Times New Roman" w:cs="Times New Roman"/>
        </w:rPr>
      </w:pPr>
    </w:p>
    <w:p w14:paraId="7ECE1087" w14:textId="3F065C76" w:rsidR="00686812" w:rsidRPr="00686812" w:rsidRDefault="00686812" w:rsidP="00686812">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A empresa espera começar o primeiro trimestre com 3,2 mil unidades nos estoques de produ- tos concluídos. A gerência deseja que os estoques finais de produtos concluídos em cada trimestre sejam iguais a 20% das vendas orçadas do trimestre seguinte. Os estoques finais de produtos concluídos desejados para o quarto trimestre são de 3,4 mil unidades.</w:t>
      </w:r>
    </w:p>
    <w:p w14:paraId="721600D8" w14:textId="77777777" w:rsidR="00686812" w:rsidRPr="00686812" w:rsidRDefault="00686812" w:rsidP="00686812">
      <w:pPr>
        <w:widowControl w:val="0"/>
        <w:autoSpaceDE w:val="0"/>
        <w:autoSpaceDN w:val="0"/>
        <w:adjustRightInd w:val="0"/>
        <w:ind w:left="720"/>
        <w:jc w:val="both"/>
        <w:rPr>
          <w:rFonts w:ascii="Times New Roman" w:hAnsi="Times New Roman" w:cs="Times New Roman"/>
        </w:rPr>
      </w:pPr>
    </w:p>
    <w:p w14:paraId="425D0EC4" w14:textId="03555247" w:rsidR="00686812" w:rsidRPr="00686812" w:rsidRDefault="00686812" w:rsidP="00686812">
      <w:pPr>
        <w:widowControl w:val="0"/>
        <w:autoSpaceDE w:val="0"/>
        <w:autoSpaceDN w:val="0"/>
        <w:adjustRightInd w:val="0"/>
        <w:ind w:left="720"/>
        <w:jc w:val="both"/>
        <w:rPr>
          <w:rFonts w:ascii="Times New Roman" w:hAnsi="Times New Roman" w:cs="Times New Roman"/>
        </w:rPr>
      </w:pPr>
      <w:r w:rsidRPr="00686812">
        <w:rPr>
          <w:rFonts w:ascii="Times New Roman" w:hAnsi="Times New Roman" w:cs="Times New Roman"/>
        </w:rPr>
        <w:t>Pede-se:</w:t>
      </w:r>
    </w:p>
    <w:p w14:paraId="76FCAEB3" w14:textId="77777777" w:rsidR="00686812" w:rsidRPr="00686812" w:rsidRDefault="00686812" w:rsidP="00686812">
      <w:pPr>
        <w:pStyle w:val="PargrafodaLista"/>
        <w:widowControl w:val="0"/>
        <w:numPr>
          <w:ilvl w:val="0"/>
          <w:numId w:val="17"/>
        </w:numPr>
        <w:autoSpaceDE w:val="0"/>
        <w:autoSpaceDN w:val="0"/>
        <w:adjustRightInd w:val="0"/>
        <w:jc w:val="both"/>
        <w:rPr>
          <w:rFonts w:ascii="Times New Roman" w:hAnsi="Times New Roman" w:cs="Times New Roman"/>
        </w:rPr>
      </w:pPr>
      <w:r w:rsidRPr="00686812">
        <w:rPr>
          <w:rFonts w:ascii="Times New Roman" w:hAnsi="Times New Roman" w:cs="Times New Roman"/>
        </w:rPr>
        <w:t>Prepare o orçamento de vendas e o cronograma de recebimentos em numerários esperados da empresa.</w:t>
      </w:r>
    </w:p>
    <w:p w14:paraId="0727D07F" w14:textId="3BD6FC41" w:rsidR="00686812" w:rsidRDefault="00686812" w:rsidP="00686812">
      <w:pPr>
        <w:pStyle w:val="PargrafodaLista"/>
        <w:widowControl w:val="0"/>
        <w:numPr>
          <w:ilvl w:val="0"/>
          <w:numId w:val="17"/>
        </w:numPr>
        <w:autoSpaceDE w:val="0"/>
        <w:autoSpaceDN w:val="0"/>
        <w:adjustRightInd w:val="0"/>
        <w:jc w:val="both"/>
        <w:rPr>
          <w:rFonts w:ascii="Times New Roman" w:hAnsi="Times New Roman" w:cs="Times New Roman"/>
        </w:rPr>
      </w:pPr>
      <w:r w:rsidRPr="00686812">
        <w:rPr>
          <w:rFonts w:ascii="Times New Roman" w:hAnsi="Times New Roman" w:cs="Times New Roman"/>
          <w:noProof w:val="0"/>
        </w:rPr>
        <w:t>Prepare o orçamento de produção da empresa para o próximo ano fiscal.</w:t>
      </w:r>
    </w:p>
    <w:p w14:paraId="32E6E0A0" w14:textId="77777777" w:rsidR="00EB4B6E" w:rsidRDefault="00EB4B6E" w:rsidP="00EB4B6E">
      <w:pPr>
        <w:widowControl w:val="0"/>
        <w:autoSpaceDE w:val="0"/>
        <w:autoSpaceDN w:val="0"/>
        <w:adjustRightInd w:val="0"/>
        <w:jc w:val="both"/>
        <w:rPr>
          <w:rFonts w:ascii="Times New Roman" w:hAnsi="Times New Roman" w:cs="Times New Roman"/>
        </w:rPr>
      </w:pPr>
    </w:p>
    <w:p w14:paraId="6E43EA6B" w14:textId="77777777" w:rsidR="00EB4B6E" w:rsidRDefault="00EB4B6E" w:rsidP="00EB4B6E">
      <w:pPr>
        <w:widowControl w:val="0"/>
        <w:pBdr>
          <w:bottom w:val="double" w:sz="6" w:space="1" w:color="auto"/>
        </w:pBdr>
        <w:autoSpaceDE w:val="0"/>
        <w:autoSpaceDN w:val="0"/>
        <w:adjustRightInd w:val="0"/>
        <w:jc w:val="both"/>
        <w:rPr>
          <w:rFonts w:ascii="Times New Roman" w:hAnsi="Times New Roman" w:cs="Times New Roman"/>
        </w:rPr>
      </w:pPr>
    </w:p>
    <w:p w14:paraId="1190A372" w14:textId="6FEA7A8C" w:rsidR="00EB4B6E" w:rsidRDefault="00EB4B6E" w:rsidP="00EB4B6E">
      <w:pPr>
        <w:widowControl w:val="0"/>
        <w:autoSpaceDE w:val="0"/>
        <w:autoSpaceDN w:val="0"/>
        <w:adjustRightInd w:val="0"/>
        <w:jc w:val="both"/>
        <w:rPr>
          <w:rFonts w:ascii="Times New Roman" w:hAnsi="Times New Roman" w:cs="Times New Roman"/>
        </w:rPr>
      </w:pPr>
    </w:p>
    <w:p w14:paraId="7CDDF6A6" w14:textId="77777777" w:rsidR="00803084" w:rsidRDefault="00803084">
      <w:pPr>
        <w:rPr>
          <w:rFonts w:ascii="Times New Roman" w:hAnsi="Times New Roman" w:cs="Times New Roman"/>
        </w:rPr>
      </w:pPr>
      <w:r>
        <w:rPr>
          <w:rFonts w:ascii="Times New Roman" w:hAnsi="Times New Roman" w:cs="Times New Roman"/>
        </w:rPr>
        <w:br w:type="page"/>
      </w:r>
    </w:p>
    <w:p w14:paraId="05F19202" w14:textId="3D4A0944" w:rsidR="00803084" w:rsidRDefault="00803084" w:rsidP="00EB4B6E">
      <w:pPr>
        <w:widowControl w:val="0"/>
        <w:autoSpaceDE w:val="0"/>
        <w:autoSpaceDN w:val="0"/>
        <w:adjustRightInd w:val="0"/>
        <w:jc w:val="both"/>
        <w:rPr>
          <w:rFonts w:ascii="Times New Roman" w:hAnsi="Times New Roman" w:cs="Times New Roman"/>
        </w:rPr>
      </w:pPr>
      <w:bookmarkStart w:id="1" w:name="_Hlk499313617"/>
      <w:r>
        <w:rPr>
          <w:rFonts w:ascii="Times New Roman" w:hAnsi="Times New Roman" w:cs="Times New Roman"/>
        </w:rPr>
        <w:lastRenderedPageBreak/>
        <w:t>U</w:t>
      </w:r>
      <w:r w:rsidR="003620D5" w:rsidRPr="003620D5">
        <w:rPr>
          <w:rFonts w:ascii="Times New Roman" w:hAnsi="Times New Roman" w:cs="Times New Roman"/>
        </w:rPr>
        <w:t xml:space="preserve">ma distribuidora de bebidas precisa de um orçamento de caixa para setembro. As seguintes informações estão disponíveis: </w:t>
      </w:r>
    </w:p>
    <w:p w14:paraId="4C04586D" w14:textId="77777777" w:rsidR="00803084" w:rsidRDefault="00803084" w:rsidP="00EB4B6E">
      <w:pPr>
        <w:widowControl w:val="0"/>
        <w:autoSpaceDE w:val="0"/>
        <w:autoSpaceDN w:val="0"/>
        <w:adjustRightInd w:val="0"/>
        <w:jc w:val="both"/>
        <w:rPr>
          <w:rFonts w:ascii="Times New Roman" w:hAnsi="Times New Roman" w:cs="Times New Roman"/>
        </w:rPr>
      </w:pPr>
    </w:p>
    <w:p w14:paraId="6A346EF2" w14:textId="77777777" w:rsidR="00803084" w:rsidRDefault="003620D5" w:rsidP="00803084">
      <w:pPr>
        <w:pStyle w:val="PargrafodaLista"/>
        <w:widowControl w:val="0"/>
        <w:numPr>
          <w:ilvl w:val="0"/>
          <w:numId w:val="28"/>
        </w:numPr>
        <w:autoSpaceDE w:val="0"/>
        <w:autoSpaceDN w:val="0"/>
        <w:adjustRightInd w:val="0"/>
        <w:jc w:val="both"/>
        <w:rPr>
          <w:rFonts w:ascii="Times New Roman" w:hAnsi="Times New Roman" w:cs="Times New Roman"/>
        </w:rPr>
      </w:pPr>
      <w:r w:rsidRPr="00803084">
        <w:rPr>
          <w:rFonts w:ascii="Times New Roman" w:hAnsi="Times New Roman" w:cs="Times New Roman"/>
        </w:rPr>
        <w:t>O saldo de caixa no início de setembro é de US$ 9 mil.</w:t>
      </w:r>
    </w:p>
    <w:p w14:paraId="116C40B4" w14:textId="550BE9C0" w:rsidR="003620D5" w:rsidRDefault="003620D5" w:rsidP="00803084">
      <w:pPr>
        <w:pStyle w:val="PargrafodaLista"/>
        <w:widowControl w:val="0"/>
        <w:numPr>
          <w:ilvl w:val="0"/>
          <w:numId w:val="28"/>
        </w:numPr>
        <w:autoSpaceDE w:val="0"/>
        <w:autoSpaceDN w:val="0"/>
        <w:adjustRightInd w:val="0"/>
        <w:jc w:val="both"/>
        <w:rPr>
          <w:rFonts w:ascii="Times New Roman" w:hAnsi="Times New Roman" w:cs="Times New Roman"/>
        </w:rPr>
      </w:pPr>
      <w:r w:rsidRPr="00803084">
        <w:rPr>
          <w:rFonts w:ascii="Times New Roman" w:hAnsi="Times New Roman" w:cs="Times New Roman"/>
        </w:rPr>
        <w:t>As vendas efetivas de julho e agosto e as vendas esperadas de setembro são as seguintes:</w:t>
      </w:r>
    </w:p>
    <w:p w14:paraId="1B872ECF" w14:textId="0BE1B6CF" w:rsidR="00803084" w:rsidRDefault="00803084" w:rsidP="00803084">
      <w:pPr>
        <w:widowControl w:val="0"/>
        <w:autoSpaceDE w:val="0"/>
        <w:autoSpaceDN w:val="0"/>
        <w:adjustRightInd w:val="0"/>
        <w:ind w:left="360"/>
        <w:jc w:val="both"/>
        <w:rPr>
          <w:rFonts w:ascii="Times New Roman" w:hAnsi="Times New Roman" w:cs="Times New Roman"/>
        </w:rPr>
      </w:pPr>
    </w:p>
    <w:p w14:paraId="6D2ECE0C" w14:textId="32C51FD1" w:rsidR="00803084" w:rsidRDefault="00803084" w:rsidP="00803084">
      <w:pPr>
        <w:widowControl w:val="0"/>
        <w:autoSpaceDE w:val="0"/>
        <w:autoSpaceDN w:val="0"/>
        <w:adjustRightInd w:val="0"/>
        <w:ind w:left="360"/>
        <w:jc w:val="both"/>
        <w:rPr>
          <w:rFonts w:ascii="Times New Roman" w:hAnsi="Times New Roman" w:cs="Times New Roman"/>
        </w:rPr>
      </w:pPr>
      <w:r>
        <w:rPr>
          <w:rFonts w:ascii="Times New Roman" w:hAnsi="Times New Roman" w:cs="Times New Roman"/>
        </w:rPr>
        <w:drawing>
          <wp:inline distT="0" distB="0" distL="0" distR="0" wp14:anchorId="18C1750E" wp14:editId="50B45F9E">
            <wp:extent cx="5269230" cy="120777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9230" cy="1207770"/>
                    </a:xfrm>
                    <a:prstGeom prst="rect">
                      <a:avLst/>
                    </a:prstGeom>
                    <a:noFill/>
                    <a:ln>
                      <a:noFill/>
                    </a:ln>
                  </pic:spPr>
                </pic:pic>
              </a:graphicData>
            </a:graphic>
          </wp:inline>
        </w:drawing>
      </w:r>
    </w:p>
    <w:p w14:paraId="0EDF54C1" w14:textId="77777777" w:rsidR="00803084" w:rsidRPr="00803084" w:rsidRDefault="00803084" w:rsidP="00803084">
      <w:pPr>
        <w:widowControl w:val="0"/>
        <w:autoSpaceDE w:val="0"/>
        <w:autoSpaceDN w:val="0"/>
        <w:adjustRightInd w:val="0"/>
        <w:ind w:left="360"/>
        <w:jc w:val="both"/>
        <w:rPr>
          <w:rFonts w:ascii="Times New Roman" w:hAnsi="Times New Roman" w:cs="Times New Roman"/>
        </w:rPr>
      </w:pPr>
    </w:p>
    <w:p w14:paraId="10FEEA75" w14:textId="1E753A76" w:rsidR="00803084" w:rsidRDefault="00803084" w:rsidP="00803084">
      <w:pPr>
        <w:widowControl w:val="0"/>
        <w:autoSpaceDE w:val="0"/>
        <w:autoSpaceDN w:val="0"/>
        <w:adjustRightInd w:val="0"/>
        <w:ind w:left="360"/>
        <w:jc w:val="both"/>
        <w:rPr>
          <w:rFonts w:ascii="Times New Roman" w:hAnsi="Times New Roman" w:cs="Times New Roman"/>
        </w:rPr>
      </w:pPr>
      <w:r w:rsidRPr="00803084">
        <w:rPr>
          <w:rFonts w:ascii="Times New Roman" w:hAnsi="Times New Roman" w:cs="Times New Roman"/>
        </w:rPr>
        <w:t>As vendas a prazo são recebidas ao longo de um período de três meses, como a seguir: 10% recebidos no mês da venda, 70% recebidos no mês seguinte à venda e 18% recebidos no segundo mês depois da venda. Os 2% restantes não são recebíveis.</w:t>
      </w:r>
    </w:p>
    <w:p w14:paraId="12507DF0" w14:textId="77777777" w:rsidR="00803084" w:rsidRDefault="00803084" w:rsidP="00803084">
      <w:pPr>
        <w:widowControl w:val="0"/>
        <w:autoSpaceDE w:val="0"/>
        <w:autoSpaceDN w:val="0"/>
        <w:adjustRightInd w:val="0"/>
        <w:ind w:left="360"/>
        <w:jc w:val="both"/>
        <w:rPr>
          <w:rFonts w:ascii="Times New Roman" w:hAnsi="Times New Roman" w:cs="Times New Roman"/>
        </w:rPr>
      </w:pPr>
    </w:p>
    <w:p w14:paraId="3D7EC6A2" w14:textId="77777777" w:rsidR="00803084" w:rsidRDefault="00803084" w:rsidP="00803084">
      <w:pPr>
        <w:pStyle w:val="PargrafodaLista"/>
        <w:widowControl w:val="0"/>
        <w:numPr>
          <w:ilvl w:val="0"/>
          <w:numId w:val="28"/>
        </w:numPr>
        <w:autoSpaceDE w:val="0"/>
        <w:autoSpaceDN w:val="0"/>
        <w:adjustRightInd w:val="0"/>
        <w:ind w:left="360"/>
        <w:jc w:val="both"/>
        <w:rPr>
          <w:rFonts w:ascii="Times New Roman" w:hAnsi="Times New Roman" w:cs="Times New Roman"/>
        </w:rPr>
      </w:pPr>
      <w:r w:rsidRPr="00803084">
        <w:rPr>
          <w:rFonts w:ascii="Times New Roman" w:hAnsi="Times New Roman" w:cs="Times New Roman"/>
        </w:rPr>
        <w:t>As compras de estoques totalizarão US$ 25 mil em setembro. Vinte por cento das compras de estoques de um mês são pagos durante o mês de compra. As contas a pagar restantes relativas às compras de estoques de agosto totalizam US$ 16 mil, que serão integralmente pagos em setembro.</w:t>
      </w:r>
    </w:p>
    <w:p w14:paraId="2AC719AC" w14:textId="77777777" w:rsidR="00803084" w:rsidRDefault="00803084" w:rsidP="00C147A1">
      <w:pPr>
        <w:pStyle w:val="PargrafodaLista"/>
        <w:widowControl w:val="0"/>
        <w:numPr>
          <w:ilvl w:val="0"/>
          <w:numId w:val="28"/>
        </w:numPr>
        <w:autoSpaceDE w:val="0"/>
        <w:autoSpaceDN w:val="0"/>
        <w:adjustRightInd w:val="0"/>
        <w:ind w:left="360"/>
        <w:jc w:val="both"/>
        <w:rPr>
          <w:rFonts w:ascii="Times New Roman" w:hAnsi="Times New Roman" w:cs="Times New Roman"/>
        </w:rPr>
      </w:pPr>
      <w:r w:rsidRPr="00803084">
        <w:rPr>
          <w:rFonts w:ascii="Times New Roman" w:hAnsi="Times New Roman" w:cs="Times New Roman"/>
        </w:rPr>
        <w:t>As despesas de venda e administrativas são orçadas em US$ 13 mil para setembro. Deste valor, US$ 4 mil são para depreciação.</w:t>
      </w:r>
    </w:p>
    <w:p w14:paraId="3CD9D8AC" w14:textId="77777777" w:rsidR="00803084" w:rsidRDefault="00803084" w:rsidP="00803084">
      <w:pPr>
        <w:pStyle w:val="PargrafodaLista"/>
        <w:widowControl w:val="0"/>
        <w:numPr>
          <w:ilvl w:val="0"/>
          <w:numId w:val="28"/>
        </w:numPr>
        <w:autoSpaceDE w:val="0"/>
        <w:autoSpaceDN w:val="0"/>
        <w:adjustRightInd w:val="0"/>
        <w:ind w:left="360"/>
        <w:jc w:val="both"/>
        <w:rPr>
          <w:rFonts w:ascii="Times New Roman" w:hAnsi="Times New Roman" w:cs="Times New Roman"/>
        </w:rPr>
      </w:pPr>
      <w:r w:rsidRPr="00803084">
        <w:rPr>
          <w:rFonts w:ascii="Times New Roman" w:hAnsi="Times New Roman" w:cs="Times New Roman"/>
        </w:rPr>
        <w:t>Equipamentos que custam US$ 18 mil serão comprados em numerário em setembro, e dividendos totalizando US$ 3 mil serão pagos durante o mês.</w:t>
      </w:r>
    </w:p>
    <w:p w14:paraId="7FBC01A1" w14:textId="49D85CC9" w:rsidR="00803084" w:rsidRPr="00803084" w:rsidRDefault="00803084" w:rsidP="00803084">
      <w:pPr>
        <w:pStyle w:val="PargrafodaLista"/>
        <w:widowControl w:val="0"/>
        <w:numPr>
          <w:ilvl w:val="0"/>
          <w:numId w:val="28"/>
        </w:numPr>
        <w:autoSpaceDE w:val="0"/>
        <w:autoSpaceDN w:val="0"/>
        <w:adjustRightInd w:val="0"/>
        <w:ind w:left="360"/>
        <w:jc w:val="both"/>
        <w:rPr>
          <w:rFonts w:ascii="Times New Roman" w:hAnsi="Times New Roman" w:cs="Times New Roman"/>
        </w:rPr>
      </w:pPr>
      <w:r w:rsidRPr="00803084">
        <w:rPr>
          <w:rFonts w:ascii="Times New Roman" w:hAnsi="Times New Roman" w:cs="Times New Roman"/>
        </w:rPr>
        <w:t>A empresa mantém um saldo de caixa mínimo de US$ 5 mil. O banco da empresa disponibilizou uma linha de crédito aberto para reforçar o saldo de caixa à medida que for necessário.</w:t>
      </w:r>
    </w:p>
    <w:p w14:paraId="45767395" w14:textId="77777777" w:rsidR="00803084" w:rsidRDefault="00803084" w:rsidP="00803084">
      <w:pPr>
        <w:widowControl w:val="0"/>
        <w:autoSpaceDE w:val="0"/>
        <w:autoSpaceDN w:val="0"/>
        <w:adjustRightInd w:val="0"/>
        <w:ind w:left="360"/>
        <w:jc w:val="both"/>
        <w:rPr>
          <w:rFonts w:ascii="Times New Roman" w:hAnsi="Times New Roman" w:cs="Times New Roman"/>
        </w:rPr>
      </w:pPr>
    </w:p>
    <w:p w14:paraId="6A978003" w14:textId="6CAD0A71" w:rsidR="00803084" w:rsidRPr="00803084" w:rsidRDefault="00803084" w:rsidP="00803084">
      <w:pPr>
        <w:widowControl w:val="0"/>
        <w:autoSpaceDE w:val="0"/>
        <w:autoSpaceDN w:val="0"/>
        <w:adjustRightInd w:val="0"/>
        <w:ind w:left="360"/>
        <w:jc w:val="both"/>
        <w:rPr>
          <w:rFonts w:ascii="Times New Roman" w:hAnsi="Times New Roman" w:cs="Times New Roman"/>
        </w:rPr>
      </w:pPr>
      <w:r w:rsidRPr="00803084">
        <w:rPr>
          <w:rFonts w:ascii="Times New Roman" w:hAnsi="Times New Roman" w:cs="Times New Roman"/>
        </w:rPr>
        <w:t>Requisitado:</w:t>
      </w:r>
    </w:p>
    <w:p w14:paraId="7515D677" w14:textId="77777777" w:rsidR="00803084" w:rsidRDefault="00803084" w:rsidP="00627884">
      <w:pPr>
        <w:pStyle w:val="PargrafodaLista"/>
        <w:widowControl w:val="0"/>
        <w:numPr>
          <w:ilvl w:val="0"/>
          <w:numId w:val="29"/>
        </w:numPr>
        <w:autoSpaceDE w:val="0"/>
        <w:autoSpaceDN w:val="0"/>
        <w:adjustRightInd w:val="0"/>
        <w:ind w:left="360"/>
        <w:jc w:val="both"/>
        <w:rPr>
          <w:rFonts w:ascii="Times New Roman" w:hAnsi="Times New Roman" w:cs="Times New Roman"/>
        </w:rPr>
      </w:pPr>
      <w:r w:rsidRPr="00803084">
        <w:rPr>
          <w:rFonts w:ascii="Times New Roman" w:hAnsi="Times New Roman" w:cs="Times New Roman"/>
        </w:rPr>
        <w:t>Prepare um cronograma de recebimentos em numerário esperados para setembro.</w:t>
      </w:r>
    </w:p>
    <w:p w14:paraId="4E4FBE1E" w14:textId="74F1A362" w:rsidR="00803084" w:rsidRPr="00803084" w:rsidRDefault="00803084" w:rsidP="00627884">
      <w:pPr>
        <w:pStyle w:val="PargrafodaLista"/>
        <w:widowControl w:val="0"/>
        <w:numPr>
          <w:ilvl w:val="0"/>
          <w:numId w:val="29"/>
        </w:numPr>
        <w:autoSpaceDE w:val="0"/>
        <w:autoSpaceDN w:val="0"/>
        <w:adjustRightInd w:val="0"/>
        <w:ind w:left="360"/>
        <w:jc w:val="both"/>
        <w:rPr>
          <w:rFonts w:ascii="Times New Roman" w:hAnsi="Times New Roman" w:cs="Times New Roman"/>
        </w:rPr>
      </w:pPr>
      <w:r w:rsidRPr="00803084">
        <w:rPr>
          <w:rFonts w:ascii="Times New Roman" w:hAnsi="Times New Roman" w:cs="Times New Roman"/>
        </w:rPr>
        <w:t>Prepare um cronograma de desembolsos de caixa esperados para compras de estoques para setembro.</w:t>
      </w:r>
    </w:p>
    <w:p w14:paraId="4F627296" w14:textId="298E2C8C" w:rsidR="00803084" w:rsidRPr="00803084" w:rsidRDefault="00803084" w:rsidP="00B93FCC">
      <w:pPr>
        <w:pStyle w:val="PargrafodaLista"/>
        <w:widowControl w:val="0"/>
        <w:numPr>
          <w:ilvl w:val="0"/>
          <w:numId w:val="29"/>
        </w:numPr>
        <w:autoSpaceDE w:val="0"/>
        <w:autoSpaceDN w:val="0"/>
        <w:adjustRightInd w:val="0"/>
        <w:ind w:left="360"/>
        <w:jc w:val="both"/>
        <w:rPr>
          <w:rFonts w:ascii="Times New Roman" w:hAnsi="Times New Roman" w:cs="Times New Roman"/>
        </w:rPr>
      </w:pPr>
      <w:r w:rsidRPr="00803084">
        <w:rPr>
          <w:rFonts w:ascii="Times New Roman" w:hAnsi="Times New Roman" w:cs="Times New Roman"/>
        </w:rPr>
        <w:t>Prepare um orçamento de caixa para setembro. Indique na seção de financiamentos qualquer empréstimo que seja necessário durante setembro. Suponha que juros não serão pagos até o mês seguinte.</w:t>
      </w:r>
      <w:bookmarkEnd w:id="1"/>
    </w:p>
    <w:sectPr w:rsidR="00803084" w:rsidRPr="00803084" w:rsidSect="00F838A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ED1A0" w14:textId="77777777" w:rsidR="00471681" w:rsidRDefault="00471681" w:rsidP="00756AF9">
      <w:r>
        <w:separator/>
      </w:r>
    </w:p>
  </w:endnote>
  <w:endnote w:type="continuationSeparator" w:id="0">
    <w:p w14:paraId="05C2B79B" w14:textId="77777777" w:rsidR="00471681" w:rsidRDefault="00471681" w:rsidP="0075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2302" w14:textId="77777777" w:rsidR="00471681" w:rsidRDefault="00471681" w:rsidP="00756AF9">
      <w:r>
        <w:separator/>
      </w:r>
    </w:p>
  </w:footnote>
  <w:footnote w:type="continuationSeparator" w:id="0">
    <w:p w14:paraId="2035C07D" w14:textId="77777777" w:rsidR="00471681" w:rsidRDefault="00471681" w:rsidP="00756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5DD"/>
    <w:multiLevelType w:val="hybridMultilevel"/>
    <w:tmpl w:val="BE84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022E"/>
    <w:multiLevelType w:val="hybridMultilevel"/>
    <w:tmpl w:val="BD445A4A"/>
    <w:lvl w:ilvl="0" w:tplc="04090013">
      <w:start w:val="1"/>
      <w:numFmt w:val="upperRoman"/>
      <w:lvlText w:val="%1."/>
      <w:lvlJc w:val="righ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 w15:restartNumberingAfterBreak="0">
    <w:nsid w:val="08280A53"/>
    <w:multiLevelType w:val="hybridMultilevel"/>
    <w:tmpl w:val="18B08C76"/>
    <w:lvl w:ilvl="0" w:tplc="1A4ACFEC">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01022"/>
    <w:multiLevelType w:val="hybridMultilevel"/>
    <w:tmpl w:val="4538FA3A"/>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4" w15:restartNumberingAfterBreak="0">
    <w:nsid w:val="0B684C00"/>
    <w:multiLevelType w:val="hybridMultilevel"/>
    <w:tmpl w:val="B9D23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1D118C"/>
    <w:multiLevelType w:val="hybridMultilevel"/>
    <w:tmpl w:val="539623AC"/>
    <w:lvl w:ilvl="0" w:tplc="C786E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F075BA"/>
    <w:multiLevelType w:val="hybridMultilevel"/>
    <w:tmpl w:val="863C0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16D24"/>
    <w:multiLevelType w:val="hybridMultilevel"/>
    <w:tmpl w:val="EE445C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4927B6"/>
    <w:multiLevelType w:val="hybridMultilevel"/>
    <w:tmpl w:val="F85A1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D1056"/>
    <w:multiLevelType w:val="hybridMultilevel"/>
    <w:tmpl w:val="EDDA69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D0B3C"/>
    <w:multiLevelType w:val="hybridMultilevel"/>
    <w:tmpl w:val="7206BF04"/>
    <w:lvl w:ilvl="0" w:tplc="802229B8">
      <w:start w:val="1"/>
      <w:numFmt w:val="bullet"/>
      <w:lvlText w:val="•"/>
      <w:lvlJc w:val="left"/>
      <w:pPr>
        <w:tabs>
          <w:tab w:val="num" w:pos="720"/>
        </w:tabs>
        <w:ind w:left="720" w:hanging="360"/>
      </w:pPr>
      <w:rPr>
        <w:rFonts w:ascii="Arial" w:hAnsi="Arial" w:hint="default"/>
      </w:rPr>
    </w:lvl>
    <w:lvl w:ilvl="1" w:tplc="D83AEBE4" w:tentative="1">
      <w:start w:val="1"/>
      <w:numFmt w:val="bullet"/>
      <w:lvlText w:val="•"/>
      <w:lvlJc w:val="left"/>
      <w:pPr>
        <w:tabs>
          <w:tab w:val="num" w:pos="1440"/>
        </w:tabs>
        <w:ind w:left="1440" w:hanging="360"/>
      </w:pPr>
      <w:rPr>
        <w:rFonts w:ascii="Arial" w:hAnsi="Arial" w:hint="default"/>
      </w:rPr>
    </w:lvl>
    <w:lvl w:ilvl="2" w:tplc="1EB8F064" w:tentative="1">
      <w:start w:val="1"/>
      <w:numFmt w:val="bullet"/>
      <w:lvlText w:val="•"/>
      <w:lvlJc w:val="left"/>
      <w:pPr>
        <w:tabs>
          <w:tab w:val="num" w:pos="2160"/>
        </w:tabs>
        <w:ind w:left="2160" w:hanging="360"/>
      </w:pPr>
      <w:rPr>
        <w:rFonts w:ascii="Arial" w:hAnsi="Arial" w:hint="default"/>
      </w:rPr>
    </w:lvl>
    <w:lvl w:ilvl="3" w:tplc="B9DCAE74" w:tentative="1">
      <w:start w:val="1"/>
      <w:numFmt w:val="bullet"/>
      <w:lvlText w:val="•"/>
      <w:lvlJc w:val="left"/>
      <w:pPr>
        <w:tabs>
          <w:tab w:val="num" w:pos="2880"/>
        </w:tabs>
        <w:ind w:left="2880" w:hanging="360"/>
      </w:pPr>
      <w:rPr>
        <w:rFonts w:ascii="Arial" w:hAnsi="Arial" w:hint="default"/>
      </w:rPr>
    </w:lvl>
    <w:lvl w:ilvl="4" w:tplc="156EA1D2" w:tentative="1">
      <w:start w:val="1"/>
      <w:numFmt w:val="bullet"/>
      <w:lvlText w:val="•"/>
      <w:lvlJc w:val="left"/>
      <w:pPr>
        <w:tabs>
          <w:tab w:val="num" w:pos="3600"/>
        </w:tabs>
        <w:ind w:left="3600" w:hanging="360"/>
      </w:pPr>
      <w:rPr>
        <w:rFonts w:ascii="Arial" w:hAnsi="Arial" w:hint="default"/>
      </w:rPr>
    </w:lvl>
    <w:lvl w:ilvl="5" w:tplc="60D8B9BA" w:tentative="1">
      <w:start w:val="1"/>
      <w:numFmt w:val="bullet"/>
      <w:lvlText w:val="•"/>
      <w:lvlJc w:val="left"/>
      <w:pPr>
        <w:tabs>
          <w:tab w:val="num" w:pos="4320"/>
        </w:tabs>
        <w:ind w:left="4320" w:hanging="360"/>
      </w:pPr>
      <w:rPr>
        <w:rFonts w:ascii="Arial" w:hAnsi="Arial" w:hint="default"/>
      </w:rPr>
    </w:lvl>
    <w:lvl w:ilvl="6" w:tplc="CAF2395A" w:tentative="1">
      <w:start w:val="1"/>
      <w:numFmt w:val="bullet"/>
      <w:lvlText w:val="•"/>
      <w:lvlJc w:val="left"/>
      <w:pPr>
        <w:tabs>
          <w:tab w:val="num" w:pos="5040"/>
        </w:tabs>
        <w:ind w:left="5040" w:hanging="360"/>
      </w:pPr>
      <w:rPr>
        <w:rFonts w:ascii="Arial" w:hAnsi="Arial" w:hint="default"/>
      </w:rPr>
    </w:lvl>
    <w:lvl w:ilvl="7" w:tplc="B62076C6" w:tentative="1">
      <w:start w:val="1"/>
      <w:numFmt w:val="bullet"/>
      <w:lvlText w:val="•"/>
      <w:lvlJc w:val="left"/>
      <w:pPr>
        <w:tabs>
          <w:tab w:val="num" w:pos="5760"/>
        </w:tabs>
        <w:ind w:left="5760" w:hanging="360"/>
      </w:pPr>
      <w:rPr>
        <w:rFonts w:ascii="Arial" w:hAnsi="Arial" w:hint="default"/>
      </w:rPr>
    </w:lvl>
    <w:lvl w:ilvl="8" w:tplc="1C22C7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3053AA"/>
    <w:multiLevelType w:val="hybridMultilevel"/>
    <w:tmpl w:val="F7D67DF0"/>
    <w:lvl w:ilvl="0" w:tplc="0068001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F796F67"/>
    <w:multiLevelType w:val="hybridMultilevel"/>
    <w:tmpl w:val="E092EB74"/>
    <w:lvl w:ilvl="0" w:tplc="37203CC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21A50B7"/>
    <w:multiLevelType w:val="hybridMultilevel"/>
    <w:tmpl w:val="F99EBEE4"/>
    <w:lvl w:ilvl="0" w:tplc="0598E7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1463F"/>
    <w:multiLevelType w:val="hybridMultilevel"/>
    <w:tmpl w:val="232A44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92FF5"/>
    <w:multiLevelType w:val="hybridMultilevel"/>
    <w:tmpl w:val="07EA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B5B7B"/>
    <w:multiLevelType w:val="hybridMultilevel"/>
    <w:tmpl w:val="A322F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32FCA"/>
    <w:multiLevelType w:val="hybridMultilevel"/>
    <w:tmpl w:val="36280D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50AD6"/>
    <w:multiLevelType w:val="hybridMultilevel"/>
    <w:tmpl w:val="A522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31D93"/>
    <w:multiLevelType w:val="hybridMultilevel"/>
    <w:tmpl w:val="CADA802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67213"/>
    <w:multiLevelType w:val="hybridMultilevel"/>
    <w:tmpl w:val="E70C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17AFB"/>
    <w:multiLevelType w:val="hybridMultilevel"/>
    <w:tmpl w:val="EC50765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1577E3"/>
    <w:multiLevelType w:val="hybridMultilevel"/>
    <w:tmpl w:val="404610DA"/>
    <w:lvl w:ilvl="0" w:tplc="15D8885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9650EBC"/>
    <w:multiLevelType w:val="hybridMultilevel"/>
    <w:tmpl w:val="0992903E"/>
    <w:lvl w:ilvl="0" w:tplc="EAD476A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701C3BB4"/>
    <w:multiLevelType w:val="hybridMultilevel"/>
    <w:tmpl w:val="70503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1910F9"/>
    <w:multiLevelType w:val="hybridMultilevel"/>
    <w:tmpl w:val="A844A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C63E4"/>
    <w:multiLevelType w:val="hybridMultilevel"/>
    <w:tmpl w:val="D7E64E98"/>
    <w:lvl w:ilvl="0" w:tplc="9502E0F8">
      <w:start w:val="1"/>
      <w:numFmt w:val="bullet"/>
      <w:lvlText w:val="•"/>
      <w:lvlJc w:val="left"/>
      <w:pPr>
        <w:tabs>
          <w:tab w:val="num" w:pos="720"/>
        </w:tabs>
        <w:ind w:left="720" w:hanging="360"/>
      </w:pPr>
      <w:rPr>
        <w:rFonts w:ascii="Arial" w:hAnsi="Arial" w:hint="default"/>
      </w:rPr>
    </w:lvl>
    <w:lvl w:ilvl="1" w:tplc="12302B62">
      <w:numFmt w:val="bullet"/>
      <w:lvlText w:val="–"/>
      <w:lvlJc w:val="left"/>
      <w:pPr>
        <w:tabs>
          <w:tab w:val="num" w:pos="1440"/>
        </w:tabs>
        <w:ind w:left="1440" w:hanging="360"/>
      </w:pPr>
      <w:rPr>
        <w:rFonts w:ascii="Arial" w:hAnsi="Arial" w:hint="default"/>
      </w:rPr>
    </w:lvl>
    <w:lvl w:ilvl="2" w:tplc="BD8C3ED2" w:tentative="1">
      <w:start w:val="1"/>
      <w:numFmt w:val="bullet"/>
      <w:lvlText w:val="•"/>
      <w:lvlJc w:val="left"/>
      <w:pPr>
        <w:tabs>
          <w:tab w:val="num" w:pos="2160"/>
        </w:tabs>
        <w:ind w:left="2160" w:hanging="360"/>
      </w:pPr>
      <w:rPr>
        <w:rFonts w:ascii="Arial" w:hAnsi="Arial" w:hint="default"/>
      </w:rPr>
    </w:lvl>
    <w:lvl w:ilvl="3" w:tplc="77AC5DEC" w:tentative="1">
      <w:start w:val="1"/>
      <w:numFmt w:val="bullet"/>
      <w:lvlText w:val="•"/>
      <w:lvlJc w:val="left"/>
      <w:pPr>
        <w:tabs>
          <w:tab w:val="num" w:pos="2880"/>
        </w:tabs>
        <w:ind w:left="2880" w:hanging="360"/>
      </w:pPr>
      <w:rPr>
        <w:rFonts w:ascii="Arial" w:hAnsi="Arial" w:hint="default"/>
      </w:rPr>
    </w:lvl>
    <w:lvl w:ilvl="4" w:tplc="B1824AF8" w:tentative="1">
      <w:start w:val="1"/>
      <w:numFmt w:val="bullet"/>
      <w:lvlText w:val="•"/>
      <w:lvlJc w:val="left"/>
      <w:pPr>
        <w:tabs>
          <w:tab w:val="num" w:pos="3600"/>
        </w:tabs>
        <w:ind w:left="3600" w:hanging="360"/>
      </w:pPr>
      <w:rPr>
        <w:rFonts w:ascii="Arial" w:hAnsi="Arial" w:hint="default"/>
      </w:rPr>
    </w:lvl>
    <w:lvl w:ilvl="5" w:tplc="89449EE0" w:tentative="1">
      <w:start w:val="1"/>
      <w:numFmt w:val="bullet"/>
      <w:lvlText w:val="•"/>
      <w:lvlJc w:val="left"/>
      <w:pPr>
        <w:tabs>
          <w:tab w:val="num" w:pos="4320"/>
        </w:tabs>
        <w:ind w:left="4320" w:hanging="360"/>
      </w:pPr>
      <w:rPr>
        <w:rFonts w:ascii="Arial" w:hAnsi="Arial" w:hint="default"/>
      </w:rPr>
    </w:lvl>
    <w:lvl w:ilvl="6" w:tplc="6888C704" w:tentative="1">
      <w:start w:val="1"/>
      <w:numFmt w:val="bullet"/>
      <w:lvlText w:val="•"/>
      <w:lvlJc w:val="left"/>
      <w:pPr>
        <w:tabs>
          <w:tab w:val="num" w:pos="5040"/>
        </w:tabs>
        <w:ind w:left="5040" w:hanging="360"/>
      </w:pPr>
      <w:rPr>
        <w:rFonts w:ascii="Arial" w:hAnsi="Arial" w:hint="default"/>
      </w:rPr>
    </w:lvl>
    <w:lvl w:ilvl="7" w:tplc="82F2DE66" w:tentative="1">
      <w:start w:val="1"/>
      <w:numFmt w:val="bullet"/>
      <w:lvlText w:val="•"/>
      <w:lvlJc w:val="left"/>
      <w:pPr>
        <w:tabs>
          <w:tab w:val="num" w:pos="5760"/>
        </w:tabs>
        <w:ind w:left="5760" w:hanging="360"/>
      </w:pPr>
      <w:rPr>
        <w:rFonts w:ascii="Arial" w:hAnsi="Arial" w:hint="default"/>
      </w:rPr>
    </w:lvl>
    <w:lvl w:ilvl="8" w:tplc="9AE847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346A5D"/>
    <w:multiLevelType w:val="hybridMultilevel"/>
    <w:tmpl w:val="7E78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61F30"/>
    <w:multiLevelType w:val="hybridMultilevel"/>
    <w:tmpl w:val="45E6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4"/>
  </w:num>
  <w:num w:numId="4">
    <w:abstractNumId w:val="10"/>
  </w:num>
  <w:num w:numId="5">
    <w:abstractNumId w:val="3"/>
  </w:num>
  <w:num w:numId="6">
    <w:abstractNumId w:val="26"/>
  </w:num>
  <w:num w:numId="7">
    <w:abstractNumId w:val="15"/>
  </w:num>
  <w:num w:numId="8">
    <w:abstractNumId w:val="16"/>
  </w:num>
  <w:num w:numId="9">
    <w:abstractNumId w:val="28"/>
  </w:num>
  <w:num w:numId="10">
    <w:abstractNumId w:val="19"/>
  </w:num>
  <w:num w:numId="11">
    <w:abstractNumId w:val="18"/>
  </w:num>
  <w:num w:numId="12">
    <w:abstractNumId w:val="25"/>
  </w:num>
  <w:num w:numId="13">
    <w:abstractNumId w:val="17"/>
  </w:num>
  <w:num w:numId="14">
    <w:abstractNumId w:val="13"/>
  </w:num>
  <w:num w:numId="15">
    <w:abstractNumId w:val="9"/>
  </w:num>
  <w:num w:numId="16">
    <w:abstractNumId w:val="6"/>
  </w:num>
  <w:num w:numId="17">
    <w:abstractNumId w:val="5"/>
  </w:num>
  <w:num w:numId="18">
    <w:abstractNumId w:val="20"/>
  </w:num>
  <w:num w:numId="19">
    <w:abstractNumId w:val="0"/>
  </w:num>
  <w:num w:numId="20">
    <w:abstractNumId w:val="1"/>
  </w:num>
  <w:num w:numId="21">
    <w:abstractNumId w:val="14"/>
  </w:num>
  <w:num w:numId="22">
    <w:abstractNumId w:val="27"/>
  </w:num>
  <w:num w:numId="23">
    <w:abstractNumId w:val="4"/>
  </w:num>
  <w:num w:numId="24">
    <w:abstractNumId w:val="12"/>
  </w:num>
  <w:num w:numId="25">
    <w:abstractNumId w:val="23"/>
  </w:num>
  <w:num w:numId="26">
    <w:abstractNumId w:val="22"/>
  </w:num>
  <w:num w:numId="27">
    <w:abstractNumId w:val="11"/>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D"/>
    <w:rsid w:val="0000474D"/>
    <w:rsid w:val="00021FFC"/>
    <w:rsid w:val="00090C8B"/>
    <w:rsid w:val="000A6BB2"/>
    <w:rsid w:val="000C3E46"/>
    <w:rsid w:val="000D3233"/>
    <w:rsid w:val="00117B2C"/>
    <w:rsid w:val="00120A4C"/>
    <w:rsid w:val="00130452"/>
    <w:rsid w:val="001C789C"/>
    <w:rsid w:val="002242B5"/>
    <w:rsid w:val="002258CF"/>
    <w:rsid w:val="002702B8"/>
    <w:rsid w:val="002C5FC8"/>
    <w:rsid w:val="00316C3F"/>
    <w:rsid w:val="003620D5"/>
    <w:rsid w:val="00372CEC"/>
    <w:rsid w:val="00380A8B"/>
    <w:rsid w:val="003C5A02"/>
    <w:rsid w:val="003D3A73"/>
    <w:rsid w:val="00413A9D"/>
    <w:rsid w:val="004505A2"/>
    <w:rsid w:val="00453C0F"/>
    <w:rsid w:val="00471681"/>
    <w:rsid w:val="004E7FEA"/>
    <w:rsid w:val="004F22E6"/>
    <w:rsid w:val="004F693C"/>
    <w:rsid w:val="005037CF"/>
    <w:rsid w:val="0054203C"/>
    <w:rsid w:val="005620B0"/>
    <w:rsid w:val="005811FA"/>
    <w:rsid w:val="005D393D"/>
    <w:rsid w:val="005F2F42"/>
    <w:rsid w:val="00634353"/>
    <w:rsid w:val="00664E90"/>
    <w:rsid w:val="00676680"/>
    <w:rsid w:val="00681CE4"/>
    <w:rsid w:val="00686812"/>
    <w:rsid w:val="006E6551"/>
    <w:rsid w:val="00711444"/>
    <w:rsid w:val="00756AF9"/>
    <w:rsid w:val="007654F8"/>
    <w:rsid w:val="00796F1B"/>
    <w:rsid w:val="00803084"/>
    <w:rsid w:val="00850A7E"/>
    <w:rsid w:val="00886CF6"/>
    <w:rsid w:val="008A4969"/>
    <w:rsid w:val="008E5204"/>
    <w:rsid w:val="009423A3"/>
    <w:rsid w:val="00953A5C"/>
    <w:rsid w:val="00993D7A"/>
    <w:rsid w:val="009D1E28"/>
    <w:rsid w:val="009F3DEC"/>
    <w:rsid w:val="00A70772"/>
    <w:rsid w:val="00AC14CB"/>
    <w:rsid w:val="00AC39FF"/>
    <w:rsid w:val="00B20427"/>
    <w:rsid w:val="00B926BE"/>
    <w:rsid w:val="00C172B8"/>
    <w:rsid w:val="00C41EB2"/>
    <w:rsid w:val="00C466C9"/>
    <w:rsid w:val="00CA4304"/>
    <w:rsid w:val="00D05C12"/>
    <w:rsid w:val="00D5079D"/>
    <w:rsid w:val="00DA7604"/>
    <w:rsid w:val="00E1780D"/>
    <w:rsid w:val="00EB148B"/>
    <w:rsid w:val="00EB4B6E"/>
    <w:rsid w:val="00ED290F"/>
    <w:rsid w:val="00F35B9B"/>
    <w:rsid w:val="00F42614"/>
    <w:rsid w:val="00F838A8"/>
    <w:rsid w:val="00FA3FB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73B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474D"/>
    <w:pPr>
      <w:ind w:left="720"/>
      <w:contextualSpacing/>
    </w:pPr>
  </w:style>
  <w:style w:type="table" w:styleId="Tabelacomgrade">
    <w:name w:val="Table Grid"/>
    <w:basedOn w:val="Tabelanormal"/>
    <w:uiPriority w:val="59"/>
    <w:rsid w:val="0071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56AF9"/>
    <w:pPr>
      <w:tabs>
        <w:tab w:val="center" w:pos="4252"/>
        <w:tab w:val="right" w:pos="8504"/>
      </w:tabs>
    </w:pPr>
  </w:style>
  <w:style w:type="character" w:customStyle="1" w:styleId="CabealhoChar">
    <w:name w:val="Cabeçalho Char"/>
    <w:basedOn w:val="Fontepargpadro"/>
    <w:link w:val="Cabealho"/>
    <w:uiPriority w:val="99"/>
    <w:rsid w:val="00756AF9"/>
    <w:rPr>
      <w:noProof/>
    </w:rPr>
  </w:style>
  <w:style w:type="paragraph" w:styleId="Rodap">
    <w:name w:val="footer"/>
    <w:basedOn w:val="Normal"/>
    <w:link w:val="RodapChar"/>
    <w:uiPriority w:val="99"/>
    <w:unhideWhenUsed/>
    <w:rsid w:val="00756AF9"/>
    <w:pPr>
      <w:tabs>
        <w:tab w:val="center" w:pos="4252"/>
        <w:tab w:val="right" w:pos="8504"/>
      </w:tabs>
    </w:pPr>
  </w:style>
  <w:style w:type="character" w:customStyle="1" w:styleId="RodapChar">
    <w:name w:val="Rodapé Char"/>
    <w:basedOn w:val="Fontepargpadro"/>
    <w:link w:val="Rodap"/>
    <w:uiPriority w:val="99"/>
    <w:rsid w:val="00756AF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9108">
      <w:bodyDiv w:val="1"/>
      <w:marLeft w:val="0"/>
      <w:marRight w:val="0"/>
      <w:marTop w:val="0"/>
      <w:marBottom w:val="0"/>
      <w:divBdr>
        <w:top w:val="none" w:sz="0" w:space="0" w:color="auto"/>
        <w:left w:val="none" w:sz="0" w:space="0" w:color="auto"/>
        <w:bottom w:val="none" w:sz="0" w:space="0" w:color="auto"/>
        <w:right w:val="none" w:sz="0" w:space="0" w:color="auto"/>
      </w:divBdr>
      <w:divsChild>
        <w:div w:id="103621312">
          <w:marLeft w:val="1166"/>
          <w:marRight w:val="0"/>
          <w:marTop w:val="125"/>
          <w:marBottom w:val="0"/>
          <w:divBdr>
            <w:top w:val="none" w:sz="0" w:space="0" w:color="auto"/>
            <w:left w:val="none" w:sz="0" w:space="0" w:color="auto"/>
            <w:bottom w:val="none" w:sz="0" w:space="0" w:color="auto"/>
            <w:right w:val="none" w:sz="0" w:space="0" w:color="auto"/>
          </w:divBdr>
        </w:div>
        <w:div w:id="950748515">
          <w:marLeft w:val="1166"/>
          <w:marRight w:val="0"/>
          <w:marTop w:val="125"/>
          <w:marBottom w:val="0"/>
          <w:divBdr>
            <w:top w:val="none" w:sz="0" w:space="0" w:color="auto"/>
            <w:left w:val="none" w:sz="0" w:space="0" w:color="auto"/>
            <w:bottom w:val="none" w:sz="0" w:space="0" w:color="auto"/>
            <w:right w:val="none" w:sz="0" w:space="0" w:color="auto"/>
          </w:divBdr>
        </w:div>
        <w:div w:id="1171749451">
          <w:marLeft w:val="547"/>
          <w:marRight w:val="0"/>
          <w:marTop w:val="144"/>
          <w:marBottom w:val="0"/>
          <w:divBdr>
            <w:top w:val="none" w:sz="0" w:space="0" w:color="auto"/>
            <w:left w:val="none" w:sz="0" w:space="0" w:color="auto"/>
            <w:bottom w:val="none" w:sz="0" w:space="0" w:color="auto"/>
            <w:right w:val="none" w:sz="0" w:space="0" w:color="auto"/>
          </w:divBdr>
        </w:div>
        <w:div w:id="1425299489">
          <w:marLeft w:val="547"/>
          <w:marRight w:val="0"/>
          <w:marTop w:val="144"/>
          <w:marBottom w:val="0"/>
          <w:divBdr>
            <w:top w:val="none" w:sz="0" w:space="0" w:color="auto"/>
            <w:left w:val="none" w:sz="0" w:space="0" w:color="auto"/>
            <w:bottom w:val="none" w:sz="0" w:space="0" w:color="auto"/>
            <w:right w:val="none" w:sz="0" w:space="0" w:color="auto"/>
          </w:divBdr>
        </w:div>
        <w:div w:id="2121682736">
          <w:marLeft w:val="547"/>
          <w:marRight w:val="0"/>
          <w:marTop w:val="144"/>
          <w:marBottom w:val="0"/>
          <w:divBdr>
            <w:top w:val="none" w:sz="0" w:space="0" w:color="auto"/>
            <w:left w:val="none" w:sz="0" w:space="0" w:color="auto"/>
            <w:bottom w:val="none" w:sz="0" w:space="0" w:color="auto"/>
            <w:right w:val="none" w:sz="0" w:space="0" w:color="auto"/>
          </w:divBdr>
        </w:div>
      </w:divsChild>
    </w:div>
    <w:div w:id="223416072">
      <w:bodyDiv w:val="1"/>
      <w:marLeft w:val="0"/>
      <w:marRight w:val="0"/>
      <w:marTop w:val="0"/>
      <w:marBottom w:val="0"/>
      <w:divBdr>
        <w:top w:val="none" w:sz="0" w:space="0" w:color="auto"/>
        <w:left w:val="none" w:sz="0" w:space="0" w:color="auto"/>
        <w:bottom w:val="none" w:sz="0" w:space="0" w:color="auto"/>
        <w:right w:val="none" w:sz="0" w:space="0" w:color="auto"/>
      </w:divBdr>
    </w:div>
    <w:div w:id="329262693">
      <w:bodyDiv w:val="1"/>
      <w:marLeft w:val="0"/>
      <w:marRight w:val="0"/>
      <w:marTop w:val="0"/>
      <w:marBottom w:val="0"/>
      <w:divBdr>
        <w:top w:val="none" w:sz="0" w:space="0" w:color="auto"/>
        <w:left w:val="none" w:sz="0" w:space="0" w:color="auto"/>
        <w:bottom w:val="none" w:sz="0" w:space="0" w:color="auto"/>
        <w:right w:val="none" w:sz="0" w:space="0" w:color="auto"/>
      </w:divBdr>
    </w:div>
    <w:div w:id="356391494">
      <w:bodyDiv w:val="1"/>
      <w:marLeft w:val="0"/>
      <w:marRight w:val="0"/>
      <w:marTop w:val="0"/>
      <w:marBottom w:val="0"/>
      <w:divBdr>
        <w:top w:val="none" w:sz="0" w:space="0" w:color="auto"/>
        <w:left w:val="none" w:sz="0" w:space="0" w:color="auto"/>
        <w:bottom w:val="none" w:sz="0" w:space="0" w:color="auto"/>
        <w:right w:val="none" w:sz="0" w:space="0" w:color="auto"/>
      </w:divBdr>
    </w:div>
    <w:div w:id="450129001">
      <w:bodyDiv w:val="1"/>
      <w:marLeft w:val="0"/>
      <w:marRight w:val="0"/>
      <w:marTop w:val="0"/>
      <w:marBottom w:val="0"/>
      <w:divBdr>
        <w:top w:val="none" w:sz="0" w:space="0" w:color="auto"/>
        <w:left w:val="none" w:sz="0" w:space="0" w:color="auto"/>
        <w:bottom w:val="none" w:sz="0" w:space="0" w:color="auto"/>
        <w:right w:val="none" w:sz="0" w:space="0" w:color="auto"/>
      </w:divBdr>
    </w:div>
    <w:div w:id="459954210">
      <w:bodyDiv w:val="1"/>
      <w:marLeft w:val="0"/>
      <w:marRight w:val="0"/>
      <w:marTop w:val="0"/>
      <w:marBottom w:val="0"/>
      <w:divBdr>
        <w:top w:val="none" w:sz="0" w:space="0" w:color="auto"/>
        <w:left w:val="none" w:sz="0" w:space="0" w:color="auto"/>
        <w:bottom w:val="none" w:sz="0" w:space="0" w:color="auto"/>
        <w:right w:val="none" w:sz="0" w:space="0" w:color="auto"/>
      </w:divBdr>
    </w:div>
    <w:div w:id="463230655">
      <w:bodyDiv w:val="1"/>
      <w:marLeft w:val="0"/>
      <w:marRight w:val="0"/>
      <w:marTop w:val="0"/>
      <w:marBottom w:val="0"/>
      <w:divBdr>
        <w:top w:val="none" w:sz="0" w:space="0" w:color="auto"/>
        <w:left w:val="none" w:sz="0" w:space="0" w:color="auto"/>
        <w:bottom w:val="none" w:sz="0" w:space="0" w:color="auto"/>
        <w:right w:val="none" w:sz="0" w:space="0" w:color="auto"/>
      </w:divBdr>
    </w:div>
    <w:div w:id="484781567">
      <w:bodyDiv w:val="1"/>
      <w:marLeft w:val="0"/>
      <w:marRight w:val="0"/>
      <w:marTop w:val="0"/>
      <w:marBottom w:val="0"/>
      <w:divBdr>
        <w:top w:val="none" w:sz="0" w:space="0" w:color="auto"/>
        <w:left w:val="none" w:sz="0" w:space="0" w:color="auto"/>
        <w:bottom w:val="none" w:sz="0" w:space="0" w:color="auto"/>
        <w:right w:val="none" w:sz="0" w:space="0" w:color="auto"/>
      </w:divBdr>
    </w:div>
    <w:div w:id="573659511">
      <w:bodyDiv w:val="1"/>
      <w:marLeft w:val="0"/>
      <w:marRight w:val="0"/>
      <w:marTop w:val="0"/>
      <w:marBottom w:val="0"/>
      <w:divBdr>
        <w:top w:val="none" w:sz="0" w:space="0" w:color="auto"/>
        <w:left w:val="none" w:sz="0" w:space="0" w:color="auto"/>
        <w:bottom w:val="none" w:sz="0" w:space="0" w:color="auto"/>
        <w:right w:val="none" w:sz="0" w:space="0" w:color="auto"/>
      </w:divBdr>
    </w:div>
    <w:div w:id="622080359">
      <w:bodyDiv w:val="1"/>
      <w:marLeft w:val="0"/>
      <w:marRight w:val="0"/>
      <w:marTop w:val="0"/>
      <w:marBottom w:val="0"/>
      <w:divBdr>
        <w:top w:val="none" w:sz="0" w:space="0" w:color="auto"/>
        <w:left w:val="none" w:sz="0" w:space="0" w:color="auto"/>
        <w:bottom w:val="none" w:sz="0" w:space="0" w:color="auto"/>
        <w:right w:val="none" w:sz="0" w:space="0" w:color="auto"/>
      </w:divBdr>
    </w:div>
    <w:div w:id="740952075">
      <w:bodyDiv w:val="1"/>
      <w:marLeft w:val="0"/>
      <w:marRight w:val="0"/>
      <w:marTop w:val="0"/>
      <w:marBottom w:val="0"/>
      <w:divBdr>
        <w:top w:val="none" w:sz="0" w:space="0" w:color="auto"/>
        <w:left w:val="none" w:sz="0" w:space="0" w:color="auto"/>
        <w:bottom w:val="none" w:sz="0" w:space="0" w:color="auto"/>
        <w:right w:val="none" w:sz="0" w:space="0" w:color="auto"/>
      </w:divBdr>
      <w:divsChild>
        <w:div w:id="542525098">
          <w:marLeft w:val="547"/>
          <w:marRight w:val="0"/>
          <w:marTop w:val="120"/>
          <w:marBottom w:val="0"/>
          <w:divBdr>
            <w:top w:val="none" w:sz="0" w:space="0" w:color="auto"/>
            <w:left w:val="none" w:sz="0" w:space="0" w:color="auto"/>
            <w:bottom w:val="none" w:sz="0" w:space="0" w:color="auto"/>
            <w:right w:val="none" w:sz="0" w:space="0" w:color="auto"/>
          </w:divBdr>
        </w:div>
        <w:div w:id="608009709">
          <w:marLeft w:val="547"/>
          <w:marRight w:val="0"/>
          <w:marTop w:val="120"/>
          <w:marBottom w:val="0"/>
          <w:divBdr>
            <w:top w:val="none" w:sz="0" w:space="0" w:color="auto"/>
            <w:left w:val="none" w:sz="0" w:space="0" w:color="auto"/>
            <w:bottom w:val="none" w:sz="0" w:space="0" w:color="auto"/>
            <w:right w:val="none" w:sz="0" w:space="0" w:color="auto"/>
          </w:divBdr>
        </w:div>
        <w:div w:id="748162317">
          <w:marLeft w:val="547"/>
          <w:marRight w:val="0"/>
          <w:marTop w:val="120"/>
          <w:marBottom w:val="0"/>
          <w:divBdr>
            <w:top w:val="none" w:sz="0" w:space="0" w:color="auto"/>
            <w:left w:val="none" w:sz="0" w:space="0" w:color="auto"/>
            <w:bottom w:val="none" w:sz="0" w:space="0" w:color="auto"/>
            <w:right w:val="none" w:sz="0" w:space="0" w:color="auto"/>
          </w:divBdr>
        </w:div>
        <w:div w:id="1404184638">
          <w:marLeft w:val="547"/>
          <w:marRight w:val="0"/>
          <w:marTop w:val="120"/>
          <w:marBottom w:val="0"/>
          <w:divBdr>
            <w:top w:val="none" w:sz="0" w:space="0" w:color="auto"/>
            <w:left w:val="none" w:sz="0" w:space="0" w:color="auto"/>
            <w:bottom w:val="none" w:sz="0" w:space="0" w:color="auto"/>
            <w:right w:val="none" w:sz="0" w:space="0" w:color="auto"/>
          </w:divBdr>
        </w:div>
        <w:div w:id="2013684090">
          <w:marLeft w:val="547"/>
          <w:marRight w:val="0"/>
          <w:marTop w:val="120"/>
          <w:marBottom w:val="0"/>
          <w:divBdr>
            <w:top w:val="none" w:sz="0" w:space="0" w:color="auto"/>
            <w:left w:val="none" w:sz="0" w:space="0" w:color="auto"/>
            <w:bottom w:val="none" w:sz="0" w:space="0" w:color="auto"/>
            <w:right w:val="none" w:sz="0" w:space="0" w:color="auto"/>
          </w:divBdr>
        </w:div>
      </w:divsChild>
    </w:div>
    <w:div w:id="904994792">
      <w:bodyDiv w:val="1"/>
      <w:marLeft w:val="0"/>
      <w:marRight w:val="0"/>
      <w:marTop w:val="0"/>
      <w:marBottom w:val="0"/>
      <w:divBdr>
        <w:top w:val="none" w:sz="0" w:space="0" w:color="auto"/>
        <w:left w:val="none" w:sz="0" w:space="0" w:color="auto"/>
        <w:bottom w:val="none" w:sz="0" w:space="0" w:color="auto"/>
        <w:right w:val="none" w:sz="0" w:space="0" w:color="auto"/>
      </w:divBdr>
    </w:div>
    <w:div w:id="1105491968">
      <w:bodyDiv w:val="1"/>
      <w:marLeft w:val="0"/>
      <w:marRight w:val="0"/>
      <w:marTop w:val="0"/>
      <w:marBottom w:val="0"/>
      <w:divBdr>
        <w:top w:val="none" w:sz="0" w:space="0" w:color="auto"/>
        <w:left w:val="none" w:sz="0" w:space="0" w:color="auto"/>
        <w:bottom w:val="none" w:sz="0" w:space="0" w:color="auto"/>
        <w:right w:val="none" w:sz="0" w:space="0" w:color="auto"/>
      </w:divBdr>
    </w:div>
    <w:div w:id="1131481272">
      <w:bodyDiv w:val="1"/>
      <w:marLeft w:val="0"/>
      <w:marRight w:val="0"/>
      <w:marTop w:val="0"/>
      <w:marBottom w:val="0"/>
      <w:divBdr>
        <w:top w:val="none" w:sz="0" w:space="0" w:color="auto"/>
        <w:left w:val="none" w:sz="0" w:space="0" w:color="auto"/>
        <w:bottom w:val="none" w:sz="0" w:space="0" w:color="auto"/>
        <w:right w:val="none" w:sz="0" w:space="0" w:color="auto"/>
      </w:divBdr>
    </w:div>
    <w:div w:id="1160778979">
      <w:bodyDiv w:val="1"/>
      <w:marLeft w:val="0"/>
      <w:marRight w:val="0"/>
      <w:marTop w:val="0"/>
      <w:marBottom w:val="0"/>
      <w:divBdr>
        <w:top w:val="none" w:sz="0" w:space="0" w:color="auto"/>
        <w:left w:val="none" w:sz="0" w:space="0" w:color="auto"/>
        <w:bottom w:val="none" w:sz="0" w:space="0" w:color="auto"/>
        <w:right w:val="none" w:sz="0" w:space="0" w:color="auto"/>
      </w:divBdr>
    </w:div>
    <w:div w:id="1304190754">
      <w:bodyDiv w:val="1"/>
      <w:marLeft w:val="0"/>
      <w:marRight w:val="0"/>
      <w:marTop w:val="0"/>
      <w:marBottom w:val="0"/>
      <w:divBdr>
        <w:top w:val="none" w:sz="0" w:space="0" w:color="auto"/>
        <w:left w:val="none" w:sz="0" w:space="0" w:color="auto"/>
        <w:bottom w:val="none" w:sz="0" w:space="0" w:color="auto"/>
        <w:right w:val="none" w:sz="0" w:space="0" w:color="auto"/>
      </w:divBdr>
    </w:div>
    <w:div w:id="1448811725">
      <w:bodyDiv w:val="1"/>
      <w:marLeft w:val="0"/>
      <w:marRight w:val="0"/>
      <w:marTop w:val="0"/>
      <w:marBottom w:val="0"/>
      <w:divBdr>
        <w:top w:val="none" w:sz="0" w:space="0" w:color="auto"/>
        <w:left w:val="none" w:sz="0" w:space="0" w:color="auto"/>
        <w:bottom w:val="none" w:sz="0" w:space="0" w:color="auto"/>
        <w:right w:val="none" w:sz="0" w:space="0" w:color="auto"/>
      </w:divBdr>
    </w:div>
    <w:div w:id="1492792694">
      <w:bodyDiv w:val="1"/>
      <w:marLeft w:val="0"/>
      <w:marRight w:val="0"/>
      <w:marTop w:val="0"/>
      <w:marBottom w:val="0"/>
      <w:divBdr>
        <w:top w:val="none" w:sz="0" w:space="0" w:color="auto"/>
        <w:left w:val="none" w:sz="0" w:space="0" w:color="auto"/>
        <w:bottom w:val="none" w:sz="0" w:space="0" w:color="auto"/>
        <w:right w:val="none" w:sz="0" w:space="0" w:color="auto"/>
      </w:divBdr>
    </w:div>
    <w:div w:id="1530142086">
      <w:bodyDiv w:val="1"/>
      <w:marLeft w:val="0"/>
      <w:marRight w:val="0"/>
      <w:marTop w:val="0"/>
      <w:marBottom w:val="0"/>
      <w:divBdr>
        <w:top w:val="none" w:sz="0" w:space="0" w:color="auto"/>
        <w:left w:val="none" w:sz="0" w:space="0" w:color="auto"/>
        <w:bottom w:val="none" w:sz="0" w:space="0" w:color="auto"/>
        <w:right w:val="none" w:sz="0" w:space="0" w:color="auto"/>
      </w:divBdr>
    </w:div>
    <w:div w:id="1661159311">
      <w:bodyDiv w:val="1"/>
      <w:marLeft w:val="0"/>
      <w:marRight w:val="0"/>
      <w:marTop w:val="0"/>
      <w:marBottom w:val="0"/>
      <w:divBdr>
        <w:top w:val="none" w:sz="0" w:space="0" w:color="auto"/>
        <w:left w:val="none" w:sz="0" w:space="0" w:color="auto"/>
        <w:bottom w:val="none" w:sz="0" w:space="0" w:color="auto"/>
        <w:right w:val="none" w:sz="0" w:space="0" w:color="auto"/>
      </w:divBdr>
    </w:div>
    <w:div w:id="1675954593">
      <w:bodyDiv w:val="1"/>
      <w:marLeft w:val="0"/>
      <w:marRight w:val="0"/>
      <w:marTop w:val="0"/>
      <w:marBottom w:val="0"/>
      <w:divBdr>
        <w:top w:val="none" w:sz="0" w:space="0" w:color="auto"/>
        <w:left w:val="none" w:sz="0" w:space="0" w:color="auto"/>
        <w:bottom w:val="none" w:sz="0" w:space="0" w:color="auto"/>
        <w:right w:val="none" w:sz="0" w:space="0" w:color="auto"/>
      </w:divBdr>
    </w:div>
    <w:div w:id="1772580111">
      <w:bodyDiv w:val="1"/>
      <w:marLeft w:val="0"/>
      <w:marRight w:val="0"/>
      <w:marTop w:val="0"/>
      <w:marBottom w:val="0"/>
      <w:divBdr>
        <w:top w:val="none" w:sz="0" w:space="0" w:color="auto"/>
        <w:left w:val="none" w:sz="0" w:space="0" w:color="auto"/>
        <w:bottom w:val="none" w:sz="0" w:space="0" w:color="auto"/>
        <w:right w:val="none" w:sz="0" w:space="0" w:color="auto"/>
      </w:divBdr>
    </w:div>
    <w:div w:id="1802649907">
      <w:bodyDiv w:val="1"/>
      <w:marLeft w:val="0"/>
      <w:marRight w:val="0"/>
      <w:marTop w:val="0"/>
      <w:marBottom w:val="0"/>
      <w:divBdr>
        <w:top w:val="none" w:sz="0" w:space="0" w:color="auto"/>
        <w:left w:val="none" w:sz="0" w:space="0" w:color="auto"/>
        <w:bottom w:val="none" w:sz="0" w:space="0" w:color="auto"/>
        <w:right w:val="none" w:sz="0" w:space="0" w:color="auto"/>
      </w:divBdr>
    </w:div>
    <w:div w:id="1833524276">
      <w:bodyDiv w:val="1"/>
      <w:marLeft w:val="0"/>
      <w:marRight w:val="0"/>
      <w:marTop w:val="0"/>
      <w:marBottom w:val="0"/>
      <w:divBdr>
        <w:top w:val="none" w:sz="0" w:space="0" w:color="auto"/>
        <w:left w:val="none" w:sz="0" w:space="0" w:color="auto"/>
        <w:bottom w:val="none" w:sz="0" w:space="0" w:color="auto"/>
        <w:right w:val="none" w:sz="0" w:space="0" w:color="auto"/>
      </w:divBdr>
    </w:div>
    <w:div w:id="1849246702">
      <w:bodyDiv w:val="1"/>
      <w:marLeft w:val="0"/>
      <w:marRight w:val="0"/>
      <w:marTop w:val="0"/>
      <w:marBottom w:val="0"/>
      <w:divBdr>
        <w:top w:val="none" w:sz="0" w:space="0" w:color="auto"/>
        <w:left w:val="none" w:sz="0" w:space="0" w:color="auto"/>
        <w:bottom w:val="none" w:sz="0" w:space="0" w:color="auto"/>
        <w:right w:val="none" w:sz="0" w:space="0" w:color="auto"/>
      </w:divBdr>
    </w:div>
    <w:div w:id="1879198864">
      <w:bodyDiv w:val="1"/>
      <w:marLeft w:val="0"/>
      <w:marRight w:val="0"/>
      <w:marTop w:val="0"/>
      <w:marBottom w:val="0"/>
      <w:divBdr>
        <w:top w:val="none" w:sz="0" w:space="0" w:color="auto"/>
        <w:left w:val="none" w:sz="0" w:space="0" w:color="auto"/>
        <w:bottom w:val="none" w:sz="0" w:space="0" w:color="auto"/>
        <w:right w:val="none" w:sz="0" w:space="0" w:color="auto"/>
      </w:divBdr>
    </w:div>
    <w:div w:id="1907648470">
      <w:bodyDiv w:val="1"/>
      <w:marLeft w:val="0"/>
      <w:marRight w:val="0"/>
      <w:marTop w:val="0"/>
      <w:marBottom w:val="0"/>
      <w:divBdr>
        <w:top w:val="none" w:sz="0" w:space="0" w:color="auto"/>
        <w:left w:val="none" w:sz="0" w:space="0" w:color="auto"/>
        <w:bottom w:val="none" w:sz="0" w:space="0" w:color="auto"/>
        <w:right w:val="none" w:sz="0" w:space="0" w:color="auto"/>
      </w:divBdr>
    </w:div>
    <w:div w:id="1985501757">
      <w:bodyDiv w:val="1"/>
      <w:marLeft w:val="0"/>
      <w:marRight w:val="0"/>
      <w:marTop w:val="0"/>
      <w:marBottom w:val="0"/>
      <w:divBdr>
        <w:top w:val="none" w:sz="0" w:space="0" w:color="auto"/>
        <w:left w:val="none" w:sz="0" w:space="0" w:color="auto"/>
        <w:bottom w:val="none" w:sz="0" w:space="0" w:color="auto"/>
        <w:right w:val="none" w:sz="0" w:space="0" w:color="auto"/>
      </w:divBdr>
    </w:div>
    <w:div w:id="2022973312">
      <w:bodyDiv w:val="1"/>
      <w:marLeft w:val="0"/>
      <w:marRight w:val="0"/>
      <w:marTop w:val="0"/>
      <w:marBottom w:val="0"/>
      <w:divBdr>
        <w:top w:val="none" w:sz="0" w:space="0" w:color="auto"/>
        <w:left w:val="none" w:sz="0" w:space="0" w:color="auto"/>
        <w:bottom w:val="none" w:sz="0" w:space="0" w:color="auto"/>
        <w:right w:val="none" w:sz="0" w:space="0" w:color="auto"/>
      </w:divBdr>
    </w:div>
    <w:div w:id="2023848370">
      <w:bodyDiv w:val="1"/>
      <w:marLeft w:val="0"/>
      <w:marRight w:val="0"/>
      <w:marTop w:val="0"/>
      <w:marBottom w:val="0"/>
      <w:divBdr>
        <w:top w:val="none" w:sz="0" w:space="0" w:color="auto"/>
        <w:left w:val="none" w:sz="0" w:space="0" w:color="auto"/>
        <w:bottom w:val="none" w:sz="0" w:space="0" w:color="auto"/>
        <w:right w:val="none" w:sz="0" w:space="0" w:color="auto"/>
      </w:divBdr>
    </w:div>
    <w:div w:id="2117286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9FA3-F6CC-0041-9096-614ECB92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1646</Words>
  <Characters>8890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Bitti , Eugenio</dc:creator>
  <cp:keywords/>
  <dc:description/>
  <cp:lastModifiedBy>Eugenio Jose Silva Bitti</cp:lastModifiedBy>
  <cp:revision>3</cp:revision>
  <dcterms:created xsi:type="dcterms:W3CDTF">2018-04-12T20:04:00Z</dcterms:created>
  <dcterms:modified xsi:type="dcterms:W3CDTF">2018-04-12T20:05:00Z</dcterms:modified>
</cp:coreProperties>
</file>