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30" w:rsidRPr="00F9707E" w:rsidRDefault="00553230" w:rsidP="00F9707E">
      <w:pPr>
        <w:keepNext/>
        <w:spacing w:after="0" w:line="240" w:lineRule="auto"/>
        <w:ind w:left="1985"/>
        <w:jc w:val="center"/>
        <w:outlineLvl w:val="0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Times New Roman" w:hAnsiTheme="minorHAnsi" w:cstheme="minorHAns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018E7A" wp14:editId="37C3CA08">
            <wp:simplePos x="0" y="0"/>
            <wp:positionH relativeFrom="column">
              <wp:posOffset>492125</wp:posOffset>
            </wp:positionH>
            <wp:positionV relativeFrom="paragraph">
              <wp:posOffset>34290</wp:posOffset>
            </wp:positionV>
            <wp:extent cx="519430" cy="783590"/>
            <wp:effectExtent l="0" t="0" r="0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07E">
        <w:rPr>
          <w:rFonts w:asciiTheme="minorHAnsi" w:eastAsia="PMingLiU" w:hAnsiTheme="minorHAnsi" w:cstheme="minorHAnsi"/>
          <w:b/>
          <w:lang w:eastAsia="pt-BR"/>
        </w:rPr>
        <w:t>UNIVERSIDADE DE SÃO PAULO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</w:p>
    <w:p w:rsidR="00553230" w:rsidRPr="00F9707E" w:rsidRDefault="0086282E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PMingLiU" w:hAnsiTheme="minorHAnsi" w:cstheme="minorHAnsi"/>
          <w:b/>
          <w:lang w:eastAsia="pt-BR"/>
        </w:rPr>
        <w:t>FACULDADE DE FILOSOFIA, CIÊNCIAS E LETRAS DE RIBEIRÃO PRETO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</w:p>
    <w:p w:rsidR="00553230" w:rsidRPr="00F9707E" w:rsidRDefault="00553230" w:rsidP="00F9707E">
      <w:pPr>
        <w:tabs>
          <w:tab w:val="left" w:pos="2127"/>
        </w:tabs>
        <w:spacing w:after="0" w:line="240" w:lineRule="auto"/>
        <w:jc w:val="center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PMingLiU" w:hAnsiTheme="minorHAnsi" w:cstheme="minorHAnsi"/>
          <w:b/>
          <w:lang w:eastAsia="pt-BR"/>
        </w:rPr>
        <w:t xml:space="preserve">PROGRAMA DE PÓS-GRADUAÇÃO </w:t>
      </w:r>
      <w:r w:rsidR="0086282E" w:rsidRPr="00F9707E">
        <w:rPr>
          <w:rFonts w:asciiTheme="minorHAnsi" w:eastAsia="PMingLiU" w:hAnsiTheme="minorHAnsi" w:cstheme="minorHAnsi"/>
          <w:b/>
          <w:lang w:eastAsia="pt-BR"/>
        </w:rPr>
        <w:t>EM EDUCAÇÃO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9707E">
        <w:rPr>
          <w:rFonts w:asciiTheme="minorHAnsi" w:eastAsiaTheme="minorHAnsi" w:hAnsiTheme="minorHAnsi" w:cstheme="minorHAnsi"/>
          <w:b/>
          <w:bCs/>
          <w:color w:val="000000"/>
        </w:rPr>
        <w:t>5965021: Docência no Ensino Superior: Fundamentos Teórico-Metodológicos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12"/>
      </w:tblGrid>
      <w:tr w:rsidR="00553230" w:rsidRPr="00F9707E" w:rsidTr="0086282E">
        <w:trPr>
          <w:tblCellSpacing w:w="15" w:type="dxa"/>
        </w:trPr>
        <w:tc>
          <w:tcPr>
            <w:tcW w:w="552" w:type="dxa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Área:</w:t>
            </w:r>
          </w:p>
        </w:tc>
        <w:tc>
          <w:tcPr>
            <w:tcW w:w="0" w:type="auto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Educação (59140)</w:t>
            </w:r>
          </w:p>
        </w:tc>
      </w:tr>
    </w:tbl>
    <w:p w:rsidR="00553230" w:rsidRPr="00F9707E" w:rsidRDefault="00E72B1F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</w:rPr>
        <w:t xml:space="preserve"> N</w:t>
      </w:r>
      <w:r w:rsidR="00553230" w:rsidRPr="00F9707E">
        <w:rPr>
          <w:rFonts w:asciiTheme="minorHAnsi" w:eastAsiaTheme="minorHAnsi" w:hAnsiTheme="minorHAnsi" w:cstheme="minorHAnsi"/>
        </w:rPr>
        <w:t>ível: Mestrado e Doutorado</w:t>
      </w:r>
    </w:p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</w:rPr>
        <w:t>Créditos: 06 (seis) - 90 horas</w:t>
      </w:r>
      <w:r w:rsidR="00C61967" w:rsidRPr="00F9707E">
        <w:rPr>
          <w:rFonts w:asciiTheme="minorHAnsi" w:eastAsiaTheme="minorHAnsi" w:hAnsiTheme="minorHAnsi" w:cstheme="minorHAnsi"/>
        </w:rPr>
        <w:t xml:space="preserve">; </w:t>
      </w:r>
      <w:r w:rsidRPr="00F9707E">
        <w:rPr>
          <w:rFonts w:asciiTheme="minorHAnsi" w:eastAsiaTheme="minorHAnsi" w:hAnsiTheme="minorHAnsi" w:cstheme="minorHAnsi"/>
        </w:rPr>
        <w:t>Horário: 3as feiras: 14h00min às 18h00min (presencial)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098"/>
      </w:tblGrid>
      <w:tr w:rsidR="00553230" w:rsidRPr="00F9707E" w:rsidTr="00941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Local:</w:t>
            </w:r>
          </w:p>
        </w:tc>
        <w:tc>
          <w:tcPr>
            <w:tcW w:w="0" w:type="auto"/>
            <w:vAlign w:val="center"/>
            <w:hideMark/>
          </w:tcPr>
          <w:p w:rsidR="00553230" w:rsidRPr="00F9707E" w:rsidRDefault="002B068B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Seminários I</w:t>
            </w:r>
            <w:r w:rsidR="00133019" w:rsidRPr="00F9707E">
              <w:rPr>
                <w:rFonts w:asciiTheme="minorHAnsi" w:eastAsiaTheme="minorHAnsi" w:hAnsiTheme="minorHAnsi" w:cstheme="minorHAnsi"/>
                <w:lang w:eastAsia="pt-BR"/>
              </w:rPr>
              <w:t xml:space="preserve"> -FFCLRP</w:t>
            </w:r>
          </w:p>
        </w:tc>
      </w:tr>
    </w:tbl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ar-SA"/>
        </w:rPr>
      </w:pPr>
      <w:r w:rsidRPr="00F9707E">
        <w:rPr>
          <w:rFonts w:asciiTheme="minorHAnsi" w:eastAsiaTheme="minorHAnsi" w:hAnsiTheme="minorHAnsi" w:cstheme="minorHAnsi"/>
        </w:rPr>
        <w:t>Período:</w:t>
      </w:r>
      <w:r w:rsidR="002B068B" w:rsidRPr="00F9707E">
        <w:rPr>
          <w:rFonts w:asciiTheme="minorHAnsi" w:eastAsiaTheme="minorHAnsi" w:hAnsiTheme="minorHAnsi" w:cstheme="minorHAnsi"/>
        </w:rPr>
        <w:t>15</w:t>
      </w:r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 de 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>março</w:t>
      </w:r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 de </w:t>
      </w:r>
      <w:r w:rsidR="009404D3" w:rsidRPr="00F9707E">
        <w:rPr>
          <w:rFonts w:asciiTheme="minorHAnsi" w:eastAsiaTheme="minorHAnsi" w:hAnsiTheme="minorHAnsi" w:cstheme="minorHAnsi"/>
          <w:lang w:eastAsia="ar-SA"/>
        </w:rPr>
        <w:t>201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 xml:space="preserve">8 </w:t>
      </w:r>
      <w:r w:rsidR="009404D3" w:rsidRPr="00F9707E">
        <w:rPr>
          <w:rFonts w:asciiTheme="minorHAnsi" w:eastAsiaTheme="minorHAnsi" w:hAnsiTheme="minorHAnsi" w:cstheme="minorHAnsi"/>
          <w:lang w:eastAsia="ar-SA"/>
        </w:rPr>
        <w:t>à</w:t>
      </w:r>
      <w:r w:rsidRPr="00F9707E">
        <w:rPr>
          <w:rFonts w:asciiTheme="minorHAnsi" w:eastAsiaTheme="minorHAnsi" w:hAnsiTheme="minorHAnsi" w:cstheme="minorHAnsi"/>
          <w:lang w:eastAsia="ar-SA"/>
        </w:rPr>
        <w:t xml:space="preserve"> 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>2</w:t>
      </w:r>
      <w:r w:rsidR="00133019" w:rsidRPr="00F9707E">
        <w:rPr>
          <w:rFonts w:asciiTheme="minorHAnsi" w:eastAsiaTheme="minorHAnsi" w:hAnsiTheme="minorHAnsi" w:cstheme="minorHAnsi"/>
          <w:lang w:eastAsia="ar-SA"/>
        </w:rPr>
        <w:t>4</w:t>
      </w:r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 </w:t>
      </w:r>
      <w:r w:rsidRPr="00F9707E">
        <w:rPr>
          <w:rFonts w:asciiTheme="minorHAnsi" w:eastAsiaTheme="minorHAnsi" w:hAnsiTheme="minorHAnsi" w:cstheme="minorHAnsi"/>
          <w:lang w:eastAsia="ar-SA"/>
        </w:rPr>
        <w:t xml:space="preserve">de 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 xml:space="preserve">maio </w:t>
      </w:r>
      <w:r w:rsidRPr="00F9707E">
        <w:rPr>
          <w:rFonts w:asciiTheme="minorHAnsi" w:eastAsiaTheme="minorHAnsi" w:hAnsiTheme="minorHAnsi" w:cstheme="minorHAnsi"/>
          <w:lang w:eastAsia="ar-SA"/>
        </w:rPr>
        <w:t>de 201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>8</w:t>
      </w:r>
    </w:p>
    <w:p w:rsidR="00553230" w:rsidRPr="00F9707E" w:rsidRDefault="00553230" w:rsidP="00F9707E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53230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  <w:b/>
        </w:rPr>
        <w:t xml:space="preserve">Professora Responsável: </w:t>
      </w:r>
      <w:r w:rsidRPr="00F9707E">
        <w:rPr>
          <w:rFonts w:asciiTheme="minorHAnsi" w:eastAsiaTheme="minorHAnsi" w:hAnsiTheme="minorHAnsi" w:cstheme="minorHAnsi"/>
        </w:rPr>
        <w:t xml:space="preserve">Profa. Dra. Noeli Prestes Padilha Rivas –DEDIC/ FFCLRP/USP- </w:t>
      </w:r>
      <w:hyperlink r:id="rId6" w:history="1">
        <w:r w:rsidRPr="00F9707E">
          <w:rPr>
            <w:rFonts w:asciiTheme="minorHAnsi" w:eastAsiaTheme="minorHAnsi" w:hAnsiTheme="minorHAnsi" w:cstheme="minorHAnsi"/>
            <w:color w:val="0000FF"/>
            <w:u w:val="single"/>
          </w:rPr>
          <w:t>noerivas@ffclrp.usp.br</w:t>
        </w:r>
      </w:hyperlink>
      <w:r w:rsidRPr="00F9707E">
        <w:rPr>
          <w:rFonts w:asciiTheme="minorHAnsi" w:eastAsiaTheme="minorHAnsi" w:hAnsiTheme="minorHAnsi" w:cstheme="minorHAnsi"/>
        </w:rPr>
        <w:t xml:space="preserve">; </w:t>
      </w:r>
      <w:hyperlink r:id="rId7" w:history="1">
        <w:r w:rsidRPr="00F9707E">
          <w:rPr>
            <w:rFonts w:asciiTheme="minorHAnsi" w:eastAsiaTheme="minorHAnsi" w:hAnsiTheme="minorHAnsi" w:cstheme="minorHAnsi"/>
            <w:color w:val="0000FF"/>
            <w:u w:val="single"/>
          </w:rPr>
          <w:t>noeli.rivas@gmail.com</w:t>
        </w:r>
      </w:hyperlink>
      <w:r w:rsidRPr="00F9707E">
        <w:rPr>
          <w:rFonts w:asciiTheme="minorHAnsi" w:eastAsiaTheme="minorHAnsi" w:hAnsiTheme="minorHAnsi" w:cstheme="minorHAnsi"/>
        </w:rPr>
        <w:t xml:space="preserve">; </w:t>
      </w:r>
    </w:p>
    <w:p w:rsidR="00B9783E" w:rsidRPr="00F9707E" w:rsidRDefault="00B9783E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:rsidR="00970B25" w:rsidRPr="00F9707E" w:rsidRDefault="00970B25" w:rsidP="00F9707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>Roteiro do Plano de aula</w:t>
      </w:r>
    </w:p>
    <w:p w:rsidR="00970B25" w:rsidRPr="00F9707E" w:rsidRDefault="00C40E2A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 xml:space="preserve"> </w:t>
      </w:r>
      <w:r w:rsidR="00970B25"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>Identificação</w:t>
      </w:r>
      <w:r w:rsidR="00970B25" w:rsidRPr="00F9707E">
        <w:rPr>
          <w:rFonts w:asciiTheme="minorHAnsi" w:eastAsia="Times New Roman" w:hAnsiTheme="minorHAnsi" w:cstheme="minorHAnsi"/>
          <w:b/>
          <w:lang w:eastAsia="pt-BR"/>
        </w:rPr>
        <w:t>:</w:t>
      </w:r>
      <w:r w:rsidR="00F761F8" w:rsidRPr="00F9707E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970B25" w:rsidRPr="00F9707E">
        <w:rPr>
          <w:rFonts w:asciiTheme="minorHAnsi" w:eastAsia="Times New Roman" w:hAnsiTheme="minorHAnsi" w:cstheme="minorHAnsi"/>
          <w:lang w:eastAsia="pt-BR"/>
        </w:rPr>
        <w:t xml:space="preserve">Nome da Instituição, Curso, Disciplina (obrigatória e ou optativa), código, semestre, período letivo, carga horária, horário, nome do docente, dia da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semana, data</w:t>
      </w:r>
      <w:r w:rsidR="00970B25" w:rsidRPr="00F9707E">
        <w:rPr>
          <w:rFonts w:asciiTheme="minorHAnsi" w:eastAsia="Times New Roman" w:hAnsiTheme="minorHAnsi" w:cstheme="minorHAnsi"/>
          <w:lang w:eastAsia="pt-BR"/>
        </w:rPr>
        <w:t xml:space="preserve"> da aula.</w:t>
      </w:r>
    </w:p>
    <w:p w:rsidR="00970B25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Tema da aula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: refere-se ao título do tema a ser trabalhado. 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>(Os temas estão relacionados às Unidades, referenciadas no Programa da Disciplina 5965021)</w:t>
      </w:r>
    </w:p>
    <w:p w:rsidR="00970B25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Objetivo Geral</w:t>
      </w:r>
      <w:r w:rsidRPr="00F9707E">
        <w:rPr>
          <w:rFonts w:asciiTheme="minorHAnsi" w:eastAsia="Times New Roman" w:hAnsiTheme="minorHAnsi" w:cstheme="minorHAnsi"/>
          <w:lang w:eastAsia="pt-BR"/>
        </w:rPr>
        <w:t>: Está relacionado ao tema geral da aula. Enfoca a direção geral da aprendizagem, bem como ao perfil profissional.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O objetivo indica ação, por isso deve ser elaborado por meio de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verbos.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DB752E" w:rsidRPr="00F9707E">
        <w:rPr>
          <w:rFonts w:asciiTheme="minorHAnsi" w:eastAsia="Times New Roman" w:hAnsiTheme="minorHAnsi" w:cstheme="minorHAnsi"/>
          <w:lang w:eastAsia="pt-BR"/>
        </w:rPr>
        <w:t>Ex</w:t>
      </w:r>
      <w:proofErr w:type="spellEnd"/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: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problematizar, conscientizar</w:t>
      </w:r>
      <w:r w:rsidR="002B068B" w:rsidRPr="00F9707E">
        <w:rPr>
          <w:rFonts w:asciiTheme="minorHAnsi" w:eastAsia="Times New Roman" w:hAnsiTheme="minorHAnsi" w:cstheme="minorHAnsi"/>
          <w:lang w:eastAsia="pt-BR"/>
        </w:rPr>
        <w:t xml:space="preserve">, compreender, </w:t>
      </w:r>
      <w:r w:rsidR="00594F7D">
        <w:rPr>
          <w:rFonts w:asciiTheme="minorHAnsi" w:eastAsia="Times New Roman" w:hAnsiTheme="minorHAnsi" w:cstheme="minorHAnsi"/>
          <w:lang w:eastAsia="pt-BR"/>
        </w:rPr>
        <w:t xml:space="preserve">analisar, </w:t>
      </w:r>
      <w:r w:rsidR="002B068B" w:rsidRPr="00F9707E">
        <w:rPr>
          <w:rFonts w:asciiTheme="minorHAnsi" w:eastAsia="Times New Roman" w:hAnsiTheme="minorHAnsi" w:cstheme="minorHAnsi"/>
          <w:lang w:eastAsia="pt-BR"/>
        </w:rPr>
        <w:t>etc</w:t>
      </w:r>
      <w:r w:rsidR="00594F7D">
        <w:rPr>
          <w:rFonts w:asciiTheme="minorHAnsi" w:eastAsia="Times New Roman" w:hAnsiTheme="minorHAnsi" w:cstheme="minorHAnsi"/>
          <w:lang w:eastAsia="pt-BR"/>
        </w:rPr>
        <w:t>.</w:t>
      </w:r>
    </w:p>
    <w:p w:rsidR="00DB752E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Objetivos Específicos: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Estão relacionados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 aos conteúdos a serem trabalhados no tema geral da aula.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Devem contemplar a aprendizagem de conhecimentos (objetivos cognitivos), habilidades (objetivos procedimentais/ações) e atitudes (objetivos atitudinais), por meio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de eixos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, problemas, enfoques.   Os objetivos ajudam a delimitar os </w:t>
      </w:r>
      <w:r w:rsidR="00F761F8" w:rsidRPr="00F9707E">
        <w:rPr>
          <w:rFonts w:asciiTheme="minorHAnsi" w:eastAsia="Times New Roman" w:hAnsiTheme="minorHAnsi" w:cstheme="minorHAnsi"/>
          <w:lang w:eastAsia="pt-BR"/>
        </w:rPr>
        <w:t>conteúdos.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9707E" w:rsidRPr="00F9707E">
        <w:rPr>
          <w:rFonts w:asciiTheme="minorHAnsi" w:hAnsiTheme="minorHAnsi" w:cstheme="minorHAnsi"/>
        </w:rPr>
        <w:t>Devem ser descritos de forma simples, com clareza a respeito da ação pretendida, bem como iniciar com o verbo no infinitivo</w:t>
      </w:r>
      <w:r w:rsidR="00F9707E" w:rsidRPr="00F9707E">
        <w:rPr>
          <w:rFonts w:asciiTheme="minorHAnsi" w:hAnsiTheme="minorHAnsi" w:cstheme="minorHAnsi"/>
        </w:rPr>
        <w:t>.</w:t>
      </w:r>
      <w:r w:rsidR="00594F7D">
        <w:rPr>
          <w:rFonts w:asciiTheme="minorHAnsi" w:hAnsiTheme="minorHAnsi" w:cstheme="minorHAnsi"/>
        </w:rPr>
        <w:t xml:space="preserve"> </w:t>
      </w:r>
      <w:proofErr w:type="spellStart"/>
      <w:r w:rsidR="00594F7D">
        <w:rPr>
          <w:rFonts w:asciiTheme="minorHAnsi" w:hAnsiTheme="minorHAnsi" w:cstheme="minorHAnsi"/>
        </w:rPr>
        <w:t>Ex</w:t>
      </w:r>
      <w:proofErr w:type="spellEnd"/>
      <w:r w:rsidR="00594F7D">
        <w:rPr>
          <w:rFonts w:asciiTheme="minorHAnsi" w:hAnsiTheme="minorHAnsi" w:cstheme="minorHAnsi"/>
        </w:rPr>
        <w:t>: Discriminar, classificar, relacionar, estruturar, etc.</w:t>
      </w:r>
    </w:p>
    <w:p w:rsidR="00F9707E" w:rsidRPr="00F9707E" w:rsidRDefault="00F9707E" w:rsidP="00F9707E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hAnsiTheme="minorHAnsi" w:cstheme="minorHAnsi"/>
          <w:b/>
        </w:rPr>
        <w:t>Conteúdo Programático</w:t>
      </w:r>
      <w:r w:rsidR="00594F7D">
        <w:rPr>
          <w:rFonts w:asciiTheme="minorHAnsi" w:hAnsiTheme="minorHAnsi" w:cstheme="minorHAnsi"/>
          <w:b/>
        </w:rPr>
        <w:t>:</w:t>
      </w:r>
      <w:r w:rsidRPr="00F9707E">
        <w:rPr>
          <w:rFonts w:asciiTheme="minorHAnsi" w:hAnsiTheme="minorHAnsi" w:cstheme="minorHAnsi"/>
        </w:rPr>
        <w:t xml:space="preserve"> </w:t>
      </w:r>
      <w:r w:rsidR="00594F7D">
        <w:rPr>
          <w:rFonts w:asciiTheme="minorHAnsi" w:hAnsiTheme="minorHAnsi" w:cstheme="minorHAnsi"/>
        </w:rPr>
        <w:t>C</w:t>
      </w:r>
      <w:r w:rsidRPr="00F9707E">
        <w:rPr>
          <w:rFonts w:asciiTheme="minorHAnsi" w:hAnsiTheme="minorHAnsi" w:cstheme="minorHAnsi"/>
        </w:rPr>
        <w:t xml:space="preserve">onstitui-se em um conjunto ordenado de temas/títulos/assuntos, estruturados e articulados ao módulo correspondente. Está relacionado ao perfil do egresso em consonância com os objetivos de formação do aluno e contempla </w:t>
      </w:r>
      <w:r w:rsidRPr="000939CE">
        <w:rPr>
          <w:rFonts w:asciiTheme="minorHAnsi" w:hAnsiTheme="minorHAnsi" w:cstheme="minorHAnsi"/>
          <w:b/>
        </w:rPr>
        <w:t>conteúdos conceituais, procedimentais e atitudinais</w:t>
      </w:r>
      <w:r w:rsidRPr="00F9707E">
        <w:rPr>
          <w:rFonts w:asciiTheme="minorHAnsi" w:hAnsiTheme="minorHAnsi" w:cstheme="minorHAnsi"/>
        </w:rPr>
        <w:t xml:space="preserve"> (ZABALA, 1998). </w:t>
      </w:r>
      <w:r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Todos os conteúdos envolvem sistematização de operações </w:t>
      </w:r>
      <w:r w:rsidRPr="00F9707E">
        <w:rPr>
          <w:rFonts w:asciiTheme="minorHAnsi" w:eastAsia="Times New Roman" w:hAnsiTheme="minorHAnsi" w:cstheme="minorHAnsi"/>
        </w:rPr>
        <w:t>de pensamento</w:t>
      </w:r>
      <w:r w:rsidRPr="00F9707E">
        <w:rPr>
          <w:rFonts w:asciiTheme="minorHAnsi" w:eastAsia="Times New Roman" w:hAnsiTheme="minorHAnsi" w:cstheme="minorHAnsi"/>
          <w:lang w:eastAsia="pt-BR"/>
        </w:rPr>
        <w:t>. Esquematizar o conteúdo ajuda a definir a forma de integração das diferentes áreas, a garantir o que é essencial, e a estabelecer as relações tanto com os conteúdos anteriores quanto com os posteriores. Quanto mais clara for essa explicitação, mais cientificamente se definem as formas de acompanhamento (avaliação) do processo e produtos produzidos pelos estudantes com a mediação do professor.</w:t>
      </w:r>
      <w:r w:rsidR="00594F7D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594F7D" w:rsidRPr="00F9707E">
        <w:rPr>
          <w:rFonts w:asciiTheme="minorHAnsi" w:eastAsia="Times New Roman" w:hAnsiTheme="minorHAnsi" w:cstheme="minorHAnsi"/>
          <w:lang w:eastAsia="pt-BR"/>
        </w:rPr>
        <w:t>Todos os conteúdos envolvem sistematização de operações de pensamento. Neste item, todos os tópicos a serem trabalhados na aula devem ser listados.</w:t>
      </w:r>
    </w:p>
    <w:p w:rsidR="00594F7D" w:rsidRDefault="00594F7D" w:rsidP="00F9707E">
      <w:pPr>
        <w:spacing w:after="0" w:line="240" w:lineRule="auto"/>
        <w:jc w:val="both"/>
        <w:rPr>
          <w:rFonts w:asciiTheme="minorHAnsi" w:hAnsiTheme="minorHAnsi" w:cstheme="minorHAnsi"/>
          <w:shd w:val="clear" w:color="auto" w:fill="F7F0E9"/>
        </w:rPr>
      </w:pPr>
      <w:r>
        <w:rPr>
          <w:rFonts w:asciiTheme="minorHAnsi" w:hAnsiTheme="minorHAnsi" w:cstheme="minorHAnsi"/>
          <w:shd w:val="clear" w:color="auto" w:fill="F7F0E9"/>
        </w:rPr>
        <w:lastRenderedPageBreak/>
        <w:t xml:space="preserve">5.1 </w:t>
      </w:r>
      <w:r w:rsidR="00F9707E" w:rsidRPr="00F9707E">
        <w:rPr>
          <w:rFonts w:asciiTheme="minorHAnsi" w:hAnsiTheme="minorHAnsi" w:cstheme="minorHAnsi"/>
          <w:b/>
          <w:shd w:val="clear" w:color="auto" w:fill="F7F0E9"/>
        </w:rPr>
        <w:t>Conteúdos Conceituais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>
        <w:rPr>
          <w:rFonts w:asciiTheme="minorHAnsi" w:hAnsiTheme="minorHAnsi" w:cstheme="minorHAnsi"/>
          <w:shd w:val="clear" w:color="auto" w:fill="F7F0E9"/>
        </w:rPr>
        <w:t>:</w:t>
      </w:r>
      <w:r w:rsidR="00F9707E" w:rsidRPr="00F9707E">
        <w:rPr>
          <w:rFonts w:asciiTheme="minorHAnsi" w:hAnsiTheme="minorHAnsi" w:cstheme="minorHAnsi"/>
          <w:shd w:val="clear" w:color="auto" w:fill="F7F0E9"/>
        </w:rPr>
        <w:t>abrangem teorias, conceitos e princípios, que</w:t>
      </w:r>
      <w:r w:rsidR="00F9707E" w:rsidRPr="00F9707E">
        <w:rPr>
          <w:rFonts w:asciiTheme="minorHAnsi" w:eastAsia="Times New Roman" w:hAnsiTheme="minorHAnsi" w:cstheme="minorHAnsi"/>
        </w:rPr>
        <w:t xml:space="preserve"> 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>se referem ao conjunto de fatos, objetos ou símbolos</w:t>
      </w:r>
      <w:r w:rsidR="00F9707E" w:rsidRPr="00F9707E">
        <w:rPr>
          <w:rFonts w:asciiTheme="minorHAnsi" w:eastAsia="Times New Roman" w:hAnsiTheme="minorHAnsi" w:cstheme="minorHAnsi"/>
        </w:rPr>
        <w:t>, com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 xml:space="preserve"> características comuns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. Estão ligados à dimensão </w:t>
      </w:r>
      <w:r w:rsidRPr="00F9707E">
        <w:rPr>
          <w:rFonts w:asciiTheme="minorHAnsi" w:hAnsiTheme="minorHAnsi" w:cstheme="minorHAnsi"/>
          <w:shd w:val="clear" w:color="auto" w:fill="F7F0E9"/>
        </w:rPr>
        <w:t>cognitiva.</w:t>
      </w:r>
    </w:p>
    <w:p w:rsidR="000939CE" w:rsidRDefault="00594F7D" w:rsidP="000939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shd w:val="clear" w:color="auto" w:fill="F7F0E9"/>
        </w:rPr>
        <w:t>5.</w:t>
      </w:r>
      <w:r w:rsidR="000939CE">
        <w:rPr>
          <w:rFonts w:asciiTheme="minorHAnsi" w:hAnsiTheme="minorHAnsi" w:cstheme="minorHAnsi"/>
          <w:shd w:val="clear" w:color="auto" w:fill="F7F0E9"/>
        </w:rPr>
        <w:t>2</w:t>
      </w:r>
      <w:r>
        <w:rPr>
          <w:rFonts w:asciiTheme="minorHAnsi" w:hAnsiTheme="minorHAnsi" w:cstheme="minorHAnsi"/>
          <w:shd w:val="clear" w:color="auto" w:fill="F7F0E9"/>
        </w:rPr>
        <w:t xml:space="preserve"> </w:t>
      </w:r>
      <w:r w:rsidR="00F9707E" w:rsidRPr="00F9707E">
        <w:rPr>
          <w:rFonts w:asciiTheme="minorHAnsi" w:hAnsiTheme="minorHAnsi" w:cstheme="minorHAnsi"/>
          <w:b/>
          <w:shd w:val="clear" w:color="auto" w:fill="F7F0E9"/>
        </w:rPr>
        <w:t>Conteúdos Atitudinais</w:t>
      </w:r>
      <w:r w:rsidR="000939CE">
        <w:rPr>
          <w:rFonts w:asciiTheme="minorHAnsi" w:hAnsiTheme="minorHAnsi" w:cstheme="minorHAnsi"/>
          <w:b/>
          <w:shd w:val="clear" w:color="auto" w:fill="F7F0E9"/>
        </w:rPr>
        <w:t>: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Engloba uma série de conteúdos que por sua vez podemos agrupar em valores, atitudes e normas. </w:t>
      </w:r>
      <w:r w:rsidR="00F9707E" w:rsidRPr="00F9707E">
        <w:rPr>
          <w:rFonts w:asciiTheme="minorHAnsi" w:hAnsiTheme="minorHAnsi" w:cstheme="minorHAnsi"/>
          <w:shd w:val="clear" w:color="auto" w:fill="F7F0E9"/>
        </w:rPr>
        <w:t>Dentre esses conteúdos destaca-se a título de exemplo: a cooperação, solidariedade, trabalho em grupo, gosto pela leitura, respeito, ética. Vale ainda salientar que esses conteúdos estão impregnados nas relações afetivas e de convivência</w:t>
      </w:r>
      <w:r w:rsidR="000939CE">
        <w:rPr>
          <w:rFonts w:asciiTheme="minorHAnsi" w:hAnsiTheme="minorHAnsi" w:cstheme="minorHAnsi"/>
          <w:shd w:val="clear" w:color="auto" w:fill="F7F0E9"/>
        </w:rPr>
        <w:t xml:space="preserve"> e </w:t>
      </w:r>
      <w:r w:rsidR="00F9707E" w:rsidRPr="00F9707E">
        <w:rPr>
          <w:rFonts w:asciiTheme="minorHAnsi" w:hAnsiTheme="minorHAnsi" w:cstheme="minorHAnsi"/>
          <w:shd w:val="clear" w:color="auto" w:fill="F7F0E9"/>
        </w:rPr>
        <w:t>podem ser associados à dimensão afetiva - ligada a posturas e sentimentos</w:t>
      </w:r>
      <w:r>
        <w:rPr>
          <w:rFonts w:asciiTheme="minorHAnsi" w:hAnsiTheme="minorHAnsi" w:cstheme="minorHAnsi"/>
          <w:shd w:val="clear" w:color="auto" w:fill="F7F0E9"/>
        </w:rPr>
        <w:t>.</w:t>
      </w:r>
      <w:r w:rsidR="000939C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>
        <w:rPr>
          <w:rFonts w:asciiTheme="minorHAnsi" w:eastAsia="Times New Roman" w:hAnsiTheme="minorHAnsi" w:cstheme="minorHAnsi"/>
          <w:lang w:eastAsia="pt-BR"/>
        </w:rPr>
        <w:t>a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>)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 xml:space="preserve"> Valores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: princípios ou ideias éticas, que permitem às pessoas emitir um juízo sobre as condutas e seu sentido. São valores; a solidariedade, o respeito aos outros, responsabilidade, a liberdade, </w:t>
      </w:r>
      <w:proofErr w:type="spellStart"/>
      <w:r w:rsidR="000939CE" w:rsidRPr="000939CE">
        <w:rPr>
          <w:rFonts w:asciiTheme="minorHAnsi" w:eastAsia="Times New Roman" w:hAnsiTheme="minorHAnsi" w:cstheme="minorHAnsi"/>
          <w:lang w:eastAsia="pt-BR"/>
        </w:rPr>
        <w:t>etc</w:t>
      </w:r>
      <w:proofErr w:type="spellEnd"/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; </w:t>
      </w:r>
      <w:proofErr w:type="gramStart"/>
      <w:r w:rsidR="000939CE">
        <w:rPr>
          <w:rFonts w:asciiTheme="minorHAnsi" w:eastAsia="Times New Roman" w:hAnsiTheme="minorHAnsi" w:cstheme="minorHAnsi"/>
          <w:lang w:eastAsia="pt-BR"/>
        </w:rPr>
        <w:t>b)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>Atitudes</w:t>
      </w:r>
      <w:proofErr w:type="gramEnd"/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: tendências ou predisposições que as pessoas têm para atuar. Exemplo: cooperar com o grupo, respeitar o meio ambiente, etc.; c) 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>Normas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>: Padrões ou regras de comportamento que devemos seguir em determinadas situações que obrigam a todos os membros de um grupo social. Forma pactuada de realizar certos valores compartilhados de uma coletividade.</w:t>
      </w:r>
    </w:p>
    <w:p w:rsidR="00B9783E" w:rsidRDefault="00B9783E" w:rsidP="000939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B9783E" w:rsidRPr="00B9783E" w:rsidRDefault="00244E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01226E">
        <w:rPr>
          <w:rFonts w:asciiTheme="minorHAnsi" w:eastAsia="Times New Roman" w:hAnsiTheme="minorHAnsi" w:cstheme="minorHAnsi"/>
          <w:b/>
          <w:lang w:eastAsia="pt-BR"/>
        </w:rPr>
        <w:t>Procedimentos Metodológicos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01226E">
        <w:rPr>
          <w:rFonts w:asciiTheme="minorHAnsi" w:eastAsia="Times New Roman" w:hAnsiTheme="minorHAnsi" w:cstheme="minorHAnsi"/>
          <w:b/>
          <w:lang w:eastAsia="pt-BR"/>
        </w:rPr>
        <w:t>Estratégias de Ensino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e Recursos Didáticos): Descrição de todo os procedimentos que serão operacionalizados durante a aula, bem como os recursos didáticos a serem utilizados. </w:t>
      </w:r>
      <w:r w:rsidR="000939CE" w:rsidRPr="0001226E">
        <w:rPr>
          <w:rFonts w:asciiTheme="minorHAnsi" w:hAnsiTheme="minorHAnsi" w:cstheme="minorHAnsi"/>
          <w:shd w:val="clear" w:color="auto" w:fill="F7F0E9"/>
        </w:rPr>
        <w:t>E</w:t>
      </w:r>
      <w:r w:rsidR="000939CE" w:rsidRPr="0001226E">
        <w:rPr>
          <w:rFonts w:asciiTheme="minorHAnsi" w:hAnsiTheme="minorHAnsi" w:cstheme="minorHAnsi"/>
          <w:shd w:val="clear" w:color="auto" w:fill="F7F0E9"/>
        </w:rPr>
        <w:t xml:space="preserve">nvolvem ações ordenadas com um fim, ou seja, direcionadas para realização de um objetivo. Contemplam metodologias/ estratégias de ensino e incluem regras, técnicas, métodos, destrezas ou </w:t>
      </w:r>
      <w:r w:rsidR="000939CE" w:rsidRPr="0001226E">
        <w:rPr>
          <w:rFonts w:asciiTheme="minorHAnsi" w:hAnsiTheme="minorHAnsi" w:cstheme="minorHAnsi"/>
          <w:b/>
          <w:shd w:val="clear" w:color="auto" w:fill="F7F0E9"/>
        </w:rPr>
        <w:t>habilidades,</w:t>
      </w:r>
      <w:r w:rsidR="000939CE" w:rsidRPr="0001226E">
        <w:rPr>
          <w:rFonts w:asciiTheme="minorHAnsi" w:hAnsiTheme="minorHAnsi" w:cstheme="minorHAnsi"/>
          <w:shd w:val="clear" w:color="auto" w:fill="F7F0E9"/>
        </w:rPr>
        <w:t xml:space="preserve"> estratégias e procedimentos. Podem ser associados à dimensão psicomotora. 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Os procedimentos devem </w:t>
      </w:r>
      <w:r w:rsidR="00553230" w:rsidRPr="0001226E">
        <w:rPr>
          <w:rFonts w:asciiTheme="minorHAnsi" w:eastAsia="Times New Roman" w:hAnsiTheme="minorHAnsi" w:cstheme="minorHAnsi"/>
          <w:lang w:eastAsia="pt-BR"/>
        </w:rPr>
        <w:t>superar a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metodologia tradicional (memorização e identificação) e avançar no sentido de mobilizar o estudante para operações de pensamento mais complexas na perspectiva de metodologias ativas. 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>Os procedimentos podem ser descritos como habilidades a serem desenvolvidas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01226E">
        <w:rPr>
          <w:rFonts w:asciiTheme="minorHAnsi" w:eastAsia="Times New Roman" w:hAnsiTheme="minorHAnsi" w:cstheme="minorHAnsi"/>
          <w:lang w:eastAsia="pt-BR"/>
        </w:rPr>
        <w:t>envolvem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>, como por exemplo</w:t>
      </w:r>
      <w:r w:rsidRPr="0001226E">
        <w:rPr>
          <w:rFonts w:asciiTheme="minorHAnsi" w:eastAsia="Times New Roman" w:hAnsiTheme="minorHAnsi" w:cstheme="minorHAnsi"/>
          <w:lang w:eastAsia="pt-BR"/>
        </w:rPr>
        <w:t>: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 xml:space="preserve"> descrever, 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observar, classificar, comparar, resumir, resenhar, interpretar, criticar, buscar suposição, imaginar, obter e organizar dados e hipóteses, aplicar fatos e princípios a novas situações, planejar e executar projetos de investigação/pesquisas. </w:t>
      </w:r>
      <w:r w:rsidR="00561E15" w:rsidRPr="0001226E">
        <w:rPr>
          <w:rFonts w:asciiTheme="minorHAnsi" w:eastAsia="Times New Roman" w:hAnsiTheme="minorHAnsi" w:cstheme="minorHAnsi"/>
          <w:b/>
          <w:lang w:eastAsia="pt-BR"/>
        </w:rPr>
        <w:t>Recursos didáticos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podem ser gerais (como os materiais previamente preparados e mantidos à disposição dos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alunos e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ou professores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 xml:space="preserve">: filmes, slides, textos, 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folhas de tarefa, livros e ou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artigos,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equipamentos diversos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>, computadores</w:t>
      </w:r>
      <w:r w:rsidR="0029672F" w:rsidRPr="0001226E">
        <w:rPr>
          <w:rFonts w:asciiTheme="minorHAnsi" w:eastAsia="Times New Roman" w:hAnsiTheme="minorHAnsi" w:cstheme="minorHAnsi"/>
          <w:lang w:eastAsia="pt-BR"/>
        </w:rPr>
        <w:t>, materiais de laboratório, filmes, vídeos, etc.</w:t>
      </w:r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Consulte: ANASTASIOU, Léa Camargos; ALVES, </w:t>
      </w:r>
      <w:proofErr w:type="spellStart"/>
      <w:proofErr w:type="gramStart"/>
      <w:r w:rsidR="000939CE" w:rsidRPr="0001226E">
        <w:rPr>
          <w:rFonts w:asciiTheme="minorHAnsi" w:eastAsia="Times New Roman" w:hAnsiTheme="minorHAnsi" w:cstheme="minorHAnsi"/>
          <w:lang w:eastAsia="pt-BR"/>
        </w:rPr>
        <w:t>L.Pessati</w:t>
      </w:r>
      <w:proofErr w:type="spellEnd"/>
      <w:proofErr w:type="gramEnd"/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.  </w:t>
      </w:r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 xml:space="preserve">Processos de </w:t>
      </w:r>
      <w:proofErr w:type="spellStart"/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>ensinagem</w:t>
      </w:r>
      <w:proofErr w:type="spellEnd"/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 xml:space="preserve"> na universidade- pressupostos para as estratégias de trabalho em aula.</w:t>
      </w:r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 8ª ed. Joinville/SC: UNIVILLE,2009. 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01226E" w:rsidRPr="0001226E" w:rsidRDefault="000939C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01226E">
        <w:rPr>
          <w:rFonts w:asciiTheme="minorHAnsi" w:eastAsia="Times New Roman" w:hAnsiTheme="minorHAnsi" w:cstheme="minorHAnsi"/>
          <w:lang w:eastAsia="pt-BR"/>
        </w:rPr>
        <w:t>Cap. 3.</w:t>
      </w:r>
    </w:p>
    <w:p w:rsidR="0001226E" w:rsidRPr="00B9783E" w:rsidRDefault="0001226E" w:rsidP="00B9783E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01226E" w:rsidRDefault="00B9783E" w:rsidP="0001226E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01226E" w:rsidRPr="0001226E" w:rsidRDefault="0001226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 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 xml:space="preserve"> 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7.</w:t>
      </w:r>
      <w:r w:rsidR="0029672F" w:rsidRPr="0001226E">
        <w:rPr>
          <w:rFonts w:asciiTheme="minorHAnsi" w:eastAsia="Times New Roman" w:hAnsiTheme="minorHAnsi" w:cstheme="minorHAnsi"/>
          <w:b/>
          <w:lang w:eastAsia="pt-BR"/>
        </w:rPr>
        <w:t>A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E72B1F" w:rsidRPr="0001226E" w:rsidRDefault="0029672F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01226E">
        <w:rPr>
          <w:rFonts w:asciiTheme="minorHAnsi" w:eastAsia="Times New Roman" w:hAnsiTheme="minorHAnsi" w:cstheme="minorHAnsi"/>
          <w:b/>
          <w:lang w:eastAsia="pt-BR"/>
        </w:rPr>
        <w:t>valiação da Aprendizagem</w:t>
      </w:r>
      <w:r w:rsidRPr="0001226E">
        <w:rPr>
          <w:rFonts w:asciiTheme="minorHAnsi" w:eastAsia="Times New Roman" w:hAnsiTheme="minorHAnsi" w:cstheme="minorHAnsi"/>
          <w:lang w:eastAsia="pt-BR"/>
        </w:rPr>
        <w:t>: Envolve formas de acompanhamento e registro do processo avaliativo. Inclui: métodos, conceitos, instrumentos, critérios. No Plano de aula, descreva como será feita a avaliação. Consulte os textos estudados no curso.</w:t>
      </w:r>
    </w:p>
    <w:p w:rsidR="00E72B1F" w:rsidRPr="00F9707E" w:rsidRDefault="0029672F" w:rsidP="00F9707E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E72B1F" w:rsidRPr="00F9707E" w:rsidRDefault="00E72B1F" w:rsidP="00F9707E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AB3C4D" w:rsidRPr="00F9707E" w:rsidRDefault="00B9783E" w:rsidP="00F9707E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8</w:t>
      </w:r>
      <w:r w:rsidR="00E72B1F" w:rsidRPr="00F9707E">
        <w:rPr>
          <w:rFonts w:asciiTheme="minorHAnsi" w:eastAsia="Times New Roman" w:hAnsiTheme="minorHAnsi" w:cstheme="minorHAnsi"/>
          <w:b/>
          <w:lang w:eastAsia="pt-BR"/>
        </w:rPr>
        <w:t>.</w:t>
      </w:r>
      <w:r w:rsidR="0029672F" w:rsidRPr="00F9707E">
        <w:rPr>
          <w:rFonts w:asciiTheme="minorHAnsi" w:eastAsia="Times New Roman" w:hAnsiTheme="minorHAnsi" w:cstheme="minorHAnsi"/>
          <w:b/>
          <w:lang w:eastAsia="pt-BR"/>
        </w:rPr>
        <w:t>Bibliografia Básica/ Bibliografia Complementar:</w:t>
      </w:r>
      <w:r w:rsidR="0029672F" w:rsidRPr="00F9707E">
        <w:rPr>
          <w:rFonts w:asciiTheme="minorHAnsi" w:eastAsia="Times New Roman" w:hAnsiTheme="minorHAnsi" w:cstheme="minorHAnsi"/>
          <w:lang w:eastAsia="pt-BR"/>
        </w:rPr>
        <w:t xml:space="preserve"> relacione a bibliografia utilizada, de acordo com as normas da ABNT.  </w:t>
      </w:r>
      <w:r w:rsidR="00D64147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bookmarkStart w:id="0" w:name="_GoBack"/>
      <w:bookmarkEnd w:id="0"/>
      <w:r w:rsidR="00AB3C4D" w:rsidRPr="00F9707E">
        <w:rPr>
          <w:rFonts w:asciiTheme="minorHAnsi" w:eastAsia="Times New Roman" w:hAnsiTheme="minorHAnsi" w:cstheme="minorHAnsi"/>
          <w:vanish/>
          <w:lang w:eastAsia="pt-BR"/>
        </w:rPr>
        <w:t>Parte inferior do formulário</w:t>
      </w:r>
    </w:p>
    <w:sectPr w:rsidR="00AB3C4D" w:rsidRPr="00F9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A6F"/>
    <w:multiLevelType w:val="hybridMultilevel"/>
    <w:tmpl w:val="B3BA9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5B2"/>
    <w:multiLevelType w:val="hybridMultilevel"/>
    <w:tmpl w:val="8B2454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96F"/>
    <w:multiLevelType w:val="multilevel"/>
    <w:tmpl w:val="6BBEF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0EA"/>
    <w:multiLevelType w:val="hybridMultilevel"/>
    <w:tmpl w:val="A0044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4D"/>
    <w:rsid w:val="0000708A"/>
    <w:rsid w:val="0001188E"/>
    <w:rsid w:val="0001226E"/>
    <w:rsid w:val="00033EC6"/>
    <w:rsid w:val="00042B59"/>
    <w:rsid w:val="00050851"/>
    <w:rsid w:val="00051969"/>
    <w:rsid w:val="000525E5"/>
    <w:rsid w:val="000939CE"/>
    <w:rsid w:val="000C2A5C"/>
    <w:rsid w:val="000C2F44"/>
    <w:rsid w:val="000E1C50"/>
    <w:rsid w:val="000E32DC"/>
    <w:rsid w:val="00133019"/>
    <w:rsid w:val="00141B17"/>
    <w:rsid w:val="00153F89"/>
    <w:rsid w:val="00166DD0"/>
    <w:rsid w:val="00170649"/>
    <w:rsid w:val="00181D87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449FC"/>
    <w:rsid w:val="00244E3E"/>
    <w:rsid w:val="0029672F"/>
    <w:rsid w:val="002A0C2B"/>
    <w:rsid w:val="002A3A99"/>
    <w:rsid w:val="002A7643"/>
    <w:rsid w:val="002B068B"/>
    <w:rsid w:val="002B090B"/>
    <w:rsid w:val="002B36C5"/>
    <w:rsid w:val="002C577A"/>
    <w:rsid w:val="002D003C"/>
    <w:rsid w:val="00307423"/>
    <w:rsid w:val="00326234"/>
    <w:rsid w:val="00346C69"/>
    <w:rsid w:val="003707C5"/>
    <w:rsid w:val="0037421B"/>
    <w:rsid w:val="0038606E"/>
    <w:rsid w:val="003879E0"/>
    <w:rsid w:val="003A367B"/>
    <w:rsid w:val="003B7C99"/>
    <w:rsid w:val="003C1C75"/>
    <w:rsid w:val="003C7505"/>
    <w:rsid w:val="003D0F72"/>
    <w:rsid w:val="003D6292"/>
    <w:rsid w:val="003E0CEF"/>
    <w:rsid w:val="003E0E2B"/>
    <w:rsid w:val="003E5284"/>
    <w:rsid w:val="003E7034"/>
    <w:rsid w:val="00401839"/>
    <w:rsid w:val="00421522"/>
    <w:rsid w:val="004340E4"/>
    <w:rsid w:val="004626CD"/>
    <w:rsid w:val="00466905"/>
    <w:rsid w:val="00467575"/>
    <w:rsid w:val="0047242C"/>
    <w:rsid w:val="00472971"/>
    <w:rsid w:val="0047537A"/>
    <w:rsid w:val="00486C4F"/>
    <w:rsid w:val="00490073"/>
    <w:rsid w:val="004947FF"/>
    <w:rsid w:val="00495632"/>
    <w:rsid w:val="004B5177"/>
    <w:rsid w:val="004B7B68"/>
    <w:rsid w:val="004C227D"/>
    <w:rsid w:val="004C5A19"/>
    <w:rsid w:val="004F1A50"/>
    <w:rsid w:val="005101B1"/>
    <w:rsid w:val="00521BF7"/>
    <w:rsid w:val="00530282"/>
    <w:rsid w:val="0054159C"/>
    <w:rsid w:val="005450FC"/>
    <w:rsid w:val="00553230"/>
    <w:rsid w:val="00553EC1"/>
    <w:rsid w:val="00556157"/>
    <w:rsid w:val="005574D5"/>
    <w:rsid w:val="00561E15"/>
    <w:rsid w:val="00571918"/>
    <w:rsid w:val="00576E67"/>
    <w:rsid w:val="00585D90"/>
    <w:rsid w:val="00592EFF"/>
    <w:rsid w:val="00594F7D"/>
    <w:rsid w:val="005A0A4B"/>
    <w:rsid w:val="005A3A31"/>
    <w:rsid w:val="005D237D"/>
    <w:rsid w:val="005D5F3B"/>
    <w:rsid w:val="005E53EB"/>
    <w:rsid w:val="005F1F20"/>
    <w:rsid w:val="006011DB"/>
    <w:rsid w:val="00606A47"/>
    <w:rsid w:val="006173DE"/>
    <w:rsid w:val="006374E5"/>
    <w:rsid w:val="00673A45"/>
    <w:rsid w:val="006831C1"/>
    <w:rsid w:val="00683CE7"/>
    <w:rsid w:val="00691272"/>
    <w:rsid w:val="00696A94"/>
    <w:rsid w:val="006A1508"/>
    <w:rsid w:val="006A37E0"/>
    <w:rsid w:val="006D011D"/>
    <w:rsid w:val="006D0231"/>
    <w:rsid w:val="006D655E"/>
    <w:rsid w:val="006F281F"/>
    <w:rsid w:val="0070148B"/>
    <w:rsid w:val="007158DB"/>
    <w:rsid w:val="00720DEA"/>
    <w:rsid w:val="00720FC0"/>
    <w:rsid w:val="0072338A"/>
    <w:rsid w:val="007350BD"/>
    <w:rsid w:val="00740210"/>
    <w:rsid w:val="00745787"/>
    <w:rsid w:val="007618E2"/>
    <w:rsid w:val="00772CC4"/>
    <w:rsid w:val="00796588"/>
    <w:rsid w:val="007A5EBD"/>
    <w:rsid w:val="007A7C4E"/>
    <w:rsid w:val="007B4F09"/>
    <w:rsid w:val="007C419F"/>
    <w:rsid w:val="007D05F9"/>
    <w:rsid w:val="007E367E"/>
    <w:rsid w:val="00804CBA"/>
    <w:rsid w:val="008121BB"/>
    <w:rsid w:val="008324BF"/>
    <w:rsid w:val="0086282E"/>
    <w:rsid w:val="0086296A"/>
    <w:rsid w:val="008A1366"/>
    <w:rsid w:val="008A294D"/>
    <w:rsid w:val="008A2A4D"/>
    <w:rsid w:val="008A3E7A"/>
    <w:rsid w:val="008D2755"/>
    <w:rsid w:val="00913263"/>
    <w:rsid w:val="009404D3"/>
    <w:rsid w:val="009469BC"/>
    <w:rsid w:val="00970B25"/>
    <w:rsid w:val="00984239"/>
    <w:rsid w:val="00986FC9"/>
    <w:rsid w:val="00990452"/>
    <w:rsid w:val="00994780"/>
    <w:rsid w:val="009A0A56"/>
    <w:rsid w:val="009A4D53"/>
    <w:rsid w:val="009A68AF"/>
    <w:rsid w:val="009B5ADB"/>
    <w:rsid w:val="009E1212"/>
    <w:rsid w:val="009E1A2E"/>
    <w:rsid w:val="00A242FC"/>
    <w:rsid w:val="00A37524"/>
    <w:rsid w:val="00A40691"/>
    <w:rsid w:val="00A53B85"/>
    <w:rsid w:val="00A81D37"/>
    <w:rsid w:val="00A83447"/>
    <w:rsid w:val="00AB3C4D"/>
    <w:rsid w:val="00AB6BDB"/>
    <w:rsid w:val="00AC1D77"/>
    <w:rsid w:val="00AE0F5E"/>
    <w:rsid w:val="00AE2F2C"/>
    <w:rsid w:val="00AE4251"/>
    <w:rsid w:val="00AF37A2"/>
    <w:rsid w:val="00B15248"/>
    <w:rsid w:val="00B23556"/>
    <w:rsid w:val="00B3045A"/>
    <w:rsid w:val="00B35057"/>
    <w:rsid w:val="00B6554B"/>
    <w:rsid w:val="00B82AA8"/>
    <w:rsid w:val="00B92376"/>
    <w:rsid w:val="00B9783E"/>
    <w:rsid w:val="00BA75FB"/>
    <w:rsid w:val="00BB128A"/>
    <w:rsid w:val="00BB46FB"/>
    <w:rsid w:val="00BD4789"/>
    <w:rsid w:val="00BD7D31"/>
    <w:rsid w:val="00BE09C2"/>
    <w:rsid w:val="00BE6FCC"/>
    <w:rsid w:val="00BF1118"/>
    <w:rsid w:val="00BF5E24"/>
    <w:rsid w:val="00C00E9D"/>
    <w:rsid w:val="00C0175D"/>
    <w:rsid w:val="00C200D8"/>
    <w:rsid w:val="00C250FF"/>
    <w:rsid w:val="00C36174"/>
    <w:rsid w:val="00C40E2A"/>
    <w:rsid w:val="00C47F2B"/>
    <w:rsid w:val="00C51DCD"/>
    <w:rsid w:val="00C61967"/>
    <w:rsid w:val="00CB4CE4"/>
    <w:rsid w:val="00CB62FD"/>
    <w:rsid w:val="00CD5B4D"/>
    <w:rsid w:val="00CE712B"/>
    <w:rsid w:val="00CF4499"/>
    <w:rsid w:val="00CF47B8"/>
    <w:rsid w:val="00D31460"/>
    <w:rsid w:val="00D37375"/>
    <w:rsid w:val="00D377C2"/>
    <w:rsid w:val="00D410A7"/>
    <w:rsid w:val="00D52FF8"/>
    <w:rsid w:val="00D53E5D"/>
    <w:rsid w:val="00D64147"/>
    <w:rsid w:val="00D74AF5"/>
    <w:rsid w:val="00D82A43"/>
    <w:rsid w:val="00D84A09"/>
    <w:rsid w:val="00DB752E"/>
    <w:rsid w:val="00DC1758"/>
    <w:rsid w:val="00DD227C"/>
    <w:rsid w:val="00DD4F6B"/>
    <w:rsid w:val="00E42CF2"/>
    <w:rsid w:val="00E5332D"/>
    <w:rsid w:val="00E560DF"/>
    <w:rsid w:val="00E57DE8"/>
    <w:rsid w:val="00E623B5"/>
    <w:rsid w:val="00E6260C"/>
    <w:rsid w:val="00E72B1F"/>
    <w:rsid w:val="00E874BD"/>
    <w:rsid w:val="00E92444"/>
    <w:rsid w:val="00EA6975"/>
    <w:rsid w:val="00EB6406"/>
    <w:rsid w:val="00EC25FD"/>
    <w:rsid w:val="00ED07A1"/>
    <w:rsid w:val="00ED6F73"/>
    <w:rsid w:val="00EE5902"/>
    <w:rsid w:val="00EE74BF"/>
    <w:rsid w:val="00EE7A47"/>
    <w:rsid w:val="00EF304B"/>
    <w:rsid w:val="00F044DD"/>
    <w:rsid w:val="00F24CAA"/>
    <w:rsid w:val="00F46F51"/>
    <w:rsid w:val="00F5174B"/>
    <w:rsid w:val="00F52A5F"/>
    <w:rsid w:val="00F55930"/>
    <w:rsid w:val="00F7238B"/>
    <w:rsid w:val="00F761F8"/>
    <w:rsid w:val="00F77EEF"/>
    <w:rsid w:val="00F9707E"/>
    <w:rsid w:val="00FA1EDB"/>
    <w:rsid w:val="00FA27FB"/>
    <w:rsid w:val="00FC0593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49AE"/>
  <w15:docId w15:val="{CFED99A9-25AF-4D10-9808-2F8C70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7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4900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Subttulo"/>
    <w:link w:val="TtuloChar"/>
    <w:qFormat/>
    <w:rsid w:val="00490073"/>
    <w:pPr>
      <w:suppressAutoHyphens/>
      <w:spacing w:after="0" w:line="360" w:lineRule="auto"/>
      <w:ind w:firstLine="539"/>
      <w:jc w:val="center"/>
    </w:pPr>
    <w:rPr>
      <w:rFonts w:eastAsia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900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90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90073"/>
    <w:rPr>
      <w:b/>
      <w:bCs/>
    </w:rPr>
  </w:style>
  <w:style w:type="paragraph" w:styleId="PargrafodaLista">
    <w:name w:val="List Paragraph"/>
    <w:basedOn w:val="Normal"/>
    <w:uiPriority w:val="34"/>
    <w:qFormat/>
    <w:rsid w:val="004900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4D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2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36">
          <w:marLeft w:val="0"/>
          <w:marRight w:val="0"/>
          <w:marTop w:val="0"/>
          <w:marBottom w:val="0"/>
          <w:divBdr>
            <w:top w:val="single" w:sz="6" w:space="0" w:color="9999CC"/>
            <w:left w:val="single" w:sz="6" w:space="0" w:color="9999CC"/>
            <w:bottom w:val="single" w:sz="6" w:space="0" w:color="9999CC"/>
            <w:right w:val="single" w:sz="6" w:space="0" w:color="9999CC"/>
          </w:divBdr>
        </w:div>
        <w:div w:id="519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li.ri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rivas@ffclrp.us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Noeli Rivas</cp:lastModifiedBy>
  <cp:revision>2</cp:revision>
  <cp:lastPrinted>2016-06-07T23:27:00Z</cp:lastPrinted>
  <dcterms:created xsi:type="dcterms:W3CDTF">2018-04-05T02:20:00Z</dcterms:created>
  <dcterms:modified xsi:type="dcterms:W3CDTF">2018-04-05T02:20:00Z</dcterms:modified>
</cp:coreProperties>
</file>