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5B" w:rsidRPr="005C7D8E" w:rsidRDefault="00D84C25" w:rsidP="00FE1728">
      <w:pPr>
        <w:jc w:val="center"/>
        <w:rPr>
          <w:rFonts w:ascii="ItalicC" w:hAnsi="ItalicC"/>
          <w:b/>
          <w:lang w:val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C7D8E">
        <w:rPr>
          <w:rFonts w:ascii="ItalicC" w:hAnsi="ItalicC"/>
          <w:b/>
          <w:lang w:val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LISTA DE EXERCÍCIOS DO CURSO DE ELEMENTOS FINITOS 201</w:t>
      </w:r>
      <w:r w:rsidR="00814C26" w:rsidRPr="005C7D8E">
        <w:rPr>
          <w:rFonts w:ascii="ItalicC" w:hAnsi="ItalicC"/>
          <w:b/>
          <w:lang w:val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8</w:t>
      </w:r>
    </w:p>
    <w:p w:rsidR="00D84C25" w:rsidRPr="00FE1728" w:rsidRDefault="00D84C25" w:rsidP="00FE1728">
      <w:pPr>
        <w:jc w:val="right"/>
        <w:rPr>
          <w:b/>
          <w:lang w:val="pt-BR"/>
        </w:rPr>
      </w:pPr>
      <w:r w:rsidRPr="00FE1728">
        <w:rPr>
          <w:b/>
          <w:lang w:val="pt-BR"/>
        </w:rPr>
        <w:t>Profs. Larissa Driemeier</w:t>
      </w:r>
      <w:r w:rsidR="00814C26">
        <w:rPr>
          <w:b/>
          <w:lang w:val="pt-BR"/>
        </w:rPr>
        <w:t xml:space="preserve">, </w:t>
      </w:r>
      <w:r w:rsidRPr="00FE1728">
        <w:rPr>
          <w:b/>
          <w:lang w:val="pt-BR"/>
        </w:rPr>
        <w:t>Marcílio Alves</w:t>
      </w:r>
      <w:r w:rsidR="00814C26">
        <w:rPr>
          <w:b/>
          <w:lang w:val="pt-BR"/>
        </w:rPr>
        <w:t xml:space="preserve"> e Rafael Moura</w:t>
      </w:r>
    </w:p>
    <w:p w:rsidR="00D84C25" w:rsidRDefault="00D84C25" w:rsidP="00E61C3E">
      <w:pPr>
        <w:jc w:val="both"/>
        <w:rPr>
          <w:lang w:val="pt-BR"/>
        </w:rPr>
      </w:pPr>
      <w:r w:rsidRPr="00FE1728">
        <w:rPr>
          <w:b/>
          <w:lang w:val="pt-BR"/>
        </w:rPr>
        <w:t>Instruções:</w:t>
      </w:r>
      <w:r>
        <w:rPr>
          <w:lang w:val="pt-BR"/>
        </w:rPr>
        <w:t xml:space="preserve"> Todos os exercícios devem ser escritos na forma de relatório</w:t>
      </w:r>
      <w:r w:rsidR="00351368">
        <w:rPr>
          <w:lang w:val="pt-BR"/>
        </w:rPr>
        <w:t>. C</w:t>
      </w:r>
      <w:r w:rsidR="00CA340F">
        <w:rPr>
          <w:lang w:val="pt-BR"/>
        </w:rPr>
        <w:t xml:space="preserve">ada exercício deve apresentar o enunciado e outros comentários pertinentes, que servem de introdução. Figuras, fotos e aplicações são bem vindos. Após o enunciado segue a solução do problema. </w:t>
      </w:r>
      <w:r w:rsidR="00B518A1">
        <w:rPr>
          <w:lang w:val="pt-BR"/>
        </w:rPr>
        <w:t>T</w:t>
      </w:r>
      <w:r w:rsidR="00CA340F">
        <w:rPr>
          <w:lang w:val="pt-BR"/>
        </w:rPr>
        <w:t>odos os detalhes das deduções devem ser apresentados. Uma vez solucionado o problema, passa-se à fase de resultados: cabe aqui</w:t>
      </w:r>
      <w:r w:rsidR="00356DE3">
        <w:rPr>
          <w:lang w:val="pt-BR"/>
        </w:rPr>
        <w:t xml:space="preserve">, quando pertinente, tabelas comparativas, erros, comparação com softwares comerciais, etc... Nesta seção pode também ser apresentada a discussão dos resultados, ou pode-se criar uma seção própria só para a discussão </w:t>
      </w:r>
      <w:r w:rsidR="00814C26">
        <w:rPr>
          <w:lang w:val="pt-BR"/>
        </w:rPr>
        <w:t xml:space="preserve">e </w:t>
      </w:r>
      <w:r w:rsidR="00356DE3">
        <w:rPr>
          <w:lang w:val="pt-BR"/>
        </w:rPr>
        <w:t>incluir as conclusões. Alguns exercícios não cedem a esta lógica de organização e cabe ao autor tomar suas decisões de apresentação.</w:t>
      </w:r>
      <w:r w:rsidR="0093459F">
        <w:rPr>
          <w:lang w:val="pt-BR"/>
        </w:rPr>
        <w:t xml:space="preserve"> Todos os exercícios devem ser enviados a </w:t>
      </w:r>
      <w:hyperlink r:id="rId5" w:history="1">
        <w:r w:rsidR="0093459F" w:rsidRPr="003879ED">
          <w:rPr>
            <w:rStyle w:val="Hyperlink"/>
            <w:lang w:val="pt-BR"/>
          </w:rPr>
          <w:t>maralves@usp.br</w:t>
        </w:r>
      </w:hyperlink>
      <w:r w:rsidR="0093459F">
        <w:rPr>
          <w:lang w:val="pt-BR"/>
        </w:rPr>
        <w:t xml:space="preserve"> em um único arquivo formato pdf, com as páginas numeradas. </w:t>
      </w:r>
      <w:r w:rsidR="00814C26">
        <w:rPr>
          <w:lang w:val="pt-BR"/>
        </w:rPr>
        <w:t xml:space="preserve">No mesmo email, envie o código usado na solução dos problemas. </w:t>
      </w:r>
      <w:r w:rsidR="0093459F">
        <w:rPr>
          <w:lang w:val="pt-BR"/>
        </w:rPr>
        <w:t xml:space="preserve">A data final de recebimento é 8:00 do dia </w:t>
      </w:r>
      <w:r w:rsidR="00814C26">
        <w:rPr>
          <w:lang w:val="pt-BR"/>
        </w:rPr>
        <w:t xml:space="preserve">16 </w:t>
      </w:r>
      <w:r w:rsidR="0093459F">
        <w:rPr>
          <w:lang w:val="pt-BR"/>
        </w:rPr>
        <w:t xml:space="preserve">de </w:t>
      </w:r>
      <w:r w:rsidR="00814C26">
        <w:rPr>
          <w:lang w:val="pt-BR"/>
        </w:rPr>
        <w:t>abril</w:t>
      </w:r>
      <w:r w:rsidR="0093459F">
        <w:rPr>
          <w:lang w:val="pt-BR"/>
        </w:rPr>
        <w:t>, 201</w:t>
      </w:r>
      <w:r w:rsidR="00814C26">
        <w:rPr>
          <w:lang w:val="pt-BR"/>
        </w:rPr>
        <w:t>8</w:t>
      </w:r>
      <w:r w:rsidR="0093459F">
        <w:rPr>
          <w:lang w:val="pt-BR"/>
        </w:rPr>
        <w:t>.</w:t>
      </w:r>
      <w:r w:rsidR="004A0AB7">
        <w:rPr>
          <w:lang w:val="pt-BR"/>
        </w:rPr>
        <w:t xml:space="preserve"> [1,5 pontos por </w:t>
      </w:r>
      <w:r w:rsidR="002F6AE9">
        <w:rPr>
          <w:lang w:val="pt-BR"/>
        </w:rPr>
        <w:t>problema</w:t>
      </w:r>
      <w:r w:rsidR="004A0AB7">
        <w:rPr>
          <w:lang w:val="pt-BR"/>
        </w:rPr>
        <w:t>, total de 10,5 pontos]</w:t>
      </w:r>
      <w:r w:rsidR="002F6AE9">
        <w:rPr>
          <w:lang w:val="pt-BR"/>
        </w:rPr>
        <w:t>.</w:t>
      </w:r>
    </w:p>
    <w:p w:rsidR="00814C26" w:rsidRDefault="005C7D8E" w:rsidP="005A64F5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78026B">
        <w:rPr>
          <w:lang w:val="pt-BR"/>
        </w:rPr>
        <w:t xml:space="preserve"> </w:t>
      </w:r>
      <w:r w:rsidR="00814C26">
        <w:rPr>
          <w:lang w:val="pt-BR"/>
        </w:rPr>
        <w:t>Para a viga abaixo, obtenha de modo teórico, ie resolvendo a equação governante do problema, a distribuição de esforços cortantes, de momento fletor e de deslocamento tranversal ao longo do comprimento. Obtenha as mesmas variáveis pelo método dos elementos finitos codificado em programa próprio de sua autoria. Compare os resultados</w:t>
      </w:r>
      <w:r w:rsidR="005A64F5">
        <w:rPr>
          <w:lang w:val="pt-BR"/>
        </w:rPr>
        <w:t xml:space="preserve"> teórico e numérico. Adote </w:t>
      </w:r>
      <w:r w:rsidR="005A64F5" w:rsidRPr="005A64F5">
        <w:rPr>
          <w:lang w:val="pt-BR"/>
        </w:rPr>
        <w:t>EI=10^4 N.m^2</w:t>
      </w:r>
      <w:r w:rsidR="005A64F5">
        <w:rPr>
          <w:lang w:val="pt-BR"/>
        </w:rPr>
        <w:t xml:space="preserve"> e desconsidere forças normais.</w:t>
      </w:r>
    </w:p>
    <w:p w:rsidR="00E10369" w:rsidRPr="005A64F5" w:rsidRDefault="00814C26" w:rsidP="005A64F5">
      <w:pPr>
        <w:pStyle w:val="ListParagraph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F2FF953" wp14:editId="324E9FF0">
            <wp:extent cx="4770304" cy="1420898"/>
            <wp:effectExtent l="0" t="0" r="0" b="825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4765" cy="14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3E" w:rsidRDefault="005C7D8E" w:rsidP="0078026B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 </w:t>
      </w:r>
      <w:r w:rsidR="00E61C3E" w:rsidRPr="00E61C3E">
        <w:rPr>
          <w:lang w:val="pt-BR"/>
        </w:rPr>
        <w:t>Obtenha</w:t>
      </w:r>
      <w:r w:rsidR="00E61C3E">
        <w:rPr>
          <w:lang w:val="pt-BR"/>
        </w:rPr>
        <w:t xml:space="preserve"> as frequências naturais e os modos de vibrar da </w:t>
      </w:r>
      <w:r w:rsidR="005A64F5">
        <w:rPr>
          <w:lang w:val="pt-BR"/>
        </w:rPr>
        <w:t xml:space="preserve">viga estudata no Exercício </w:t>
      </w:r>
      <w:r w:rsidR="002F6AE9">
        <w:rPr>
          <w:lang w:val="pt-BR"/>
        </w:rPr>
        <w:t>1</w:t>
      </w:r>
      <w:r w:rsidR="005A64F5">
        <w:rPr>
          <w:lang w:val="pt-BR"/>
        </w:rPr>
        <w:t xml:space="preserve">. </w:t>
      </w:r>
      <w:r w:rsidR="00E61C3E">
        <w:rPr>
          <w:lang w:val="pt-BR"/>
        </w:rPr>
        <w:t>Faça tabelas comparativas dos valores teóricos</w:t>
      </w:r>
      <w:r w:rsidR="005A64F5">
        <w:rPr>
          <w:lang w:val="pt-BR"/>
        </w:rPr>
        <w:t xml:space="preserve"> e</w:t>
      </w:r>
      <w:r w:rsidR="00E61C3E">
        <w:rPr>
          <w:lang w:val="pt-BR"/>
        </w:rPr>
        <w:t xml:space="preserve"> numéricos.</w:t>
      </w:r>
    </w:p>
    <w:p w:rsidR="006F40F0" w:rsidRPr="006F40F0" w:rsidRDefault="00C4623B" w:rsidP="006F40F0">
      <w:pPr>
        <w:pStyle w:val="ListParagraph"/>
        <w:numPr>
          <w:ilvl w:val="0"/>
          <w:numId w:val="1"/>
        </w:numPr>
        <w:jc w:val="both"/>
        <w:rPr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9A2E2A5" wp14:editId="38DDB2F4">
            <wp:simplePos x="0" y="0"/>
            <wp:positionH relativeFrom="margin">
              <wp:align>right</wp:align>
            </wp:positionH>
            <wp:positionV relativeFrom="paragraph">
              <wp:posOffset>418518</wp:posOffset>
            </wp:positionV>
            <wp:extent cx="1373206" cy="2256952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206" cy="225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0F0">
        <w:rPr>
          <w:lang w:val="pt-BR"/>
        </w:rPr>
        <w:t>Para a situação da figura abaixo, obtenha pelo método dos elementos finitos, integração explícita sem amortecimento, a resposta ao longo do tempo do ponto extremo da viga e compare-a com a solução analítica</w:t>
      </w:r>
      <w:r>
        <w:rPr>
          <w:lang w:val="pt-BR"/>
        </w:rPr>
        <w:t xml:space="preserve"> [adote L=1 m, E=200 GPa, A=1 mm</w:t>
      </w:r>
      <w:r w:rsidRPr="00C4623B">
        <w:rPr>
          <w:vertAlign w:val="superscript"/>
          <w:lang w:val="pt-BR"/>
        </w:rPr>
        <w:t>2</w:t>
      </w:r>
      <w:r>
        <w:rPr>
          <w:lang w:val="pt-BR"/>
        </w:rPr>
        <w:t>, G=1 kg]</w:t>
      </w:r>
      <w:r w:rsidR="006F40F0">
        <w:rPr>
          <w:lang w:val="pt-BR"/>
        </w:rPr>
        <w:t>:</w:t>
      </w:r>
    </w:p>
    <w:p w:rsidR="006F40F0" w:rsidRDefault="006F40F0" w:rsidP="006F40F0">
      <w:pPr>
        <w:jc w:val="both"/>
        <w:rPr>
          <w:b/>
          <w:lang w:val="pt-BR"/>
        </w:rPr>
      </w:pPr>
    </w:p>
    <w:p w:rsidR="006F40F0" w:rsidRDefault="00C4623B" w:rsidP="006F40F0">
      <w:pPr>
        <w:jc w:val="both"/>
        <w:rPr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421D1629" wp14:editId="70E7EB7F">
            <wp:simplePos x="0" y="0"/>
            <wp:positionH relativeFrom="margin">
              <wp:posOffset>516890</wp:posOffset>
            </wp:positionH>
            <wp:positionV relativeFrom="paragraph">
              <wp:posOffset>7620</wp:posOffset>
            </wp:positionV>
            <wp:extent cx="3877310" cy="607060"/>
            <wp:effectExtent l="0" t="0" r="0" b="254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0F0" w:rsidRDefault="006F40F0" w:rsidP="006F40F0">
      <w:pPr>
        <w:jc w:val="both"/>
        <w:rPr>
          <w:b/>
          <w:lang w:val="pt-BR"/>
        </w:rPr>
      </w:pPr>
    </w:p>
    <w:p w:rsidR="006F40F0" w:rsidRDefault="006F40F0" w:rsidP="006F40F0">
      <w:pPr>
        <w:jc w:val="both"/>
        <w:rPr>
          <w:b/>
          <w:lang w:val="pt-BR"/>
        </w:rPr>
      </w:pPr>
    </w:p>
    <w:p w:rsidR="006F40F0" w:rsidRDefault="006F40F0" w:rsidP="006F40F0">
      <w:pPr>
        <w:jc w:val="both"/>
        <w:rPr>
          <w:b/>
          <w:lang w:val="pt-BR"/>
        </w:rPr>
      </w:pPr>
    </w:p>
    <w:p w:rsidR="00E10369" w:rsidRPr="009337B7" w:rsidRDefault="00C4623B" w:rsidP="0078026B">
      <w:pPr>
        <w:pStyle w:val="ListParagraph"/>
        <w:numPr>
          <w:ilvl w:val="0"/>
          <w:numId w:val="1"/>
        </w:numPr>
        <w:jc w:val="both"/>
        <w:rPr>
          <w:b/>
          <w:lang w:val="pt-BR"/>
        </w:rPr>
      </w:pPr>
      <w:r>
        <w:rPr>
          <w:lang w:val="pt-BR"/>
        </w:rPr>
        <w:lastRenderedPageBreak/>
        <w:t xml:space="preserve">A uma barra suspensa horizontalmente por fios finos aplica-se uma força </w:t>
      </w:r>
      <w:r w:rsidRPr="00C4623B">
        <w:rPr>
          <w:i/>
          <w:lang w:val="pt-BR"/>
        </w:rPr>
        <w:t>F</w:t>
      </w:r>
      <w:r>
        <w:rPr>
          <w:lang w:val="pt-BR"/>
        </w:rPr>
        <w:t xml:space="preserve"> instantânea em seu extremo </w:t>
      </w:r>
      <w:r w:rsidRPr="00C4623B">
        <w:rPr>
          <w:i/>
          <w:lang w:val="pt-BR"/>
        </w:rPr>
        <w:t>x=L</w:t>
      </w:r>
      <w:r>
        <w:rPr>
          <w:lang w:val="pt-BR"/>
        </w:rPr>
        <w:t xml:space="preserve">. Obtenha a resposta ao longo do tempo em </w:t>
      </w:r>
      <w:r w:rsidRPr="00C4623B">
        <w:rPr>
          <w:i/>
          <w:lang w:val="pt-BR"/>
        </w:rPr>
        <w:t>x</w:t>
      </w:r>
      <w:r>
        <w:rPr>
          <w:lang w:val="pt-BR"/>
        </w:rPr>
        <w:t xml:space="preserve">=0, </w:t>
      </w:r>
      <w:r w:rsidRPr="00C4623B">
        <w:rPr>
          <w:i/>
          <w:lang w:val="pt-BR"/>
        </w:rPr>
        <w:t>x</w:t>
      </w:r>
      <w:r>
        <w:rPr>
          <w:lang w:val="pt-BR"/>
        </w:rPr>
        <w:t>=</w:t>
      </w:r>
      <w:r w:rsidRPr="00C4623B">
        <w:rPr>
          <w:i/>
          <w:lang w:val="pt-BR"/>
        </w:rPr>
        <w:t>L</w:t>
      </w:r>
      <w:r>
        <w:rPr>
          <w:lang w:val="pt-BR"/>
        </w:rPr>
        <w:t>/2 e x=</w:t>
      </w:r>
      <w:r w:rsidRPr="00C4623B">
        <w:rPr>
          <w:i/>
          <w:lang w:val="pt-BR"/>
        </w:rPr>
        <w:t>L</w:t>
      </w:r>
      <w:r>
        <w:rPr>
          <w:lang w:val="pt-BR"/>
        </w:rPr>
        <w:t xml:space="preserve"> adotando </w:t>
      </w:r>
      <w:r w:rsidRPr="009337B7">
        <w:rPr>
          <w:i/>
          <w:lang w:val="pt-BR"/>
        </w:rPr>
        <w:t>L</w:t>
      </w:r>
      <w:r>
        <w:rPr>
          <w:lang w:val="pt-BR"/>
        </w:rPr>
        <w:t xml:space="preserve">=500 mm, </w:t>
      </w:r>
      <w:r w:rsidRPr="009337B7">
        <w:rPr>
          <w:i/>
          <w:lang w:val="pt-BR"/>
        </w:rPr>
        <w:t>F</w:t>
      </w:r>
      <w:r>
        <w:rPr>
          <w:lang w:val="pt-BR"/>
        </w:rPr>
        <w:t xml:space="preserve">=10 N, </w:t>
      </w:r>
      <w:r w:rsidR="009337B7" w:rsidRPr="009337B7">
        <w:rPr>
          <w:i/>
          <w:lang w:val="pt-BR"/>
        </w:rPr>
        <w:t>E</w:t>
      </w:r>
      <w:r w:rsidR="009337B7">
        <w:rPr>
          <w:lang w:val="pt-BR"/>
        </w:rPr>
        <w:t>=70 GPa e diâmetro da barra de 10 mm. Para a solução do problema, use integração explícita implementada em seu programa e compar</w:t>
      </w:r>
      <w:r w:rsidR="002F6AE9">
        <w:rPr>
          <w:lang w:val="pt-BR"/>
        </w:rPr>
        <w:t>e</w:t>
      </w:r>
      <w:r w:rsidR="009337B7">
        <w:rPr>
          <w:lang w:val="pt-BR"/>
        </w:rPr>
        <w:t xml:space="preserve"> a sua solução com programa profissional de elementos finitos [ABAQUS Student version] e com a solução analítica:</w:t>
      </w:r>
    </w:p>
    <w:p w:rsidR="009337B7" w:rsidRPr="00226D93" w:rsidRDefault="009337B7" w:rsidP="009337B7">
      <w:pPr>
        <w:pStyle w:val="ListParagraph"/>
        <w:jc w:val="both"/>
        <w:rPr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902955</wp:posOffset>
            </wp:positionH>
            <wp:positionV relativeFrom="paragraph">
              <wp:posOffset>66736</wp:posOffset>
            </wp:positionV>
            <wp:extent cx="4486275" cy="666750"/>
            <wp:effectExtent l="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D93" w:rsidRDefault="00226D93" w:rsidP="00226D93">
      <w:pPr>
        <w:pStyle w:val="ListParagraph"/>
        <w:jc w:val="center"/>
        <w:rPr>
          <w:b/>
          <w:lang w:val="pt-BR"/>
        </w:rPr>
      </w:pPr>
    </w:p>
    <w:p w:rsidR="009337B7" w:rsidRDefault="009337B7" w:rsidP="00226D93">
      <w:pPr>
        <w:pStyle w:val="ListParagraph"/>
        <w:jc w:val="center"/>
        <w:rPr>
          <w:b/>
          <w:lang w:val="pt-BR"/>
        </w:rPr>
      </w:pPr>
    </w:p>
    <w:p w:rsidR="009337B7" w:rsidRDefault="009337B7" w:rsidP="00226D93">
      <w:pPr>
        <w:pStyle w:val="ListParagraph"/>
        <w:jc w:val="center"/>
        <w:rPr>
          <w:b/>
          <w:lang w:val="pt-BR"/>
        </w:rPr>
      </w:pPr>
    </w:p>
    <w:p w:rsidR="00A23CAD" w:rsidRPr="00E10369" w:rsidRDefault="00A23CAD" w:rsidP="00226D93">
      <w:pPr>
        <w:pStyle w:val="ListParagraph"/>
        <w:jc w:val="center"/>
        <w:rPr>
          <w:b/>
          <w:lang w:val="pt-BR"/>
        </w:rPr>
      </w:pPr>
    </w:p>
    <w:p w:rsidR="00851901" w:rsidRPr="00851901" w:rsidRDefault="0011490F" w:rsidP="0078026B">
      <w:pPr>
        <w:pStyle w:val="ListParagraph"/>
        <w:numPr>
          <w:ilvl w:val="0"/>
          <w:numId w:val="1"/>
        </w:numPr>
        <w:jc w:val="both"/>
        <w:rPr>
          <w:b/>
          <w:lang w:val="pt-BR"/>
        </w:rPr>
      </w:pPr>
      <w:r>
        <w:rPr>
          <w:lang w:val="pt-BR"/>
        </w:rPr>
        <w:t xml:space="preserve">Uma haste de 20” de comprimento, seção transversal unitária, E=30Mpsi, </w:t>
      </w:r>
      <w:r w:rsidRPr="0011490F">
        <w:rPr>
          <w:rFonts w:ascii="Symbol" w:hAnsi="Symbol"/>
          <w:lang w:val="pt-BR"/>
        </w:rPr>
        <w:t></w:t>
      </w:r>
      <w:r>
        <w:rPr>
          <w:lang w:val="pt-BR"/>
        </w:rPr>
        <w:t>=7,4E-4 lb.s</w:t>
      </w:r>
      <w:r w:rsidRPr="0011490F">
        <w:rPr>
          <w:vertAlign w:val="superscript"/>
          <w:lang w:val="pt-BR"/>
        </w:rPr>
        <w:t>2</w:t>
      </w:r>
      <w:r>
        <w:rPr>
          <w:lang w:val="pt-BR"/>
        </w:rPr>
        <w:t>/pol</w:t>
      </w:r>
      <w:r w:rsidRPr="0011490F">
        <w:rPr>
          <w:vertAlign w:val="superscript"/>
          <w:lang w:val="pt-BR"/>
        </w:rPr>
        <w:t>4</w:t>
      </w:r>
      <w:r>
        <w:rPr>
          <w:lang w:val="pt-BR"/>
        </w:rPr>
        <w:t xml:space="preserve">, é </w:t>
      </w:r>
      <w:r w:rsidR="00A23CAD">
        <w:rPr>
          <w:lang w:val="pt-BR"/>
        </w:rPr>
        <w:t xml:space="preserve">submetida </w:t>
      </w:r>
      <w:r w:rsidR="00851901">
        <w:rPr>
          <w:lang w:val="pt-BR"/>
        </w:rPr>
        <w:t xml:space="preserve">a uma força </w:t>
      </w:r>
      <w:r>
        <w:rPr>
          <w:lang w:val="pt-BR"/>
        </w:rPr>
        <w:t xml:space="preserve">axial </w:t>
      </w:r>
      <w:r w:rsidR="00851901">
        <w:rPr>
          <w:lang w:val="pt-BR"/>
        </w:rPr>
        <w:t xml:space="preserve">repentina de </w:t>
      </w:r>
      <w:r>
        <w:rPr>
          <w:lang w:val="pt-BR"/>
        </w:rPr>
        <w:t xml:space="preserve">compressão </w:t>
      </w:r>
      <w:r w:rsidR="00851901">
        <w:rPr>
          <w:lang w:val="pt-BR"/>
        </w:rPr>
        <w:t xml:space="preserve">100 lbf. </w:t>
      </w:r>
      <w:r>
        <w:rPr>
          <w:lang w:val="pt-BR"/>
        </w:rPr>
        <w:t>Usando um modelo de 40 elementos finitos, o</w:t>
      </w:r>
      <w:r w:rsidR="00851901">
        <w:rPr>
          <w:lang w:val="pt-BR"/>
        </w:rPr>
        <w:t>btenha as tensões no ponto médio da barra ao longo do tempo e a compare com o gráfico mostrado na figura. Explore os seguintes casos:</w:t>
      </w:r>
    </w:p>
    <w:p w:rsidR="00851901" w:rsidRPr="00EB280C" w:rsidRDefault="00851901" w:rsidP="00E10369">
      <w:pPr>
        <w:pStyle w:val="ListParagraph"/>
        <w:numPr>
          <w:ilvl w:val="1"/>
          <w:numId w:val="2"/>
        </w:numPr>
        <w:rPr>
          <w:b/>
          <w:lang w:val="pt-BR"/>
        </w:rPr>
      </w:pPr>
      <w:r>
        <w:rPr>
          <w:lang w:val="pt-BR"/>
        </w:rPr>
        <w:t xml:space="preserve">Use </w:t>
      </w:r>
      <w:r w:rsidR="00EB280C">
        <w:rPr>
          <w:lang w:val="pt-BR"/>
        </w:rPr>
        <w:t>intervalos de tempo de 0,9</w:t>
      </w:r>
      <w:r w:rsidR="0011490F">
        <w:rPr>
          <w:lang w:val="pt-BR"/>
        </w:rPr>
        <w:t>;</w:t>
      </w:r>
      <w:r w:rsidR="00EB280C">
        <w:rPr>
          <w:lang w:val="pt-BR"/>
        </w:rPr>
        <w:t xml:space="preserve"> 0,9997 e 1,1 vezes o intervalo de tempo teórico</w:t>
      </w:r>
    </w:p>
    <w:p w:rsidR="002F6AE9" w:rsidRPr="002F6AE9" w:rsidRDefault="00EB280C" w:rsidP="00A23CAD">
      <w:pPr>
        <w:pStyle w:val="ListParagraph"/>
        <w:numPr>
          <w:ilvl w:val="1"/>
          <w:numId w:val="2"/>
        </w:numPr>
        <w:jc w:val="both"/>
        <w:rPr>
          <w:b/>
          <w:lang w:val="pt-BR"/>
        </w:rPr>
      </w:pPr>
      <w:r>
        <w:rPr>
          <w:lang w:val="pt-BR"/>
        </w:rPr>
        <w:t>Use como condição inicial os valores de velocidade, deslocamento e aceleração nulos</w:t>
      </w:r>
      <w:r w:rsidR="002F6AE9">
        <w:rPr>
          <w:lang w:val="pt-BR"/>
        </w:rPr>
        <w:t>.</w:t>
      </w:r>
    </w:p>
    <w:p w:rsidR="00EB280C" w:rsidRPr="00EB280C" w:rsidRDefault="00A23CAD" w:rsidP="00A23CAD">
      <w:pPr>
        <w:pStyle w:val="ListParagraph"/>
        <w:numPr>
          <w:ilvl w:val="1"/>
          <w:numId w:val="2"/>
        </w:numPr>
        <w:jc w:val="both"/>
        <w:rPr>
          <w:b/>
          <w:lang w:val="pt-BR"/>
        </w:rPr>
      </w:pPr>
      <w:r>
        <w:rPr>
          <w:lang w:val="pt-BR"/>
        </w:rPr>
        <w:t xml:space="preserve">Use, numa segunda etapa, </w:t>
      </w:r>
      <w:r w:rsidR="00EB280C">
        <w:rPr>
          <w:lang w:val="pt-BR"/>
        </w:rPr>
        <w:t xml:space="preserve">os recomendados pela teoria vista em classe. </w:t>
      </w:r>
    </w:p>
    <w:p w:rsidR="00EB280C" w:rsidRDefault="0011490F" w:rsidP="0011490F">
      <w:pPr>
        <w:jc w:val="center"/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896F1FD" wp14:editId="21CE2777">
            <wp:extent cx="4444675" cy="28263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5438" cy="28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37F" w:rsidRPr="00A23CAD" w:rsidRDefault="00B7437F" w:rsidP="0078026B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B7437F">
        <w:rPr>
          <w:lang w:val="pt-BR"/>
        </w:rPr>
        <w:t xml:space="preserve">Atribua dimensões e material realistas à ponte de pedestres abaixo e calcule suas frequências naturais e modos de vibrar. Em seguida, adicione o carregamento indicado ao nó 1 e calcule a amplitude da força para que o deslocamento do nó 2 seja L/10. Use os métodos implícitos e explícitos. </w:t>
      </w:r>
      <w:r w:rsidR="00351368">
        <w:rPr>
          <w:lang w:val="pt-BR"/>
        </w:rPr>
        <w:t xml:space="preserve">Apresente as linhas de seu programa que calculam a integração no tempo. </w:t>
      </w:r>
      <w:r w:rsidRPr="00B7437F">
        <w:rPr>
          <w:lang w:val="pt-BR"/>
        </w:rPr>
        <w:t>Plote a resposta do nó 2 no intervalo [0..4T ].</w:t>
      </w:r>
      <w:r w:rsidR="00A23CAD">
        <w:rPr>
          <w:lang w:val="pt-BR"/>
        </w:rPr>
        <w:t xml:space="preserve"> Refaça o problema mas usando elementos de viga e comente</w:t>
      </w:r>
      <w:bookmarkStart w:id="0" w:name="_GoBack"/>
      <w:bookmarkEnd w:id="0"/>
      <w:r w:rsidR="00A23CAD">
        <w:rPr>
          <w:lang w:val="pt-BR"/>
        </w:rPr>
        <w:t xml:space="preserve"> sobre as vantagens e desvantagens do uso estrutural de treliças e vigas.</w:t>
      </w:r>
    </w:p>
    <w:p w:rsidR="00B7437F" w:rsidRDefault="00B7437F" w:rsidP="002F6AE9">
      <w:pPr>
        <w:jc w:val="center"/>
        <w:rPr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234A2FA1" wp14:editId="7011EF21">
            <wp:extent cx="4613563" cy="2606940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034" cy="262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8E" w:rsidRDefault="00B13E87" w:rsidP="0078026B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B13E87">
        <w:rPr>
          <w:lang w:val="pt-BR"/>
        </w:rPr>
        <w:t xml:space="preserve">Uma viga </w:t>
      </w:r>
      <w:r w:rsidR="005C7D8E">
        <w:rPr>
          <w:lang w:val="pt-BR"/>
        </w:rPr>
        <w:t xml:space="preserve">é solta de uma altura </w:t>
      </w:r>
      <w:r w:rsidR="005C7D8E" w:rsidRPr="005C7D8E">
        <w:rPr>
          <w:i/>
          <w:lang w:val="pt-BR"/>
        </w:rPr>
        <w:t>H</w:t>
      </w:r>
      <w:r w:rsidR="005C7D8E">
        <w:rPr>
          <w:lang w:val="pt-BR"/>
        </w:rPr>
        <w:t xml:space="preserve"> conforme mostrado na figura. Obtenha </w:t>
      </w:r>
      <w:r w:rsidR="002F6AE9">
        <w:rPr>
          <w:lang w:val="pt-BR"/>
        </w:rPr>
        <w:t>pelo método dos elementos finitos explícito, como implementado em seu programa, sem amortecimento</w:t>
      </w:r>
      <w:r w:rsidR="002F6AE9">
        <w:rPr>
          <w:lang w:val="pt-BR"/>
        </w:rPr>
        <w:t xml:space="preserve">, </w:t>
      </w:r>
      <w:r w:rsidR="005C7D8E">
        <w:rPr>
          <w:lang w:val="pt-BR"/>
        </w:rPr>
        <w:t xml:space="preserve">o deslocamento transversal da viga ao longo do tempo considerando </w:t>
      </w:r>
      <w:r w:rsidR="005C7D8E" w:rsidRPr="005C7D8E">
        <w:rPr>
          <w:i/>
          <w:lang w:val="pt-BR"/>
        </w:rPr>
        <w:t>t</w:t>
      </w:r>
      <w:r w:rsidR="005C7D8E">
        <w:rPr>
          <w:lang w:val="pt-BR"/>
        </w:rPr>
        <w:t xml:space="preserve">=1 mm, </w:t>
      </w:r>
      <w:r w:rsidR="005C7D8E" w:rsidRPr="005C7D8E">
        <w:rPr>
          <w:i/>
          <w:lang w:val="pt-BR"/>
        </w:rPr>
        <w:t>B</w:t>
      </w:r>
      <w:r w:rsidR="005C7D8E">
        <w:rPr>
          <w:lang w:val="pt-BR"/>
        </w:rPr>
        <w:t xml:space="preserve">= 25 mm, </w:t>
      </w:r>
      <w:r w:rsidR="005C7D8E" w:rsidRPr="005C7D8E">
        <w:rPr>
          <w:i/>
          <w:lang w:val="pt-BR"/>
        </w:rPr>
        <w:t>L</w:t>
      </w:r>
      <w:r w:rsidR="005C7D8E">
        <w:rPr>
          <w:lang w:val="pt-BR"/>
        </w:rPr>
        <w:t xml:space="preserve">=560 mm, </w:t>
      </w:r>
      <w:r w:rsidR="005C7D8E" w:rsidRPr="005C7D8E">
        <w:rPr>
          <w:i/>
          <w:lang w:val="pt-BR"/>
        </w:rPr>
        <w:t>H</w:t>
      </w:r>
      <w:r w:rsidR="005C7D8E">
        <w:rPr>
          <w:lang w:val="pt-BR"/>
        </w:rPr>
        <w:t xml:space="preserve">=300 mm e </w:t>
      </w:r>
      <w:r w:rsidR="005C7D8E" w:rsidRPr="005C7D8E">
        <w:rPr>
          <w:i/>
          <w:lang w:val="pt-BR"/>
        </w:rPr>
        <w:t>E</w:t>
      </w:r>
      <w:r w:rsidR="005C7D8E">
        <w:rPr>
          <w:lang w:val="pt-BR"/>
        </w:rPr>
        <w:t>=200 GPa. Compare sua solução com ABAQUS e com a resposta teórica:</w:t>
      </w:r>
    </w:p>
    <w:p w:rsidR="00B13E87" w:rsidRDefault="005C7D8E" w:rsidP="005C7D8E">
      <w:pPr>
        <w:pStyle w:val="ListParagraph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E304FA9" wp14:editId="55A6E927">
            <wp:extent cx="4120309" cy="1082652"/>
            <wp:effectExtent l="0" t="0" r="0" b="381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744" cy="109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9CC" w:rsidRPr="00B7437F" w:rsidRDefault="00EF39CC" w:rsidP="005C7D8E">
      <w:pPr>
        <w:pStyle w:val="ListParagraph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21CA50B1" wp14:editId="327A5C8E">
            <wp:extent cx="3262746" cy="294741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2311" cy="29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9CC" w:rsidRPr="00B7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c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C12"/>
    <w:multiLevelType w:val="hybridMultilevel"/>
    <w:tmpl w:val="841A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7D1D"/>
    <w:multiLevelType w:val="hybridMultilevel"/>
    <w:tmpl w:val="215E9028"/>
    <w:lvl w:ilvl="0" w:tplc="DC32FA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3964"/>
    <w:multiLevelType w:val="hybridMultilevel"/>
    <w:tmpl w:val="13CA7CC8"/>
    <w:lvl w:ilvl="0" w:tplc="A4A25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16C2"/>
    <w:multiLevelType w:val="hybridMultilevel"/>
    <w:tmpl w:val="FD5A1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7FF"/>
    <w:multiLevelType w:val="hybridMultilevel"/>
    <w:tmpl w:val="15780EAC"/>
    <w:lvl w:ilvl="0" w:tplc="04160017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50FF4"/>
    <w:multiLevelType w:val="hybridMultilevel"/>
    <w:tmpl w:val="E236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25"/>
    <w:rsid w:val="000752CC"/>
    <w:rsid w:val="0011490F"/>
    <w:rsid w:val="001A3274"/>
    <w:rsid w:val="001D6496"/>
    <w:rsid w:val="00226D93"/>
    <w:rsid w:val="00242955"/>
    <w:rsid w:val="002F6AE9"/>
    <w:rsid w:val="00351368"/>
    <w:rsid w:val="00356DE3"/>
    <w:rsid w:val="003871CA"/>
    <w:rsid w:val="004A0AB7"/>
    <w:rsid w:val="004E2D04"/>
    <w:rsid w:val="00576C5B"/>
    <w:rsid w:val="005A64F5"/>
    <w:rsid w:val="005C7D8E"/>
    <w:rsid w:val="006257B5"/>
    <w:rsid w:val="0064388D"/>
    <w:rsid w:val="006F40F0"/>
    <w:rsid w:val="0078026B"/>
    <w:rsid w:val="007A7121"/>
    <w:rsid w:val="007E70E8"/>
    <w:rsid w:val="007E7DFC"/>
    <w:rsid w:val="00814C26"/>
    <w:rsid w:val="0083152A"/>
    <w:rsid w:val="008322A3"/>
    <w:rsid w:val="008400A5"/>
    <w:rsid w:val="00851901"/>
    <w:rsid w:val="00886A59"/>
    <w:rsid w:val="00891DC7"/>
    <w:rsid w:val="008B7045"/>
    <w:rsid w:val="008D71BD"/>
    <w:rsid w:val="009337B7"/>
    <w:rsid w:val="0093459F"/>
    <w:rsid w:val="00A23CAD"/>
    <w:rsid w:val="00B136BB"/>
    <w:rsid w:val="00B13E87"/>
    <w:rsid w:val="00B518A1"/>
    <w:rsid w:val="00B7437F"/>
    <w:rsid w:val="00C4623B"/>
    <w:rsid w:val="00CA340F"/>
    <w:rsid w:val="00D444E1"/>
    <w:rsid w:val="00D84C25"/>
    <w:rsid w:val="00E06575"/>
    <w:rsid w:val="00E10369"/>
    <w:rsid w:val="00E60326"/>
    <w:rsid w:val="00E61C3E"/>
    <w:rsid w:val="00E64061"/>
    <w:rsid w:val="00EA0B84"/>
    <w:rsid w:val="00EB280C"/>
    <w:rsid w:val="00EC0AAA"/>
    <w:rsid w:val="00EF39CC"/>
    <w:rsid w:val="00F12929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6D6A"/>
  <w15:docId w15:val="{CD345142-112E-4823-A1A1-BE64B67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0C"/>
    <w:rPr>
      <w:rFonts w:ascii="Tahoma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7A7121"/>
    <w:rPr>
      <w:color w:val="808080"/>
    </w:rPr>
  </w:style>
  <w:style w:type="table" w:styleId="TableGrid">
    <w:name w:val="Table Grid"/>
    <w:basedOn w:val="TableNormal"/>
    <w:rsid w:val="0078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aralves@usp.b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608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Marcílio Alves</dc:creator>
  <cp:lastModifiedBy>Marcílio Alves</cp:lastModifiedBy>
  <cp:revision>9</cp:revision>
  <dcterms:created xsi:type="dcterms:W3CDTF">2018-04-02T10:54:00Z</dcterms:created>
  <dcterms:modified xsi:type="dcterms:W3CDTF">2018-04-02T12:21:00Z</dcterms:modified>
</cp:coreProperties>
</file>