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387A" w14:textId="77777777" w:rsidR="0044510D" w:rsidRPr="00811D9B" w:rsidRDefault="0044510D" w:rsidP="0044510D">
      <w:pPr>
        <w:jc w:val="center"/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</w:pPr>
      <w:r w:rsidRPr="00811D9B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>Universidade de São Paulo</w:t>
      </w:r>
    </w:p>
    <w:p w14:paraId="1552AC35" w14:textId="77777777" w:rsidR="0044510D" w:rsidRPr="00811D9B" w:rsidRDefault="0044510D" w:rsidP="0044510D">
      <w:pPr>
        <w:jc w:val="center"/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</w:pPr>
      <w:r w:rsidRPr="00811D9B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>Faculdade de Filosofia, Letras e Ciências Humanas</w:t>
      </w:r>
    </w:p>
    <w:p w14:paraId="265D5C84" w14:textId="77777777" w:rsidR="0044510D" w:rsidRPr="00811D9B" w:rsidRDefault="0044510D" w:rsidP="0044510D">
      <w:pPr>
        <w:jc w:val="center"/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</w:pPr>
      <w:r w:rsidRPr="00811D9B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>Departamento de Ciência Política</w:t>
      </w:r>
    </w:p>
    <w:p w14:paraId="672A6659" w14:textId="77777777" w:rsidR="0044510D" w:rsidRPr="00811D9B" w:rsidRDefault="0044510D" w:rsidP="43E2576B">
      <w:pPr>
        <w:jc w:val="center"/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4D716" w14:textId="3759A3C9" w:rsidR="43E2576B" w:rsidRDefault="43E2576B" w:rsidP="43E2576B">
      <w:pPr>
        <w:pStyle w:val="Ttulo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43E2576B">
        <w:rPr>
          <w:rStyle w:val="hps"/>
          <w:rFonts w:ascii="Times New Roman" w:eastAsia="Times New Roman" w:hAnsi="Times New Roman" w:cs="Times New Roman"/>
          <w:b/>
          <w:bCs/>
          <w:color w:val="auto"/>
        </w:rPr>
        <w:t xml:space="preserve">FLS5208 - </w:t>
      </w:r>
      <w:hyperlink r:id="rId5">
        <w:r w:rsidRPr="43E2576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u w:val="none"/>
          </w:rPr>
          <w:t>Métodos Quantitativos e Técnicas em Ciência Política</w:t>
        </w:r>
      </w:hyperlink>
      <w:bookmarkStart w:id="0" w:name="_GoBack"/>
      <w:bookmarkEnd w:id="0"/>
    </w:p>
    <w:p w14:paraId="2557A511" w14:textId="1A24A177" w:rsidR="43E2576B" w:rsidRDefault="43E2576B" w:rsidP="43E2576B">
      <w:pPr>
        <w:jc w:val="center"/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CFEC0" w14:textId="77777777" w:rsidR="0044510D" w:rsidRPr="00811D9B" w:rsidRDefault="0044510D" w:rsidP="0044510D">
      <w:pPr>
        <w:jc w:val="center"/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</w:pPr>
      <w:r w:rsidRPr="00811D9B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>FLP0406 – Métodos e Técnicas de Pesquisa em Ciência Política</w:t>
      </w:r>
    </w:p>
    <w:p w14:paraId="7DB6E7ED" w14:textId="0161A774" w:rsidR="0044510D" w:rsidRDefault="43E2576B" w:rsidP="43E2576B">
      <w:pPr>
        <w:jc w:val="center"/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</w:pPr>
      <w:r w:rsidRPr="43E2576B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1º semestre / 2018</w:t>
      </w:r>
    </w:p>
    <w:p w14:paraId="0A37501D" w14:textId="77777777" w:rsidR="0044510D" w:rsidRPr="00811D9B" w:rsidRDefault="0044510D" w:rsidP="0044510D">
      <w:pPr>
        <w:jc w:val="center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</w:p>
    <w:p w14:paraId="50EAF0CF" w14:textId="3ACEE4E1" w:rsidR="0044510D" w:rsidRDefault="0044510D" w:rsidP="43E25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64A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43E25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5EF" w:rsidRPr="43E2576B"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  <w:r w:rsidR="00B564AD" w:rsidRPr="43E2576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F715EF" w:rsidRPr="43E25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43E2576B">
        <w:rPr>
          <w:rFonts w:ascii="Times New Roman" w:hAnsi="Times New Roman" w:cs="Times New Roman"/>
          <w:b/>
          <w:bCs/>
          <w:sz w:val="24"/>
          <w:szCs w:val="24"/>
        </w:rPr>
        <w:t>de março</w:t>
      </w:r>
      <w:r w:rsidR="00F715EF" w:rsidRPr="43E25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43E2576B">
        <w:rPr>
          <w:rFonts w:ascii="Times New Roman" w:hAnsi="Times New Roman" w:cs="Times New Roman"/>
          <w:b/>
          <w:bCs/>
          <w:sz w:val="24"/>
          <w:szCs w:val="24"/>
        </w:rPr>
        <w:t>– Laboratório nº 3: Estatística Descritiva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AB6C7B" w14:textId="77777777" w:rsidR="0044510D" w:rsidRPr="00DC1631" w:rsidRDefault="0044510D" w:rsidP="0044510D">
      <w:pPr>
        <w:tabs>
          <w:tab w:val="center" w:pos="4419"/>
          <w:tab w:val="left" w:pos="68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2EB378F" w14:textId="77777777" w:rsidR="00A17DDF" w:rsidRDefault="00A17DDF" w:rsidP="0044510D">
      <w:pPr>
        <w:rPr>
          <w:rFonts w:ascii="Times New Roman" w:hAnsi="Times New Roman" w:cs="Times New Roman"/>
          <w:sz w:val="24"/>
          <w:szCs w:val="24"/>
        </w:rPr>
      </w:pPr>
    </w:p>
    <w:p w14:paraId="2F0454FE" w14:textId="77777777" w:rsidR="002500E7" w:rsidRDefault="0044510D" w:rsidP="0044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desta atividade é </w:t>
      </w:r>
      <w:r w:rsidR="00AA23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21B80">
        <w:rPr>
          <w:rFonts w:ascii="Times New Roman" w:hAnsi="Times New Roman" w:cs="Times New Roman"/>
          <w:sz w:val="24"/>
          <w:szCs w:val="24"/>
        </w:rPr>
        <w:t>aplicar os cálculos de estatística descritiva para diferentes tipos de variáveis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1B80">
        <w:rPr>
          <w:rFonts w:ascii="Times New Roman" w:hAnsi="Times New Roman" w:cs="Times New Roman"/>
          <w:sz w:val="24"/>
          <w:szCs w:val="24"/>
        </w:rPr>
        <w:t xml:space="preserve">Para isto, vamos retomar </w:t>
      </w:r>
      <w:r w:rsidR="00651727">
        <w:rPr>
          <w:rFonts w:ascii="Times New Roman" w:hAnsi="Times New Roman" w:cs="Times New Roman"/>
          <w:sz w:val="24"/>
          <w:szCs w:val="24"/>
        </w:rPr>
        <w:t>a discussão de vantagem da incumbência e discutir um de seus aspectos: a possibilidade do voto pessoal</w:t>
      </w:r>
      <w:r w:rsidR="00A17DDF">
        <w:rPr>
          <w:rFonts w:ascii="Times New Roman" w:hAnsi="Times New Roman" w:cs="Times New Roman"/>
          <w:sz w:val="24"/>
          <w:szCs w:val="24"/>
        </w:rPr>
        <w:t>.</w:t>
      </w:r>
      <w:r w:rsidR="002500E7">
        <w:rPr>
          <w:rFonts w:ascii="Times New Roman" w:hAnsi="Times New Roman" w:cs="Times New Roman"/>
          <w:sz w:val="24"/>
          <w:szCs w:val="24"/>
        </w:rPr>
        <w:t xml:space="preserve"> </w:t>
      </w:r>
      <w:r w:rsidR="00651727">
        <w:rPr>
          <w:rFonts w:ascii="Times New Roman" w:hAnsi="Times New Roman" w:cs="Times New Roman"/>
          <w:sz w:val="24"/>
          <w:szCs w:val="24"/>
        </w:rPr>
        <w:t xml:space="preserve">O voto pessoal é uma característica inerente ao candidato em contraposição às características institucionais relacionadas aos partidos. </w:t>
      </w:r>
      <w:r w:rsidR="00651727" w:rsidRPr="00811F08">
        <w:rPr>
          <w:rFonts w:ascii="Times New Roman" w:hAnsi="Times New Roman" w:cs="Times New Roman"/>
          <w:sz w:val="24"/>
          <w:szCs w:val="24"/>
          <w:lang w:val="en-US"/>
        </w:rPr>
        <w:t xml:space="preserve">Carey e </w:t>
      </w:r>
      <w:proofErr w:type="spellStart"/>
      <w:r w:rsidR="00651727" w:rsidRPr="00811F08">
        <w:rPr>
          <w:rFonts w:ascii="Times New Roman" w:hAnsi="Times New Roman" w:cs="Times New Roman"/>
          <w:sz w:val="24"/>
          <w:szCs w:val="24"/>
          <w:lang w:val="en-US"/>
        </w:rPr>
        <w:t>Shugart</w:t>
      </w:r>
      <w:proofErr w:type="spellEnd"/>
      <w:r w:rsidR="00651727" w:rsidRPr="00811F08">
        <w:rPr>
          <w:rFonts w:ascii="Times New Roman" w:hAnsi="Times New Roman" w:cs="Times New Roman"/>
          <w:sz w:val="24"/>
          <w:szCs w:val="24"/>
          <w:lang w:val="en-US"/>
        </w:rPr>
        <w:t xml:space="preserve"> (1995</w:t>
      </w:r>
      <w:r w:rsidR="000B34C5" w:rsidRPr="00811F08">
        <w:rPr>
          <w:rFonts w:ascii="Times New Roman" w:hAnsi="Times New Roman" w:cs="Times New Roman"/>
          <w:sz w:val="24"/>
          <w:szCs w:val="24"/>
          <w:lang w:val="en-US"/>
        </w:rPr>
        <w:t>: 418</w:t>
      </w:r>
      <w:r w:rsidR="00651727" w:rsidRPr="00811F0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651727" w:rsidRPr="00811F08">
        <w:rPr>
          <w:rFonts w:ascii="Times New Roman" w:hAnsi="Times New Roman" w:cs="Times New Roman"/>
          <w:sz w:val="24"/>
          <w:szCs w:val="24"/>
          <w:lang w:val="en-US"/>
        </w:rPr>
        <w:t>colocam</w:t>
      </w:r>
      <w:proofErr w:type="spellEnd"/>
      <w:r w:rsidR="00651727" w:rsidRPr="00811F08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651727" w:rsidRPr="00811F08">
        <w:rPr>
          <w:rFonts w:ascii="Times New Roman" w:hAnsi="Times New Roman" w:cs="Times New Roman"/>
          <w:sz w:val="24"/>
          <w:szCs w:val="24"/>
          <w:lang w:val="en-US"/>
        </w:rPr>
        <w:t>seguinte</w:t>
      </w:r>
      <w:proofErr w:type="spellEnd"/>
      <w:r w:rsidR="00651727" w:rsidRPr="00811F08">
        <w:rPr>
          <w:rFonts w:ascii="Times New Roman" w:hAnsi="Times New Roman" w:cs="Times New Roman"/>
          <w:sz w:val="24"/>
          <w:szCs w:val="24"/>
          <w:lang w:val="en-US"/>
        </w:rPr>
        <w:t xml:space="preserve"> forma: </w:t>
      </w:r>
      <w:r w:rsidR="00953C17" w:rsidRPr="00811F0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51727" w:rsidRPr="00811F08">
        <w:rPr>
          <w:rFonts w:ascii="Times New Roman" w:hAnsi="Times New Roman" w:cs="Times New Roman"/>
          <w:sz w:val="24"/>
          <w:szCs w:val="24"/>
          <w:lang w:val="en-US"/>
        </w:rPr>
        <w:t>there is frequently a tension between the collective electoral interests of a given political party and the individual electoral interests of the politicians who run for office under that party label</w:t>
      </w:r>
      <w:r w:rsidR="00953C17" w:rsidRPr="00811F08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="00953C17">
        <w:rPr>
          <w:rFonts w:ascii="Times New Roman" w:hAnsi="Times New Roman" w:cs="Times New Roman"/>
          <w:sz w:val="24"/>
          <w:szCs w:val="24"/>
        </w:rPr>
        <w:t xml:space="preserve">Esta tensão muda de acordo com o sistema eleitoral no qual os candidatos concorrem: em sistemas proporcionais de lista aberta são os de maior incentivo ao voto pessoal e quanto maior a magnitude do distrito (quanto maior o número de eleitos em um distrito eleitoral), maior este incentivo. </w:t>
      </w:r>
      <w:r w:rsidR="000B34C5">
        <w:rPr>
          <w:rFonts w:ascii="Times New Roman" w:hAnsi="Times New Roman" w:cs="Times New Roman"/>
          <w:sz w:val="24"/>
          <w:szCs w:val="24"/>
        </w:rPr>
        <w:t xml:space="preserve">O incumbente em um ou em outro caso tem vantagens diferentes, já que o controle do eleitorado e do partido em um distrito </w:t>
      </w:r>
      <w:proofErr w:type="spellStart"/>
      <w:r w:rsidR="000B34C5">
        <w:rPr>
          <w:rFonts w:ascii="Times New Roman" w:hAnsi="Times New Roman" w:cs="Times New Roman"/>
          <w:sz w:val="24"/>
          <w:szCs w:val="24"/>
        </w:rPr>
        <w:t>uninominal</w:t>
      </w:r>
      <w:proofErr w:type="spellEnd"/>
      <w:r w:rsidR="000B34C5">
        <w:rPr>
          <w:rFonts w:ascii="Times New Roman" w:hAnsi="Times New Roman" w:cs="Times New Roman"/>
          <w:sz w:val="24"/>
          <w:szCs w:val="24"/>
        </w:rPr>
        <w:t xml:space="preserve"> é mais claro do que em distritos que elegem muitos deputados ao mesmo tempo.</w:t>
      </w:r>
      <w:r w:rsidR="002509EB">
        <w:rPr>
          <w:rFonts w:ascii="Times New Roman" w:hAnsi="Times New Roman" w:cs="Times New Roman"/>
          <w:sz w:val="24"/>
          <w:szCs w:val="24"/>
        </w:rPr>
        <w:t xml:space="preserve"> E quanto maior o voto pessoal, mais fra</w:t>
      </w:r>
      <w:r w:rsidR="0080722C">
        <w:rPr>
          <w:rFonts w:ascii="Times New Roman" w:hAnsi="Times New Roman" w:cs="Times New Roman"/>
          <w:sz w:val="24"/>
          <w:szCs w:val="24"/>
        </w:rPr>
        <w:t>gmentado é o sistema partidário, pois os partidos teriam dificuldade em organizar-se internamente.</w:t>
      </w:r>
    </w:p>
    <w:p w14:paraId="6A05A809" w14:textId="77777777" w:rsidR="002500E7" w:rsidRDefault="002500E7" w:rsidP="0044510D">
      <w:pPr>
        <w:rPr>
          <w:rFonts w:ascii="Times New Roman" w:hAnsi="Times New Roman" w:cs="Times New Roman"/>
          <w:sz w:val="24"/>
          <w:szCs w:val="24"/>
        </w:rPr>
      </w:pPr>
    </w:p>
    <w:p w14:paraId="2F51677E" w14:textId="77777777" w:rsidR="00C2297A" w:rsidRDefault="00A17DDF" w:rsidP="0044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pergunta que nos norteia é: como medir estes conceitos</w:t>
      </w:r>
      <w:r w:rsidR="002500E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A39BBE3" w14:textId="77777777" w:rsidR="00221B80" w:rsidRPr="0044510D" w:rsidRDefault="00221B80" w:rsidP="0044510D">
      <w:pPr>
        <w:rPr>
          <w:rFonts w:ascii="Times New Roman" w:hAnsi="Times New Roman" w:cs="Times New Roman"/>
          <w:sz w:val="24"/>
          <w:szCs w:val="24"/>
        </w:rPr>
      </w:pPr>
    </w:p>
    <w:p w14:paraId="134FCA4D" w14:textId="77777777" w:rsidR="00367052" w:rsidRDefault="00221B80" w:rsidP="0044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já dito, a</w:t>
      </w:r>
      <w:r w:rsidR="0044510D" w:rsidRPr="0044510D">
        <w:rPr>
          <w:rFonts w:ascii="Times New Roman" w:hAnsi="Times New Roman" w:cs="Times New Roman"/>
          <w:sz w:val="24"/>
          <w:szCs w:val="24"/>
        </w:rPr>
        <w:t xml:space="preserve"> medição</w:t>
      </w:r>
      <w:r w:rsidR="00566AFB">
        <w:rPr>
          <w:rFonts w:ascii="Times New Roman" w:hAnsi="Times New Roman" w:cs="Times New Roman"/>
          <w:sz w:val="24"/>
          <w:szCs w:val="24"/>
        </w:rPr>
        <w:t xml:space="preserve"> e a operacionalização</w:t>
      </w:r>
      <w:r w:rsidR="0044510D" w:rsidRPr="0044510D">
        <w:rPr>
          <w:rFonts w:ascii="Times New Roman" w:hAnsi="Times New Roman" w:cs="Times New Roman"/>
          <w:sz w:val="24"/>
          <w:szCs w:val="24"/>
        </w:rPr>
        <w:t xml:space="preserve"> de um conceito depende</w:t>
      </w:r>
      <w:r w:rsidR="00566AFB">
        <w:rPr>
          <w:rFonts w:ascii="Times New Roman" w:hAnsi="Times New Roman" w:cs="Times New Roman"/>
          <w:sz w:val="24"/>
          <w:szCs w:val="24"/>
        </w:rPr>
        <w:t>m</w:t>
      </w:r>
      <w:r w:rsidR="0044510D" w:rsidRPr="00445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sua definição</w:t>
      </w:r>
      <w:r w:rsidR="0044510D" w:rsidRPr="004451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928C5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caso, o conceito de </w:t>
      </w:r>
      <w:r w:rsidR="000B34C5">
        <w:rPr>
          <w:rFonts w:ascii="Times New Roman" w:hAnsi="Times New Roman" w:cs="Times New Roman"/>
          <w:sz w:val="24"/>
          <w:szCs w:val="24"/>
        </w:rPr>
        <w:t xml:space="preserve">voto pessoal </w:t>
      </w:r>
      <w:r>
        <w:rPr>
          <w:rFonts w:ascii="Times New Roman" w:hAnsi="Times New Roman" w:cs="Times New Roman"/>
          <w:sz w:val="24"/>
          <w:szCs w:val="24"/>
        </w:rPr>
        <w:t xml:space="preserve">é amplamente disputado e debatido dentre as pesquisas acadêmicas, o que torna </w:t>
      </w:r>
      <w:r w:rsidR="00DE43BF">
        <w:rPr>
          <w:rFonts w:ascii="Times New Roman" w:hAnsi="Times New Roman" w:cs="Times New Roman"/>
          <w:sz w:val="24"/>
          <w:szCs w:val="24"/>
        </w:rPr>
        <w:t xml:space="preserve">tanto a sua medição, como </w:t>
      </w:r>
      <w:r>
        <w:rPr>
          <w:rFonts w:ascii="Times New Roman" w:hAnsi="Times New Roman" w:cs="Times New Roman"/>
          <w:sz w:val="24"/>
          <w:szCs w:val="24"/>
        </w:rPr>
        <w:t>a sua operacionalização bastante difícil.</w:t>
      </w:r>
      <w:r w:rsidR="008065C5">
        <w:rPr>
          <w:rFonts w:ascii="Times New Roman" w:hAnsi="Times New Roman" w:cs="Times New Roman"/>
          <w:sz w:val="24"/>
          <w:szCs w:val="24"/>
        </w:rPr>
        <w:t xml:space="preserve"> </w:t>
      </w:r>
      <w:r w:rsidR="00F928C5">
        <w:rPr>
          <w:rFonts w:ascii="Times New Roman" w:hAnsi="Times New Roman" w:cs="Times New Roman"/>
          <w:sz w:val="24"/>
          <w:szCs w:val="24"/>
        </w:rPr>
        <w:t>J</w:t>
      </w:r>
      <w:r w:rsidR="000B34C5">
        <w:rPr>
          <w:rFonts w:ascii="Times New Roman" w:hAnsi="Times New Roman" w:cs="Times New Roman"/>
          <w:sz w:val="24"/>
          <w:szCs w:val="24"/>
        </w:rPr>
        <w:t>á</w:t>
      </w:r>
      <w:r w:rsidR="00F928C5">
        <w:rPr>
          <w:rFonts w:ascii="Times New Roman" w:hAnsi="Times New Roman" w:cs="Times New Roman"/>
          <w:sz w:val="24"/>
          <w:szCs w:val="24"/>
        </w:rPr>
        <w:t xml:space="preserve"> o de </w:t>
      </w:r>
      <w:r w:rsidR="0080722C">
        <w:rPr>
          <w:rFonts w:ascii="Times New Roman" w:hAnsi="Times New Roman" w:cs="Times New Roman"/>
          <w:sz w:val="24"/>
          <w:szCs w:val="24"/>
        </w:rPr>
        <w:t xml:space="preserve">sistema eleitoral e o de fragmentação do sistema partidário são um pouco mais simples, mas também não isentos de polêmica. </w:t>
      </w:r>
    </w:p>
    <w:p w14:paraId="41C8F396" w14:textId="77777777" w:rsidR="00204D31" w:rsidRDefault="00204D31" w:rsidP="00204D31">
      <w:pPr>
        <w:rPr>
          <w:rFonts w:ascii="Times New Roman" w:hAnsi="Times New Roman" w:cs="Times New Roman"/>
          <w:sz w:val="24"/>
          <w:szCs w:val="24"/>
        </w:rPr>
      </w:pPr>
    </w:p>
    <w:p w14:paraId="3D6A78AE" w14:textId="77777777" w:rsidR="00D14977" w:rsidRDefault="00D14977" w:rsidP="00204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responda as questões a seguir:</w:t>
      </w:r>
    </w:p>
    <w:p w14:paraId="72A3D3EC" w14:textId="77777777" w:rsidR="00D14977" w:rsidRDefault="00D14977" w:rsidP="00204D31">
      <w:pPr>
        <w:rPr>
          <w:rFonts w:ascii="Times New Roman" w:hAnsi="Times New Roman" w:cs="Times New Roman"/>
          <w:sz w:val="24"/>
          <w:szCs w:val="24"/>
        </w:rPr>
      </w:pPr>
    </w:p>
    <w:p w14:paraId="07D585C1" w14:textId="77777777" w:rsidR="00204D31" w:rsidRDefault="00FA59D5" w:rsidP="00432969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podemos operacionalizar o conceito de voto pessoal</w:t>
      </w:r>
      <w:r w:rsidR="00A40F5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E de sistema eleitoral e de fragmentação partidária?</w:t>
      </w:r>
      <w:r w:rsidR="00BB329D">
        <w:rPr>
          <w:rFonts w:ascii="Times New Roman" w:hAnsi="Times New Roman" w:cs="Times New Roman"/>
          <w:sz w:val="24"/>
          <w:szCs w:val="24"/>
        </w:rPr>
        <w:t xml:space="preserve"> Você consegue imaginar um cenário ideal em que as informações necessárias para esta operacionalização estão disponíveis? Aponte-as.</w:t>
      </w:r>
    </w:p>
    <w:p w14:paraId="0D0B940D" w14:textId="77777777" w:rsidR="00D00EC4" w:rsidRDefault="00D00EC4" w:rsidP="00D00EC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D79E80B" w14:textId="77777777" w:rsidR="00432969" w:rsidRDefault="00BB329D" w:rsidP="00432969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tipos de variáveis podem ser construídas em cada caso</w:t>
      </w:r>
      <w:r w:rsidR="0043296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7B00A" w14:textId="77777777" w:rsidR="00432969" w:rsidRDefault="00432969" w:rsidP="00432969">
      <w:pPr>
        <w:rPr>
          <w:rFonts w:ascii="Times New Roman" w:hAnsi="Times New Roman" w:cs="Times New Roman"/>
          <w:sz w:val="24"/>
          <w:szCs w:val="24"/>
        </w:rPr>
      </w:pPr>
    </w:p>
    <w:p w14:paraId="11BDD245" w14:textId="77777777" w:rsidR="00432969" w:rsidRPr="00B22E84" w:rsidRDefault="00BB329D" w:rsidP="00432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 banco de dados com seu respectivo livro de códigos</w:t>
      </w:r>
      <w:r w:rsidR="00E533C7">
        <w:rPr>
          <w:rFonts w:ascii="Times New Roman" w:hAnsi="Times New Roman" w:cs="Times New Roman"/>
          <w:sz w:val="24"/>
          <w:szCs w:val="24"/>
        </w:rPr>
        <w:t xml:space="preserve"> que estão </w:t>
      </w:r>
      <w:r w:rsidR="007630E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7630E4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33C7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construídas duas variáveis que nos interessam:</w:t>
      </w:r>
      <w:r w:rsidR="00081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0E4">
        <w:rPr>
          <w:rFonts w:ascii="Times New Roman" w:hAnsi="Times New Roman" w:cs="Times New Roman"/>
          <w:sz w:val="24"/>
          <w:szCs w:val="24"/>
        </w:rPr>
        <w:t>enpp</w:t>
      </w:r>
      <w:proofErr w:type="spellEnd"/>
      <w:r w:rsidR="000815F0">
        <w:rPr>
          <w:rFonts w:ascii="Times New Roman" w:hAnsi="Times New Roman" w:cs="Times New Roman"/>
          <w:sz w:val="24"/>
          <w:szCs w:val="24"/>
        </w:rPr>
        <w:t xml:space="preserve"> – Número efetivo de partidos; </w:t>
      </w:r>
      <w:proofErr w:type="spellStart"/>
      <w:r w:rsidR="007630E4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="00763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0E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0815F0">
        <w:rPr>
          <w:rFonts w:ascii="Times New Roman" w:hAnsi="Times New Roman" w:cs="Times New Roman"/>
          <w:sz w:val="24"/>
          <w:szCs w:val="24"/>
        </w:rPr>
        <w:t xml:space="preserve"> – Sistema eleitoral</w:t>
      </w:r>
      <w:r w:rsidR="007630E4">
        <w:rPr>
          <w:rFonts w:ascii="Times New Roman" w:hAnsi="Times New Roman" w:cs="Times New Roman"/>
          <w:sz w:val="24"/>
          <w:szCs w:val="24"/>
        </w:rPr>
        <w:t>, onde se encontra se o sistema é proporcional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279">
        <w:rPr>
          <w:rFonts w:ascii="Times New Roman" w:hAnsi="Times New Roman" w:cs="Times New Roman"/>
          <w:sz w:val="24"/>
          <w:szCs w:val="24"/>
        </w:rPr>
        <w:t xml:space="preserve"> Escolha todos os países e selecione estas duas variáveis. </w:t>
      </w:r>
    </w:p>
    <w:p w14:paraId="60061E4C" w14:textId="77777777" w:rsidR="00D00EC4" w:rsidRDefault="00D00EC4" w:rsidP="00D00EC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4413AB" w:rsidRPr="00BB329D" w:rsidRDefault="004413AB" w:rsidP="00BB329D">
      <w:pPr>
        <w:rPr>
          <w:rFonts w:ascii="Times New Roman" w:hAnsi="Times New Roman" w:cs="Times New Roman"/>
          <w:sz w:val="24"/>
          <w:szCs w:val="24"/>
        </w:rPr>
      </w:pPr>
    </w:p>
    <w:p w14:paraId="4FB5B08E" w14:textId="77777777" w:rsidR="007868E0" w:rsidRDefault="007868E0" w:rsidP="004413AB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Construa estatísticas descrit</w:t>
      </w:r>
      <w:r w:rsidR="00AA23C9">
        <w:rPr>
          <w:rFonts w:ascii="Times New Roman" w:hAnsi="Times New Roman" w:cs="Times New Roman"/>
          <w:sz w:val="24"/>
          <w:szCs w:val="24"/>
        </w:rPr>
        <w:t xml:space="preserve">ivas sobre estas duas variáveis </w:t>
      </w:r>
      <w:r w:rsidR="00AA23C9" w:rsidRPr="00E533C7">
        <w:rPr>
          <w:rFonts w:ascii="Times New Roman" w:hAnsi="Times New Roman" w:cs="Times New Roman"/>
          <w:b/>
          <w:sz w:val="24"/>
          <w:szCs w:val="24"/>
        </w:rPr>
        <w:t>sem utilizar</w:t>
      </w:r>
      <w:r w:rsidR="00AA23C9">
        <w:rPr>
          <w:rFonts w:ascii="Times New Roman" w:hAnsi="Times New Roman" w:cs="Times New Roman"/>
          <w:sz w:val="24"/>
          <w:szCs w:val="24"/>
        </w:rPr>
        <w:t xml:space="preserve"> das fórmulas prontas do Excel</w:t>
      </w:r>
      <w:r w:rsidR="00E533C7">
        <w:rPr>
          <w:rFonts w:ascii="Times New Roman" w:hAnsi="Times New Roman" w:cs="Times New Roman"/>
          <w:sz w:val="24"/>
          <w:szCs w:val="24"/>
        </w:rPr>
        <w:t xml:space="preserve"> (Você pode calcular no Excel, mas é importante não usar as fórmulas prontas para você ganhar intuição sobre o cálculo)</w:t>
      </w:r>
      <w:r w:rsidR="00AA23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Quais estatísticas você utilizou? O que elas medem em cada caso?</w:t>
      </w:r>
      <w:r w:rsidR="00DD58E2">
        <w:rPr>
          <w:rFonts w:ascii="Times New Roman" w:hAnsi="Times New Roman" w:cs="Times New Roman"/>
          <w:sz w:val="24"/>
          <w:szCs w:val="24"/>
        </w:rPr>
        <w:t xml:space="preserve"> Discuta.</w:t>
      </w:r>
    </w:p>
    <w:p w14:paraId="4B94D5A5" w14:textId="77777777" w:rsidR="004413AB" w:rsidRDefault="004413AB" w:rsidP="004413A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8B7E78D" w14:textId="77777777" w:rsidR="006E5B92" w:rsidRDefault="006E5B92" w:rsidP="004413AB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Construa um histograma para cada </w:t>
      </w:r>
      <w:r w:rsidR="00D81966">
        <w:rPr>
          <w:rFonts w:ascii="Times New Roman" w:hAnsi="Times New Roman" w:cs="Times New Roman"/>
          <w:sz w:val="24"/>
          <w:szCs w:val="24"/>
        </w:rPr>
        <w:t xml:space="preserve">uma destas duas </w:t>
      </w:r>
      <w:r>
        <w:rPr>
          <w:rFonts w:ascii="Times New Roman" w:hAnsi="Times New Roman" w:cs="Times New Roman"/>
          <w:sz w:val="24"/>
          <w:szCs w:val="24"/>
        </w:rPr>
        <w:t>variáve</w:t>
      </w:r>
      <w:r w:rsidR="00D81966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. O que eles revelam?</w:t>
      </w:r>
    </w:p>
    <w:p w14:paraId="3DEEC669" w14:textId="77777777" w:rsidR="006E5B92" w:rsidRDefault="006E5B92" w:rsidP="006E5B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4413AB" w:rsidRDefault="004413AB" w:rsidP="006E5B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586E4D0" w14:textId="77777777" w:rsidR="007A2841" w:rsidRDefault="007A2841" w:rsidP="006E5B92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construir um histograma, siga os passos a seguir:</w:t>
      </w:r>
    </w:p>
    <w:p w14:paraId="45FB0818" w14:textId="77777777" w:rsidR="007A2841" w:rsidRDefault="007A2841" w:rsidP="006E5B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D66032" w14:textId="77777777" w:rsidR="007A2841" w:rsidRDefault="007A2841" w:rsidP="007A2841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a amplitude de valores que a sua variável atinge</w:t>
      </w:r>
      <w:r w:rsidR="00C41CD5">
        <w:rPr>
          <w:rFonts w:ascii="Times New Roman" w:hAnsi="Times New Roman" w:cs="Times New Roman"/>
          <w:sz w:val="24"/>
          <w:szCs w:val="24"/>
        </w:rPr>
        <w:t>;</w:t>
      </w:r>
    </w:p>
    <w:p w14:paraId="607C2131" w14:textId="77777777" w:rsidR="007A2841" w:rsidRDefault="007A2841" w:rsidP="007A2841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Quebre esta amplitude em intervalos </w:t>
      </w:r>
      <w:r w:rsidR="00B9531B">
        <w:rPr>
          <w:rFonts w:ascii="Times New Roman" w:hAnsi="Times New Roman" w:cs="Times New Roman"/>
          <w:sz w:val="24"/>
          <w:szCs w:val="24"/>
        </w:rPr>
        <w:t>iguais</w:t>
      </w:r>
      <w:r>
        <w:rPr>
          <w:rFonts w:ascii="Times New Roman" w:hAnsi="Times New Roman" w:cs="Times New Roman"/>
          <w:sz w:val="24"/>
          <w:szCs w:val="24"/>
        </w:rPr>
        <w:t xml:space="preserve">. Cada um destes </w:t>
      </w:r>
      <w:r w:rsidR="004B5667">
        <w:rPr>
          <w:rFonts w:ascii="Times New Roman" w:hAnsi="Times New Roman" w:cs="Times New Roman"/>
          <w:sz w:val="24"/>
          <w:szCs w:val="24"/>
        </w:rPr>
        <w:t>valores</w:t>
      </w:r>
      <w:r>
        <w:rPr>
          <w:rFonts w:ascii="Times New Roman" w:hAnsi="Times New Roman" w:cs="Times New Roman"/>
          <w:sz w:val="24"/>
          <w:szCs w:val="24"/>
        </w:rPr>
        <w:t xml:space="preserve"> é c</w:t>
      </w:r>
      <w:r w:rsidR="00B9531B">
        <w:rPr>
          <w:rFonts w:ascii="Times New Roman" w:hAnsi="Times New Roman" w:cs="Times New Roman"/>
          <w:sz w:val="24"/>
          <w:szCs w:val="24"/>
        </w:rPr>
        <w:t>hamado de BIN</w:t>
      </w:r>
      <w:r w:rsidR="00C41CD5">
        <w:rPr>
          <w:rFonts w:ascii="Times New Roman" w:hAnsi="Times New Roman" w:cs="Times New Roman"/>
          <w:sz w:val="24"/>
          <w:szCs w:val="24"/>
        </w:rPr>
        <w:t>;</w:t>
      </w:r>
    </w:p>
    <w:p w14:paraId="25BD98AB" w14:textId="77777777" w:rsidR="00B9531B" w:rsidRDefault="00B9531B" w:rsidP="007A2841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Escreva o limite superior de cada bi</w:t>
      </w:r>
      <w:r w:rsidR="00C41CD5">
        <w:rPr>
          <w:rFonts w:ascii="Times New Roman" w:hAnsi="Times New Roman" w:cs="Times New Roman"/>
          <w:sz w:val="24"/>
          <w:szCs w:val="24"/>
        </w:rPr>
        <w:t>n em uma coluna de sua planilha:</w:t>
      </w:r>
    </w:p>
    <w:p w14:paraId="30F20977" w14:textId="77777777" w:rsidR="00B9531B" w:rsidRDefault="00B9531B" w:rsidP="007A2841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 o número de </w:t>
      </w:r>
      <w:r w:rsidR="00C41CD5">
        <w:rPr>
          <w:rFonts w:ascii="Times New Roman" w:hAnsi="Times New Roman" w:cs="Times New Roman"/>
          <w:sz w:val="24"/>
          <w:szCs w:val="24"/>
        </w:rPr>
        <w:t>registros que pertencem a cada subintervalo;</w:t>
      </w:r>
    </w:p>
    <w:p w14:paraId="2B3E6F83" w14:textId="77777777" w:rsidR="00C41CD5" w:rsidRDefault="00B522D9" w:rsidP="007A2841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 a frequência relativa do número de registros em cada intervalo;</w:t>
      </w:r>
    </w:p>
    <w:p w14:paraId="2F3208FA" w14:textId="77777777" w:rsidR="00B522D9" w:rsidRDefault="00B522D9" w:rsidP="007A2841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 o histograma considerando as frequências de cada intervalo.</w:t>
      </w:r>
    </w:p>
    <w:p w14:paraId="049F31CB" w14:textId="77777777" w:rsidR="007A2841" w:rsidRDefault="007A2841" w:rsidP="006E5B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A428995" w14:textId="77777777" w:rsidR="002500E7" w:rsidRPr="006E5B92" w:rsidRDefault="00862279" w:rsidP="002500E7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interpretação muda de cada histograma</w:t>
      </w:r>
      <w:r w:rsidR="002500E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Por que? Discuta.</w:t>
      </w:r>
    </w:p>
    <w:p w14:paraId="53128261" w14:textId="77777777" w:rsidR="00DD58E2" w:rsidRDefault="00DD58E2" w:rsidP="00DD58E2">
      <w:pPr>
        <w:rPr>
          <w:rFonts w:ascii="Times New Roman" w:hAnsi="Times New Roman" w:cs="Times New Roman"/>
          <w:sz w:val="24"/>
          <w:szCs w:val="24"/>
        </w:rPr>
      </w:pPr>
    </w:p>
    <w:p w14:paraId="5D64CAF6" w14:textId="77777777" w:rsidR="00A17DDF" w:rsidRDefault="00E533C7" w:rsidP="00A17DD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Tente correlacionar graficamente ou através das estatísticas calculadas se a hipótese de voto pessoal se sustenta. O que seus resultados indicam?</w:t>
      </w:r>
    </w:p>
    <w:p w14:paraId="62486C05" w14:textId="77777777" w:rsidR="007868E0" w:rsidRDefault="007868E0" w:rsidP="007868E0">
      <w:pPr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7868E0" w:rsidRPr="007868E0" w:rsidRDefault="007868E0" w:rsidP="007868E0">
      <w:pPr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7868E0" w:rsidRDefault="007868E0" w:rsidP="007868E0">
      <w:pPr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7868E0" w:rsidRPr="007868E0" w:rsidRDefault="007868E0" w:rsidP="007868E0">
      <w:pPr>
        <w:rPr>
          <w:rFonts w:ascii="Times New Roman" w:hAnsi="Times New Roman" w:cs="Times New Roman"/>
          <w:sz w:val="24"/>
          <w:szCs w:val="24"/>
        </w:rPr>
      </w:pPr>
    </w:p>
    <w:sectPr w:rsidR="007868E0" w:rsidRPr="00786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D89"/>
    <w:multiLevelType w:val="hybridMultilevel"/>
    <w:tmpl w:val="960A9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D52"/>
    <w:multiLevelType w:val="hybridMultilevel"/>
    <w:tmpl w:val="9FE21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0465"/>
    <w:multiLevelType w:val="hybridMultilevel"/>
    <w:tmpl w:val="9FE21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176E"/>
    <w:multiLevelType w:val="hybridMultilevel"/>
    <w:tmpl w:val="03CE4F76"/>
    <w:lvl w:ilvl="0" w:tplc="B8808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75B2"/>
    <w:multiLevelType w:val="hybridMultilevel"/>
    <w:tmpl w:val="9236C4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50432"/>
    <w:multiLevelType w:val="hybridMultilevel"/>
    <w:tmpl w:val="80CEC446"/>
    <w:lvl w:ilvl="0" w:tplc="172AF4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8B"/>
    <w:rsid w:val="000815F0"/>
    <w:rsid w:val="000B34C5"/>
    <w:rsid w:val="00183424"/>
    <w:rsid w:val="001E45FD"/>
    <w:rsid w:val="00204D31"/>
    <w:rsid w:val="00221B80"/>
    <w:rsid w:val="002500E7"/>
    <w:rsid w:val="002509EB"/>
    <w:rsid w:val="003026B0"/>
    <w:rsid w:val="00325498"/>
    <w:rsid w:val="0035318D"/>
    <w:rsid w:val="00367052"/>
    <w:rsid w:val="003C1250"/>
    <w:rsid w:val="00432969"/>
    <w:rsid w:val="004413AB"/>
    <w:rsid w:val="0044510D"/>
    <w:rsid w:val="004B5667"/>
    <w:rsid w:val="005143DD"/>
    <w:rsid w:val="00566AFB"/>
    <w:rsid w:val="005B5901"/>
    <w:rsid w:val="00651727"/>
    <w:rsid w:val="00690DA0"/>
    <w:rsid w:val="006E5B92"/>
    <w:rsid w:val="006F33F5"/>
    <w:rsid w:val="00715225"/>
    <w:rsid w:val="007630E4"/>
    <w:rsid w:val="007757C2"/>
    <w:rsid w:val="007868E0"/>
    <w:rsid w:val="007A2841"/>
    <w:rsid w:val="007A3509"/>
    <w:rsid w:val="008065C5"/>
    <w:rsid w:val="0080722C"/>
    <w:rsid w:val="00811F08"/>
    <w:rsid w:val="00862279"/>
    <w:rsid w:val="00916969"/>
    <w:rsid w:val="0092101D"/>
    <w:rsid w:val="00953442"/>
    <w:rsid w:val="00953C17"/>
    <w:rsid w:val="00974770"/>
    <w:rsid w:val="009C6C09"/>
    <w:rsid w:val="00A17DDF"/>
    <w:rsid w:val="00A40F50"/>
    <w:rsid w:val="00AA23C9"/>
    <w:rsid w:val="00B203B6"/>
    <w:rsid w:val="00B22E84"/>
    <w:rsid w:val="00B522D9"/>
    <w:rsid w:val="00B564AD"/>
    <w:rsid w:val="00B9531B"/>
    <w:rsid w:val="00BB329D"/>
    <w:rsid w:val="00C2297A"/>
    <w:rsid w:val="00C41CD5"/>
    <w:rsid w:val="00CA6D91"/>
    <w:rsid w:val="00CD0B55"/>
    <w:rsid w:val="00CE11A6"/>
    <w:rsid w:val="00D00EC4"/>
    <w:rsid w:val="00D14977"/>
    <w:rsid w:val="00D81966"/>
    <w:rsid w:val="00DD58E2"/>
    <w:rsid w:val="00DE43BF"/>
    <w:rsid w:val="00E2288B"/>
    <w:rsid w:val="00E27801"/>
    <w:rsid w:val="00E525AC"/>
    <w:rsid w:val="00E533C7"/>
    <w:rsid w:val="00F06988"/>
    <w:rsid w:val="00F715EF"/>
    <w:rsid w:val="00F906F7"/>
    <w:rsid w:val="00F928C5"/>
    <w:rsid w:val="00FA59D5"/>
    <w:rsid w:val="00FC5F3D"/>
    <w:rsid w:val="00FF56A4"/>
    <w:rsid w:val="43E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6010"/>
  <w15:docId w15:val="{862418BD-544F-420D-B4A3-D88F35F6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44510D"/>
  </w:style>
  <w:style w:type="paragraph" w:styleId="PargrafodaLista">
    <w:name w:val="List Paragraph"/>
    <w:basedOn w:val="Normal"/>
    <w:uiPriority w:val="34"/>
    <w:qFormat/>
    <w:rsid w:val="008065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65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5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isciplinas.usp.br/course/view.php?id=616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Glauco Peres da Silva</cp:lastModifiedBy>
  <cp:revision>2</cp:revision>
  <dcterms:created xsi:type="dcterms:W3CDTF">2018-03-19T19:22:00Z</dcterms:created>
  <dcterms:modified xsi:type="dcterms:W3CDTF">2018-03-19T19:22:00Z</dcterms:modified>
</cp:coreProperties>
</file>