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929"/>
        <w:gridCol w:w="1754"/>
      </w:tblGrid>
      <w:tr w:rsidR="00C05953" w:rsidRPr="007633FD" w14:paraId="7531D3CE" w14:textId="77777777" w:rsidTr="00C05953">
        <w:tc>
          <w:tcPr>
            <w:tcW w:w="9462" w:type="dxa"/>
            <w:shd w:val="clear" w:color="auto" w:fill="auto"/>
            <w:vAlign w:val="center"/>
          </w:tcPr>
          <w:p w14:paraId="503CDC68" w14:textId="77777777" w:rsidR="00C05953" w:rsidRPr="007633FD" w:rsidRDefault="00C05953" w:rsidP="00FB7DE1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7633FD">
              <w:rPr>
                <w:b/>
                <w:bCs/>
                <w:sz w:val="20"/>
              </w:rPr>
              <w:t>UNIVERSIDADE DE SÃO PAULO</w:t>
            </w:r>
          </w:p>
          <w:p w14:paraId="49E05F24" w14:textId="77777777" w:rsidR="00C05953" w:rsidRPr="007633FD" w:rsidRDefault="00C05953" w:rsidP="00FB7DE1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7633FD">
              <w:rPr>
                <w:b/>
                <w:bCs/>
                <w:sz w:val="20"/>
              </w:rPr>
              <w:t>ESCOLA DE ENGENHARIA DE SÃO CARLOS</w:t>
            </w:r>
          </w:p>
          <w:p w14:paraId="3FAECE5B" w14:textId="77777777" w:rsidR="00C05953" w:rsidRPr="007633FD" w:rsidRDefault="00C05953" w:rsidP="00FB7DE1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7633FD">
              <w:rPr>
                <w:b/>
                <w:bCs/>
                <w:sz w:val="20"/>
              </w:rPr>
              <w:t>DEPARTAMENTO DE HIDRÁULICA E SANEAMENTO</w:t>
            </w:r>
          </w:p>
          <w:p w14:paraId="302F5093" w14:textId="77777777" w:rsidR="007633FD" w:rsidRPr="007633FD" w:rsidRDefault="007633FD" w:rsidP="00FB7DE1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7633FD">
              <w:rPr>
                <w:b/>
                <w:bCs/>
                <w:sz w:val="20"/>
              </w:rPr>
              <w:t>1800314 - Introdução à Engenharia Ambiental</w:t>
            </w:r>
          </w:p>
          <w:p w14:paraId="2232F73D" w14:textId="77777777" w:rsidR="00C05953" w:rsidRPr="007633FD" w:rsidRDefault="00170042" w:rsidP="00FB7DE1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7633FD">
              <w:rPr>
                <w:b/>
                <w:bCs/>
                <w:sz w:val="20"/>
              </w:rPr>
              <w:t>1</w:t>
            </w:r>
            <w:r w:rsidRPr="007633FD">
              <w:rPr>
                <w:b/>
                <w:bCs/>
                <w:sz w:val="20"/>
                <w:vertAlign w:val="superscript"/>
              </w:rPr>
              <w:t>o</w:t>
            </w:r>
            <w:r w:rsidR="00C05953" w:rsidRPr="007633FD">
              <w:rPr>
                <w:b/>
                <w:bCs/>
                <w:sz w:val="20"/>
              </w:rPr>
              <w:t xml:space="preserve"> semestre de 201</w:t>
            </w:r>
            <w:r w:rsidR="00130077">
              <w:rPr>
                <w:b/>
                <w:bCs/>
                <w:sz w:val="20"/>
              </w:rPr>
              <w:t>8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8439EDA" w14:textId="77777777" w:rsidR="00C05953" w:rsidRPr="007633FD" w:rsidRDefault="00424845" w:rsidP="00FB7DE1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1E28D7D" wp14:editId="4B5AE327">
                  <wp:extent cx="957580" cy="950595"/>
                  <wp:effectExtent l="19050" t="0" r="0" b="0"/>
                  <wp:docPr id="1" name="Imagem 1" descr="eesc_lanca_nova_identidade_vis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esc_lanca_nova_identidade_vis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91" t="7196" r="21191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77209" w14:textId="77777777" w:rsidR="0078798E" w:rsidRPr="007633FD" w:rsidRDefault="0078798E" w:rsidP="00FB7DE1">
      <w:pPr>
        <w:spacing w:line="360" w:lineRule="auto"/>
        <w:jc w:val="both"/>
        <w:rPr>
          <w:sz w:val="20"/>
        </w:rPr>
      </w:pPr>
    </w:p>
    <w:p w14:paraId="33FE81D6" w14:textId="7C66391B" w:rsidR="006E539C" w:rsidRPr="007633FD" w:rsidRDefault="00D61A22" w:rsidP="00FB7DE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6E539C" w:rsidRPr="007633FD">
        <w:rPr>
          <w:b/>
          <w:sz w:val="22"/>
          <w:szCs w:val="22"/>
        </w:rPr>
        <w:t>R</w:t>
      </w:r>
      <w:r w:rsidR="007633FD" w:rsidRPr="007633FD">
        <w:rPr>
          <w:b/>
          <w:sz w:val="22"/>
          <w:szCs w:val="22"/>
        </w:rPr>
        <w:t>esponsáveis</w:t>
      </w:r>
    </w:p>
    <w:p w14:paraId="45C7BBEB" w14:textId="77777777" w:rsidR="006E539C" w:rsidRPr="007633FD" w:rsidRDefault="007633FD" w:rsidP="00FB7DE1">
      <w:pPr>
        <w:spacing w:line="360" w:lineRule="auto"/>
        <w:jc w:val="both"/>
        <w:rPr>
          <w:sz w:val="22"/>
          <w:szCs w:val="22"/>
        </w:rPr>
      </w:pPr>
      <w:r w:rsidRPr="007633FD">
        <w:rPr>
          <w:sz w:val="22"/>
          <w:szCs w:val="22"/>
        </w:rPr>
        <w:t xml:space="preserve">Prof. </w:t>
      </w:r>
      <w:r w:rsidR="006E539C" w:rsidRPr="007633FD">
        <w:rPr>
          <w:sz w:val="22"/>
          <w:szCs w:val="22"/>
        </w:rPr>
        <w:t>Davi Gasparini Fernandes Cunha (</w:t>
      </w:r>
      <w:r w:rsidRPr="007633FD">
        <w:rPr>
          <w:sz w:val="22"/>
          <w:szCs w:val="22"/>
        </w:rPr>
        <w:t>davig@sc.usp.br</w:t>
      </w:r>
      <w:r w:rsidR="006E539C" w:rsidRPr="007633FD">
        <w:rPr>
          <w:sz w:val="22"/>
          <w:szCs w:val="22"/>
        </w:rPr>
        <w:t>)</w:t>
      </w:r>
    </w:p>
    <w:p w14:paraId="1A8103A9" w14:textId="77777777" w:rsidR="007633FD" w:rsidRPr="007633FD" w:rsidRDefault="007633FD" w:rsidP="00FB7DE1">
      <w:pPr>
        <w:spacing w:line="360" w:lineRule="auto"/>
        <w:jc w:val="both"/>
        <w:rPr>
          <w:sz w:val="22"/>
          <w:szCs w:val="22"/>
        </w:rPr>
      </w:pPr>
      <w:r w:rsidRPr="007633FD">
        <w:rPr>
          <w:sz w:val="22"/>
          <w:szCs w:val="22"/>
        </w:rPr>
        <w:t>Prof. Tadeu Fabricio Malheiros (tmalheiros@usp.br)</w:t>
      </w:r>
    </w:p>
    <w:p w14:paraId="62762357" w14:textId="77777777" w:rsidR="007633FD" w:rsidRPr="007633FD" w:rsidRDefault="007633FD" w:rsidP="00FB7DE1">
      <w:pPr>
        <w:spacing w:line="360" w:lineRule="auto"/>
        <w:jc w:val="both"/>
        <w:rPr>
          <w:b/>
          <w:sz w:val="22"/>
          <w:szCs w:val="22"/>
        </w:rPr>
      </w:pPr>
    </w:p>
    <w:p w14:paraId="69369C3E" w14:textId="78A9AD9A" w:rsidR="006E539C" w:rsidRPr="007633FD" w:rsidRDefault="00D61A22" w:rsidP="00FB7DE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6E539C" w:rsidRPr="007633FD">
        <w:rPr>
          <w:b/>
          <w:sz w:val="22"/>
          <w:szCs w:val="22"/>
        </w:rPr>
        <w:t>Aulas</w:t>
      </w:r>
      <w:r w:rsidR="00170042" w:rsidRPr="007633FD">
        <w:rPr>
          <w:b/>
          <w:sz w:val="22"/>
          <w:szCs w:val="22"/>
        </w:rPr>
        <w:t xml:space="preserve"> 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6041"/>
        <w:gridCol w:w="3067"/>
      </w:tblGrid>
      <w:tr w:rsidR="009F112B" w:rsidRPr="007633FD" w14:paraId="0004D4C6" w14:textId="77777777" w:rsidTr="005E1B11">
        <w:tc>
          <w:tcPr>
            <w:tcW w:w="6041" w:type="dxa"/>
            <w:shd w:val="clear" w:color="auto" w:fill="auto"/>
          </w:tcPr>
          <w:p w14:paraId="6F14D5FB" w14:textId="77777777" w:rsidR="009F112B" w:rsidRPr="007633FD" w:rsidRDefault="007633FD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633FD">
              <w:rPr>
                <w:sz w:val="22"/>
                <w:szCs w:val="22"/>
              </w:rPr>
              <w:t>Segundas-</w:t>
            </w:r>
            <w:r w:rsidR="005E1B11" w:rsidRPr="007633FD">
              <w:rPr>
                <w:sz w:val="22"/>
                <w:szCs w:val="22"/>
              </w:rPr>
              <w:t>feiras: 16h20min - 18h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0D61E7C3" w14:textId="77777777" w:rsidR="009F112B" w:rsidRPr="007633FD" w:rsidRDefault="005E1B11" w:rsidP="00FB7DE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633FD">
              <w:rPr>
                <w:sz w:val="22"/>
                <w:szCs w:val="22"/>
              </w:rPr>
              <w:t xml:space="preserve">(área 2) </w:t>
            </w:r>
          </w:p>
        </w:tc>
      </w:tr>
      <w:tr w:rsidR="009F112B" w:rsidRPr="007633FD" w14:paraId="721D1F26" w14:textId="77777777" w:rsidTr="005E1B11">
        <w:tc>
          <w:tcPr>
            <w:tcW w:w="6041" w:type="dxa"/>
            <w:shd w:val="clear" w:color="auto" w:fill="auto"/>
          </w:tcPr>
          <w:p w14:paraId="5463547E" w14:textId="77777777" w:rsidR="009F112B" w:rsidRPr="007633FD" w:rsidRDefault="009F112B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01AD5832" w14:textId="77777777" w:rsidR="009F112B" w:rsidRPr="007633FD" w:rsidRDefault="009F112B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8E143E3" w14:textId="69C97842" w:rsidR="003A785C" w:rsidRDefault="00D61A22" w:rsidP="00FB7DE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7633FD" w:rsidRPr="007633FD">
        <w:rPr>
          <w:b/>
          <w:sz w:val="22"/>
          <w:szCs w:val="22"/>
        </w:rPr>
        <w:t>Cronograma detalhado</w:t>
      </w:r>
    </w:p>
    <w:p w14:paraId="54F62E69" w14:textId="77777777" w:rsidR="007633FD" w:rsidRDefault="007633FD" w:rsidP="00FB7DE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0091"/>
      </w:tblGrid>
      <w:tr w:rsidR="00745A14" w:rsidRPr="00FE04A2" w14:paraId="407E6378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035F4EE9" w14:textId="77777777" w:rsidR="00745A14" w:rsidRPr="00FE04A2" w:rsidRDefault="00745A14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04A2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7A62EF2C" w14:textId="77777777" w:rsidR="00745A14" w:rsidRPr="00FE04A2" w:rsidRDefault="00745A14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04A2">
              <w:rPr>
                <w:b/>
                <w:sz w:val="22"/>
                <w:szCs w:val="22"/>
              </w:rPr>
              <w:t>Atividade prevista</w:t>
            </w:r>
          </w:p>
        </w:tc>
      </w:tr>
      <w:tr w:rsidR="007633FD" w:rsidRPr="00FE04A2" w14:paraId="213E8EA8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BBACF6E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26/02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58B48AD2" w14:textId="77777777" w:rsidR="007633FD" w:rsidRPr="00FE04A2" w:rsidRDefault="00745A14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>Semana de recepção aos calouros (não haverá aula)</w:t>
            </w:r>
          </w:p>
        </w:tc>
      </w:tr>
      <w:tr w:rsidR="007633FD" w:rsidRPr="00FE04A2" w14:paraId="19D9301A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7F379E0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05/03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52978514" w14:textId="6EEC8097" w:rsidR="007633FD" w:rsidRPr="00FE04A2" w:rsidRDefault="00AC3A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 xml:space="preserve">A questão ambiental e o desenvolvimento sustentável </w:t>
            </w:r>
            <w:r>
              <w:rPr>
                <w:sz w:val="20"/>
                <w:szCs w:val="20"/>
              </w:rPr>
              <w:t>(Davi/Tadeu)</w:t>
            </w:r>
          </w:p>
        </w:tc>
      </w:tr>
      <w:tr w:rsidR="007633FD" w:rsidRPr="00FE04A2" w14:paraId="006A365A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C171523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12/03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5C92A253" w14:textId="020E18AB" w:rsidR="007633FD" w:rsidRPr="00FE04A2" w:rsidRDefault="00AC3A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>Apresentação do curso de Engenharia Ambiental EESC/USP</w:t>
            </w:r>
            <w:r>
              <w:rPr>
                <w:sz w:val="20"/>
                <w:szCs w:val="20"/>
              </w:rPr>
              <w:t xml:space="preserve"> e</w:t>
            </w:r>
            <w:r w:rsidRPr="00FE04A2">
              <w:rPr>
                <w:sz w:val="20"/>
                <w:szCs w:val="20"/>
              </w:rPr>
              <w:t xml:space="preserve"> da disciplina (</w:t>
            </w:r>
            <w:r>
              <w:rPr>
                <w:sz w:val="20"/>
                <w:szCs w:val="20"/>
              </w:rPr>
              <w:t>proposta do trabalho em grupo</w:t>
            </w:r>
            <w:r w:rsidRPr="00FE04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orientações gerais</w:t>
            </w:r>
            <w:r w:rsidRPr="00FE04A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(Davi/Tadeu)</w:t>
            </w:r>
          </w:p>
        </w:tc>
      </w:tr>
      <w:tr w:rsidR="007633FD" w:rsidRPr="00FE04A2" w14:paraId="7EC12CBB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5B3D944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19/03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5FA2AC84" w14:textId="08F5A788" w:rsidR="007633FD" w:rsidRPr="00FE04A2" w:rsidRDefault="00EF55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 xml:space="preserve"> </w:t>
            </w:r>
            <w:r w:rsidR="00AC3AF5">
              <w:rPr>
                <w:sz w:val="20"/>
                <w:szCs w:val="20"/>
              </w:rPr>
              <w:t>Estudo de caso 1: Riscos a</w:t>
            </w:r>
            <w:r w:rsidR="00AC3AF5" w:rsidRPr="00FE04A2">
              <w:rPr>
                <w:sz w:val="20"/>
                <w:szCs w:val="20"/>
              </w:rPr>
              <w:t>mbientais (o rompimento da barragem em Mariana – MG)</w:t>
            </w:r>
            <w:r w:rsidR="00AC3AF5">
              <w:rPr>
                <w:sz w:val="20"/>
                <w:szCs w:val="20"/>
              </w:rPr>
              <w:t xml:space="preserve"> (Davi)</w:t>
            </w:r>
            <w:r w:rsidR="00AC3AF5" w:rsidRPr="00FE04A2" w:rsidDel="00AC3AF5">
              <w:rPr>
                <w:sz w:val="20"/>
                <w:szCs w:val="20"/>
              </w:rPr>
              <w:t xml:space="preserve"> </w:t>
            </w:r>
          </w:p>
        </w:tc>
      </w:tr>
      <w:tr w:rsidR="00FB7DE1" w:rsidRPr="00FE04A2" w14:paraId="4DC9E4D6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3DE0EA6" w14:textId="77777777" w:rsidR="00FB7DE1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26/03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08E4D4F1" w14:textId="77777777" w:rsidR="00FB7DE1" w:rsidRPr="00FE04A2" w:rsidRDefault="00FB7DE1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Santa (não haverá aula)</w:t>
            </w:r>
          </w:p>
        </w:tc>
      </w:tr>
      <w:tr w:rsidR="00745A14" w:rsidRPr="00FE04A2" w14:paraId="62D5414C" w14:textId="77777777" w:rsidTr="00F325FB">
        <w:trPr>
          <w:jc w:val="center"/>
        </w:trPr>
        <w:tc>
          <w:tcPr>
            <w:tcW w:w="109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CC3ED" w14:textId="77777777" w:rsidR="00745A14" w:rsidRPr="00FE04A2" w:rsidRDefault="00745A14" w:rsidP="00FB7DE1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</w:tr>
      <w:tr w:rsidR="007633FD" w:rsidRPr="00FE04A2" w14:paraId="57B275BE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2A36F786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="007633FD" w:rsidRPr="00FE04A2">
              <w:rPr>
                <w:b/>
                <w:sz w:val="22"/>
                <w:szCs w:val="22"/>
              </w:rPr>
              <w:t>/04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19C28D46" w14:textId="1D256EC9" w:rsidR="007633FD" w:rsidRPr="00FE04A2" w:rsidRDefault="00AC3AF5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 xml:space="preserve">Estudo de caso 2: </w:t>
            </w:r>
            <w:r>
              <w:rPr>
                <w:sz w:val="20"/>
                <w:szCs w:val="20"/>
              </w:rPr>
              <w:t>Indústria de papel reciclado (sistema de tratamento de efluentes) (Tadeu)</w:t>
            </w:r>
          </w:p>
        </w:tc>
      </w:tr>
      <w:tr w:rsidR="007633FD" w:rsidRPr="00FE04A2" w14:paraId="22B80D3F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745BE684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7633FD" w:rsidRPr="00FE04A2">
              <w:rPr>
                <w:b/>
                <w:sz w:val="22"/>
                <w:szCs w:val="22"/>
              </w:rPr>
              <w:t>/04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04A756C2" w14:textId="06540968" w:rsidR="007633FD" w:rsidRPr="00FE04A2" w:rsidRDefault="00AC3AF5" w:rsidP="0013007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Entrega/apresentação das sínteses críticas (Estudos de caso 1 e 2) e acompanhamento dos trabalhos em grupo</w:t>
            </w:r>
            <w:r w:rsidRPr="00FE04A2" w:rsidDel="00AC3AF5">
              <w:rPr>
                <w:sz w:val="20"/>
                <w:szCs w:val="20"/>
              </w:rPr>
              <w:t xml:space="preserve"> </w:t>
            </w:r>
          </w:p>
        </w:tc>
      </w:tr>
      <w:tr w:rsidR="007633FD" w:rsidRPr="00FE04A2" w14:paraId="11EEC883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09E0E948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745A14" w:rsidRPr="00FE04A2">
              <w:rPr>
                <w:b/>
                <w:sz w:val="22"/>
                <w:szCs w:val="22"/>
              </w:rPr>
              <w:t>/04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146215E6" w14:textId="63B32A8A" w:rsidR="007633FD" w:rsidRPr="00FE04A2" w:rsidRDefault="00AC3AF5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Estudo de caso 3: I</w:t>
            </w:r>
            <w:r w:rsidRPr="00FE04A2">
              <w:rPr>
                <w:sz w:val="20"/>
                <w:szCs w:val="20"/>
              </w:rPr>
              <w:t xml:space="preserve">mpactos ao ambiente e </w:t>
            </w:r>
            <w:proofErr w:type="gramStart"/>
            <w:r w:rsidRPr="00FE04A2">
              <w:rPr>
                <w:sz w:val="20"/>
                <w:szCs w:val="20"/>
              </w:rPr>
              <w:t>à saúde</w:t>
            </w:r>
            <w:r>
              <w:rPr>
                <w:sz w:val="20"/>
                <w:szCs w:val="20"/>
              </w:rPr>
              <w:t xml:space="preserve"> </w:t>
            </w:r>
            <w:r w:rsidRPr="00FE04A2">
              <w:rPr>
                <w:sz w:val="20"/>
                <w:szCs w:val="20"/>
              </w:rPr>
              <w:t>oriundos</w:t>
            </w:r>
            <w:proofErr w:type="gramEnd"/>
            <w:r w:rsidRPr="00FE04A2">
              <w:rPr>
                <w:sz w:val="20"/>
                <w:szCs w:val="20"/>
              </w:rPr>
              <w:t xml:space="preserve"> dos resíduos sólidos (aterro de </w:t>
            </w:r>
            <w:proofErr w:type="spellStart"/>
            <w:r w:rsidRPr="00FE04A2">
              <w:rPr>
                <w:sz w:val="20"/>
                <w:szCs w:val="20"/>
              </w:rPr>
              <w:t>Gramacho</w:t>
            </w:r>
            <w:proofErr w:type="spellEnd"/>
            <w:r w:rsidRPr="00FE04A2">
              <w:rPr>
                <w:sz w:val="20"/>
                <w:szCs w:val="20"/>
              </w:rPr>
              <w:t xml:space="preserve"> – RJ)</w:t>
            </w:r>
            <w:r>
              <w:rPr>
                <w:sz w:val="20"/>
                <w:szCs w:val="20"/>
              </w:rPr>
              <w:t xml:space="preserve"> (Davi)</w:t>
            </w:r>
          </w:p>
        </w:tc>
      </w:tr>
      <w:tr w:rsidR="007633FD" w:rsidRPr="00FE04A2" w14:paraId="2ED2BE3A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108F06A9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745A14" w:rsidRPr="00FE04A2">
              <w:rPr>
                <w:b/>
                <w:sz w:val="22"/>
                <w:szCs w:val="22"/>
              </w:rPr>
              <w:t>/04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59FF364B" w14:textId="1401E2E1" w:rsidR="007633FD" w:rsidRPr="00FE04A2" w:rsidRDefault="00AC3AF5" w:rsidP="001300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>Estudo de caso 4:</w:t>
            </w:r>
            <w:r>
              <w:rPr>
                <w:sz w:val="20"/>
                <w:szCs w:val="20"/>
              </w:rPr>
              <w:t xml:space="preserve"> AIA – Termoelétrica Santa Branca – SP (poluição atmosférica) (Tadeu)</w:t>
            </w:r>
          </w:p>
        </w:tc>
      </w:tr>
      <w:tr w:rsidR="00FB7DE1" w:rsidRPr="00FE04A2" w14:paraId="39442DC5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65D88EE2" w14:textId="77777777" w:rsidR="00FB7DE1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30/04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3FEE6FCF" w14:textId="77777777" w:rsidR="00FB7DE1" w:rsidRPr="00FE04A2" w:rsidRDefault="00FB7DE1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Recesso (não haverá aula)</w:t>
            </w:r>
          </w:p>
        </w:tc>
      </w:tr>
      <w:tr w:rsidR="00745A14" w:rsidRPr="00FE04A2" w14:paraId="1F19A4F6" w14:textId="77777777" w:rsidTr="00F325FB">
        <w:trPr>
          <w:jc w:val="center"/>
        </w:trPr>
        <w:tc>
          <w:tcPr>
            <w:tcW w:w="10919" w:type="dxa"/>
            <w:gridSpan w:val="2"/>
            <w:shd w:val="clear" w:color="auto" w:fill="auto"/>
            <w:vAlign w:val="center"/>
          </w:tcPr>
          <w:p w14:paraId="079CA2AE" w14:textId="77777777" w:rsidR="00745A14" w:rsidRPr="00FE04A2" w:rsidRDefault="00745A14" w:rsidP="00FB7DE1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</w:tr>
      <w:tr w:rsidR="007633FD" w:rsidRPr="00FE04A2" w14:paraId="6444BA98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5DA2A3D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745A14" w:rsidRPr="00FE04A2">
              <w:rPr>
                <w:b/>
                <w:sz w:val="22"/>
                <w:szCs w:val="22"/>
              </w:rPr>
              <w:t>/05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0D933AD5" w14:textId="1730D4C2" w:rsidR="007633FD" w:rsidRPr="00FE04A2" w:rsidRDefault="00AC3AF5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Entrega/apresentação das sínteses críticas (Estudos de caso 3 e 4) e acompanhamento dos trabalhos em grupo</w:t>
            </w:r>
            <w:r w:rsidRPr="00FE04A2" w:rsidDel="00AC3AF5">
              <w:rPr>
                <w:sz w:val="20"/>
                <w:szCs w:val="20"/>
              </w:rPr>
              <w:t xml:space="preserve"> </w:t>
            </w:r>
          </w:p>
        </w:tc>
      </w:tr>
      <w:tr w:rsidR="007633FD" w:rsidRPr="00FE04A2" w14:paraId="2AF1823D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BB7426B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745A14" w:rsidRPr="00FE04A2">
              <w:rPr>
                <w:b/>
                <w:sz w:val="22"/>
                <w:szCs w:val="22"/>
              </w:rPr>
              <w:t>/05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007BDD9D" w14:textId="09D638D9" w:rsidR="007633FD" w:rsidRPr="00FE04A2" w:rsidRDefault="00AC3AF5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>Estudo de caso 5: Remediação de sistemas aquáticos poluídos (o complexo Tietê/Pinheiros – SP)</w:t>
            </w:r>
            <w:r>
              <w:rPr>
                <w:sz w:val="20"/>
                <w:szCs w:val="20"/>
              </w:rPr>
              <w:t xml:space="preserve"> (Davi)</w:t>
            </w:r>
          </w:p>
        </w:tc>
      </w:tr>
      <w:tr w:rsidR="007633FD" w:rsidRPr="00FE04A2" w14:paraId="2E440DDD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E1E2C77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745A14" w:rsidRPr="00FE04A2">
              <w:rPr>
                <w:b/>
                <w:sz w:val="22"/>
                <w:szCs w:val="22"/>
              </w:rPr>
              <w:t>/05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369C8917" w14:textId="77777777" w:rsidR="007633FD" w:rsidRPr="00FE04A2" w:rsidRDefault="00EF558D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>Semana da Engenharia Ambiental (</w:t>
            </w:r>
            <w:r>
              <w:rPr>
                <w:sz w:val="20"/>
                <w:szCs w:val="20"/>
              </w:rPr>
              <w:t>controle de frequência será feito no local da SEA</w:t>
            </w:r>
            <w:r w:rsidRPr="00FE04A2">
              <w:rPr>
                <w:sz w:val="20"/>
                <w:szCs w:val="20"/>
              </w:rPr>
              <w:t>)</w:t>
            </w:r>
          </w:p>
        </w:tc>
      </w:tr>
      <w:tr w:rsidR="007633FD" w:rsidRPr="00FE04A2" w14:paraId="5385E580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3D492A2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  <w:r w:rsidR="00745A14" w:rsidRPr="00FE04A2">
              <w:rPr>
                <w:b/>
                <w:sz w:val="22"/>
                <w:szCs w:val="22"/>
              </w:rPr>
              <w:t>/05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0D09FEF0" w14:textId="58578445" w:rsidR="007633FD" w:rsidRPr="00FE04A2" w:rsidRDefault="00AC3AF5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>Estudo de caso 6:</w:t>
            </w:r>
            <w:r>
              <w:rPr>
                <w:sz w:val="20"/>
                <w:szCs w:val="20"/>
              </w:rPr>
              <w:t xml:space="preserve"> PROMATA – Programa de Desenvolvimento Sustentável da Zona da Mata – PE (Tadeu)</w:t>
            </w:r>
          </w:p>
        </w:tc>
      </w:tr>
      <w:tr w:rsidR="00745A14" w:rsidRPr="00FE04A2" w14:paraId="7E8662A3" w14:textId="77777777" w:rsidTr="00F325FB">
        <w:trPr>
          <w:jc w:val="center"/>
        </w:trPr>
        <w:tc>
          <w:tcPr>
            <w:tcW w:w="109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22EB3" w14:textId="77777777" w:rsidR="00745A14" w:rsidRPr="00FE04A2" w:rsidRDefault="00745A14" w:rsidP="00FB7DE1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</w:tr>
      <w:tr w:rsidR="007633FD" w:rsidRPr="00FE04A2" w14:paraId="27228933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048310B6" w14:textId="77777777" w:rsidR="007633FD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r w:rsidR="00745A14" w:rsidRPr="00FE04A2">
              <w:rPr>
                <w:b/>
                <w:sz w:val="22"/>
                <w:szCs w:val="22"/>
              </w:rPr>
              <w:t>/06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3324D595" w14:textId="52E0BFA4" w:rsidR="007633FD" w:rsidRPr="00FE04A2" w:rsidRDefault="00AC3AF5" w:rsidP="00543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Entrega/apresentação das sínteses críticas (Estudos de caso 5 e 6)</w:t>
            </w:r>
            <w:r w:rsidR="005436B2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 </w:t>
            </w:r>
            <w:r w:rsidR="005436B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companhamento dos trabalhos em grupo</w:t>
            </w:r>
          </w:p>
        </w:tc>
      </w:tr>
      <w:tr w:rsidR="007633FD" w:rsidRPr="00FE04A2" w14:paraId="11FFA6D6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72F63BB9" w14:textId="77777777" w:rsidR="007633FD" w:rsidRPr="00A94AAF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45A14" w:rsidRPr="00A94AAF">
              <w:rPr>
                <w:b/>
                <w:sz w:val="22"/>
                <w:szCs w:val="22"/>
              </w:rPr>
              <w:t>/06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6B5E0C02" w14:textId="47AB2310" w:rsidR="0072005B" w:rsidRPr="00A94AAF" w:rsidRDefault="00AC3AF5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Acompanhamento dos trabalhos em grupo</w:t>
            </w:r>
          </w:p>
        </w:tc>
      </w:tr>
      <w:tr w:rsidR="00FB7DE1" w:rsidRPr="00FE04A2" w14:paraId="5D79BCDF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17B007D5" w14:textId="77777777" w:rsidR="00FB7DE1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FE04A2">
              <w:rPr>
                <w:b/>
                <w:sz w:val="22"/>
                <w:szCs w:val="22"/>
              </w:rPr>
              <w:t>/06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572930AC" w14:textId="77777777" w:rsidR="00FB7DE1" w:rsidRDefault="00FB7DE1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94AAF">
              <w:rPr>
                <w:sz w:val="20"/>
                <w:szCs w:val="20"/>
              </w:rPr>
              <w:t>Atribuições d</w:t>
            </w:r>
            <w:r>
              <w:rPr>
                <w:sz w:val="20"/>
                <w:szCs w:val="20"/>
              </w:rPr>
              <w:t>@</w:t>
            </w:r>
            <w:r w:rsidRPr="00A94AAF">
              <w:rPr>
                <w:sz w:val="20"/>
                <w:szCs w:val="20"/>
              </w:rPr>
              <w:t xml:space="preserve"> </w:t>
            </w:r>
            <w:proofErr w:type="spellStart"/>
            <w:r w:rsidRPr="00A94AAF">
              <w:rPr>
                <w:sz w:val="20"/>
                <w:szCs w:val="20"/>
              </w:rPr>
              <w:t>Engenheir</w:t>
            </w:r>
            <w:proofErr w:type="spellEnd"/>
            <w:r w:rsidRPr="00A94AAF">
              <w:rPr>
                <w:sz w:val="20"/>
                <w:szCs w:val="20"/>
              </w:rPr>
              <w:t>@ Ambiental (competências, resol</w:t>
            </w:r>
            <w:r w:rsidR="00130077">
              <w:rPr>
                <w:sz w:val="20"/>
                <w:szCs w:val="20"/>
              </w:rPr>
              <w:t>uções e legislação profissional)</w:t>
            </w:r>
          </w:p>
          <w:p w14:paraId="623D1C76" w14:textId="77777777" w:rsidR="00FB7DE1" w:rsidRPr="00A94AAF" w:rsidRDefault="00FB7DE1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da parte escrita do trabalho em grupo</w:t>
            </w:r>
          </w:p>
        </w:tc>
      </w:tr>
      <w:tr w:rsidR="00FB7DE1" w:rsidRPr="00FE04A2" w14:paraId="1368513D" w14:textId="77777777" w:rsidTr="00F325FB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14:paraId="224FA755" w14:textId="77777777" w:rsidR="00FB7DE1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FE04A2">
              <w:rPr>
                <w:b/>
                <w:sz w:val="22"/>
                <w:szCs w:val="22"/>
              </w:rPr>
              <w:t>/06</w:t>
            </w:r>
          </w:p>
        </w:tc>
        <w:tc>
          <w:tcPr>
            <w:tcW w:w="10091" w:type="dxa"/>
            <w:shd w:val="clear" w:color="auto" w:fill="D9D9D9"/>
            <w:vAlign w:val="center"/>
          </w:tcPr>
          <w:p w14:paraId="64D32611" w14:textId="77777777" w:rsidR="00FB7DE1" w:rsidRPr="00FE04A2" w:rsidRDefault="00FB7DE1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>Apresentações dos trabalhos em grupo (parte 1</w:t>
            </w:r>
            <w:r>
              <w:rPr>
                <w:sz w:val="20"/>
                <w:szCs w:val="20"/>
              </w:rPr>
              <w:t>, 10 minutos por grupo</w:t>
            </w:r>
            <w:r w:rsidRPr="00FE04A2">
              <w:rPr>
                <w:sz w:val="20"/>
                <w:szCs w:val="20"/>
              </w:rPr>
              <w:t>)</w:t>
            </w:r>
          </w:p>
        </w:tc>
      </w:tr>
      <w:tr w:rsidR="00FB7DE1" w:rsidRPr="00FE04A2" w14:paraId="634DA95F" w14:textId="77777777" w:rsidTr="00F325FB">
        <w:trPr>
          <w:jc w:val="center"/>
        </w:trPr>
        <w:tc>
          <w:tcPr>
            <w:tcW w:w="10919" w:type="dxa"/>
            <w:gridSpan w:val="2"/>
            <w:shd w:val="clear" w:color="auto" w:fill="auto"/>
            <w:vAlign w:val="center"/>
          </w:tcPr>
          <w:p w14:paraId="24015CB1" w14:textId="77777777" w:rsidR="00FB7DE1" w:rsidRPr="00FE04A2" w:rsidRDefault="00FB7DE1" w:rsidP="00FB7DE1">
            <w:pPr>
              <w:spacing w:line="360" w:lineRule="auto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</w:p>
        </w:tc>
      </w:tr>
      <w:tr w:rsidR="00FB7DE1" w:rsidRPr="00FE04A2" w14:paraId="0588FA39" w14:textId="77777777" w:rsidTr="00F325FB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35678EC2" w14:textId="77777777" w:rsidR="00FB7DE1" w:rsidRPr="00FE04A2" w:rsidRDefault="00FB7DE1" w:rsidP="00FB7DE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Pr="00FE04A2">
              <w:rPr>
                <w:b/>
                <w:sz w:val="22"/>
                <w:szCs w:val="22"/>
              </w:rPr>
              <w:t>/07</w:t>
            </w:r>
          </w:p>
        </w:tc>
        <w:tc>
          <w:tcPr>
            <w:tcW w:w="10091" w:type="dxa"/>
            <w:shd w:val="clear" w:color="auto" w:fill="auto"/>
            <w:vAlign w:val="center"/>
          </w:tcPr>
          <w:p w14:paraId="60DC7BDF" w14:textId="77777777" w:rsidR="00FB7DE1" w:rsidRPr="00FE04A2" w:rsidRDefault="00FB7DE1" w:rsidP="00FB7D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4A2">
              <w:rPr>
                <w:sz w:val="20"/>
                <w:szCs w:val="20"/>
              </w:rPr>
              <w:t>Apresentações dos trabalhos em grupo (parte 2</w:t>
            </w:r>
            <w:r>
              <w:rPr>
                <w:sz w:val="20"/>
                <w:szCs w:val="20"/>
              </w:rPr>
              <w:t>, 10 minutos por grupo</w:t>
            </w:r>
            <w:r w:rsidRPr="00FE04A2">
              <w:rPr>
                <w:sz w:val="20"/>
                <w:szCs w:val="20"/>
              </w:rPr>
              <w:t>)</w:t>
            </w:r>
          </w:p>
        </w:tc>
      </w:tr>
    </w:tbl>
    <w:p w14:paraId="72F418DF" w14:textId="77777777" w:rsidR="007633FD" w:rsidRDefault="007633FD" w:rsidP="00FB7DE1">
      <w:pPr>
        <w:spacing w:line="360" w:lineRule="auto"/>
        <w:jc w:val="both"/>
        <w:rPr>
          <w:b/>
          <w:sz w:val="22"/>
          <w:szCs w:val="22"/>
        </w:rPr>
      </w:pPr>
    </w:p>
    <w:p w14:paraId="4FCC1F0A" w14:textId="77777777" w:rsidR="00D61A22" w:rsidRDefault="00D61A2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96B1DBF" w14:textId="0CF49126" w:rsidR="00A94AAF" w:rsidRDefault="00D61A22" w:rsidP="00FB7DE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</w:t>
      </w:r>
      <w:r w:rsidR="00FB7DE1">
        <w:rPr>
          <w:b/>
          <w:sz w:val="22"/>
          <w:szCs w:val="22"/>
        </w:rPr>
        <w:t>Síntese crítica dos e</w:t>
      </w:r>
      <w:r w:rsidR="00A94AAF">
        <w:rPr>
          <w:b/>
          <w:sz w:val="22"/>
          <w:szCs w:val="22"/>
        </w:rPr>
        <w:t>studos de caso</w:t>
      </w:r>
      <w:r w:rsidR="00F279F3">
        <w:rPr>
          <w:b/>
          <w:sz w:val="22"/>
          <w:szCs w:val="22"/>
        </w:rPr>
        <w:t xml:space="preserve"> </w:t>
      </w:r>
      <w:r w:rsidR="00130077">
        <w:rPr>
          <w:b/>
          <w:sz w:val="22"/>
          <w:szCs w:val="22"/>
        </w:rPr>
        <w:t>(grupos escolhidos pelos professores)</w:t>
      </w:r>
    </w:p>
    <w:p w14:paraId="3D60F03E" w14:textId="77777777" w:rsidR="00A94AAF" w:rsidRPr="005436B2" w:rsidRDefault="00A94AAF" w:rsidP="00FB7DE1">
      <w:pPr>
        <w:spacing w:line="360" w:lineRule="auto"/>
        <w:jc w:val="both"/>
        <w:rPr>
          <w:sz w:val="22"/>
          <w:szCs w:val="22"/>
        </w:rPr>
      </w:pPr>
      <w:r w:rsidRPr="005436B2">
        <w:rPr>
          <w:sz w:val="22"/>
          <w:szCs w:val="22"/>
        </w:rPr>
        <w:t xml:space="preserve">Os estudos de caso </w:t>
      </w:r>
      <w:r w:rsidR="00F279F3" w:rsidRPr="005436B2">
        <w:rPr>
          <w:sz w:val="22"/>
          <w:szCs w:val="22"/>
        </w:rPr>
        <w:t>abordarão problemas reais com interface na atuação do profissional de engenharia ambiental</w:t>
      </w:r>
      <w:r w:rsidRPr="005436B2">
        <w:rPr>
          <w:sz w:val="22"/>
          <w:szCs w:val="22"/>
        </w:rPr>
        <w:t>.</w:t>
      </w:r>
      <w:r w:rsidR="00F279F3" w:rsidRPr="005436B2">
        <w:rPr>
          <w:sz w:val="22"/>
          <w:szCs w:val="22"/>
        </w:rPr>
        <w:t xml:space="preserve"> Após a apresentação de cada caso</w:t>
      </w:r>
      <w:r w:rsidR="0008638B" w:rsidRPr="005436B2">
        <w:rPr>
          <w:sz w:val="22"/>
          <w:szCs w:val="22"/>
        </w:rPr>
        <w:t xml:space="preserve"> e em aulas reservadas para isso</w:t>
      </w:r>
      <w:r w:rsidR="00F279F3" w:rsidRPr="005436B2">
        <w:rPr>
          <w:sz w:val="22"/>
          <w:szCs w:val="22"/>
        </w:rPr>
        <w:t xml:space="preserve">, os alunos, reunidos em grupos, </w:t>
      </w:r>
      <w:r w:rsidRPr="005436B2">
        <w:rPr>
          <w:sz w:val="22"/>
          <w:szCs w:val="22"/>
        </w:rPr>
        <w:t xml:space="preserve">deverão responder </w:t>
      </w:r>
      <w:r w:rsidR="00F279F3" w:rsidRPr="005436B2">
        <w:rPr>
          <w:sz w:val="22"/>
          <w:szCs w:val="22"/>
        </w:rPr>
        <w:t xml:space="preserve">a </w:t>
      </w:r>
      <w:r w:rsidRPr="005436B2">
        <w:rPr>
          <w:sz w:val="22"/>
          <w:szCs w:val="22"/>
        </w:rPr>
        <w:t>algumas questões-chave sobre o assunto (síntese crítica)</w:t>
      </w:r>
      <w:r w:rsidR="00F279F3" w:rsidRPr="005436B2">
        <w:rPr>
          <w:sz w:val="22"/>
          <w:szCs w:val="22"/>
        </w:rPr>
        <w:t>. Em cada aula, um grupo será sorteado para fazer uma breve explanação do que foi discut</w:t>
      </w:r>
      <w:r w:rsidR="00FB7DE1" w:rsidRPr="005436B2">
        <w:rPr>
          <w:sz w:val="22"/>
          <w:szCs w:val="22"/>
        </w:rPr>
        <w:t>ido.</w:t>
      </w:r>
    </w:p>
    <w:p w14:paraId="4AED5BC8" w14:textId="77777777" w:rsidR="00A94AAF" w:rsidRDefault="00A94AAF" w:rsidP="00FB7DE1">
      <w:pPr>
        <w:spacing w:line="360" w:lineRule="auto"/>
        <w:jc w:val="both"/>
        <w:rPr>
          <w:b/>
          <w:sz w:val="22"/>
          <w:szCs w:val="22"/>
        </w:rPr>
      </w:pPr>
    </w:p>
    <w:p w14:paraId="0EE6D8A8" w14:textId="1597E8AD" w:rsidR="00DC7156" w:rsidRDefault="00D61A22" w:rsidP="00FB7DE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74727D">
        <w:rPr>
          <w:b/>
          <w:sz w:val="22"/>
          <w:szCs w:val="22"/>
        </w:rPr>
        <w:t>Trabalho em grupo</w:t>
      </w:r>
      <w:r w:rsidR="00F279F3">
        <w:rPr>
          <w:b/>
          <w:sz w:val="22"/>
          <w:szCs w:val="22"/>
        </w:rPr>
        <w:t xml:space="preserve"> (grupos escolhidos pelos alunos)</w:t>
      </w:r>
    </w:p>
    <w:p w14:paraId="49126612" w14:textId="77777777" w:rsidR="00F279F3" w:rsidRDefault="0072005B" w:rsidP="00FB7DE1">
      <w:pPr>
        <w:spacing w:line="360" w:lineRule="auto"/>
        <w:jc w:val="both"/>
        <w:rPr>
          <w:sz w:val="22"/>
          <w:szCs w:val="22"/>
        </w:rPr>
      </w:pPr>
      <w:r w:rsidRPr="0072005B">
        <w:rPr>
          <w:sz w:val="22"/>
          <w:szCs w:val="22"/>
        </w:rPr>
        <w:t>Serão</w:t>
      </w:r>
      <w:r>
        <w:rPr>
          <w:sz w:val="22"/>
          <w:szCs w:val="22"/>
        </w:rPr>
        <w:t xml:space="preserve"> propostos casos relevantes para a engenharia ambiental com um conjunto de questões orientadoras para elaboração de um breve relatório técnico (três páginas) e apresentação oral na forma de um seminário (10 minutos, no máximo). </w:t>
      </w:r>
    </w:p>
    <w:p w14:paraId="44C914A6" w14:textId="77777777" w:rsidR="00D61A22" w:rsidRDefault="00D61A22" w:rsidP="00FB7DE1">
      <w:pPr>
        <w:spacing w:line="360" w:lineRule="auto"/>
        <w:jc w:val="both"/>
        <w:rPr>
          <w:sz w:val="22"/>
          <w:szCs w:val="22"/>
        </w:rPr>
      </w:pPr>
    </w:p>
    <w:p w14:paraId="1A358CFE" w14:textId="6873F28B" w:rsidR="00D61A22" w:rsidRPr="007633FD" w:rsidRDefault="00D61A22" w:rsidP="00D61A22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7633FD">
        <w:rPr>
          <w:b/>
          <w:bCs/>
          <w:sz w:val="22"/>
          <w:szCs w:val="22"/>
        </w:rPr>
        <w:t>Forma de avaliação</w:t>
      </w:r>
    </w:p>
    <w:p w14:paraId="136E9915" w14:textId="77777777" w:rsidR="00D61A22" w:rsidRPr="007633FD" w:rsidRDefault="00D61A22" w:rsidP="00D61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Síntese crítica dos estudos de caso (S) (peso total: 50%);</w:t>
      </w:r>
    </w:p>
    <w:p w14:paraId="14F385EF" w14:textId="77777777" w:rsidR="00D61A22" w:rsidRDefault="00D61A22" w:rsidP="00D61A22">
      <w:pPr>
        <w:spacing w:line="360" w:lineRule="auto"/>
        <w:jc w:val="both"/>
        <w:rPr>
          <w:sz w:val="22"/>
          <w:szCs w:val="22"/>
        </w:rPr>
      </w:pPr>
      <w:r w:rsidRPr="007633F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Trabalho em </w:t>
      </w:r>
      <w:r w:rsidRPr="00FB7DE1">
        <w:rPr>
          <w:sz w:val="22"/>
          <w:szCs w:val="22"/>
        </w:rPr>
        <w:t xml:space="preserve">grupo </w:t>
      </w:r>
      <w:r>
        <w:rPr>
          <w:sz w:val="22"/>
          <w:szCs w:val="22"/>
        </w:rPr>
        <w:t xml:space="preserve">(T) </w:t>
      </w:r>
      <w:r w:rsidRPr="00FB7DE1">
        <w:rPr>
          <w:sz w:val="22"/>
          <w:szCs w:val="22"/>
        </w:rPr>
        <w:t>(relatório técnico + apresentação oral, peso total: 50%);</w:t>
      </w:r>
    </w:p>
    <w:p w14:paraId="5D65EA5A" w14:textId="77777777" w:rsidR="00D61A22" w:rsidRPr="007633FD" w:rsidRDefault="00D61A22" w:rsidP="00D61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Média final (MF): 0,5xS +</w:t>
      </w:r>
      <w:r w:rsidRPr="007633FD">
        <w:rPr>
          <w:sz w:val="22"/>
          <w:szCs w:val="22"/>
        </w:rPr>
        <w:t xml:space="preserve"> 0,</w:t>
      </w:r>
      <w:r>
        <w:rPr>
          <w:sz w:val="22"/>
          <w:szCs w:val="22"/>
        </w:rPr>
        <w:t>5</w:t>
      </w:r>
      <w:r w:rsidRPr="007633FD">
        <w:rPr>
          <w:sz w:val="22"/>
          <w:szCs w:val="22"/>
        </w:rPr>
        <w:t>xT;</w:t>
      </w:r>
    </w:p>
    <w:p w14:paraId="29DC784E" w14:textId="77777777" w:rsidR="00D61A22" w:rsidRPr="007633FD" w:rsidRDefault="00D61A22" w:rsidP="00D61A22">
      <w:pPr>
        <w:spacing w:line="360" w:lineRule="auto"/>
        <w:jc w:val="both"/>
        <w:rPr>
          <w:sz w:val="22"/>
          <w:szCs w:val="22"/>
        </w:rPr>
      </w:pPr>
      <w:r w:rsidRPr="007633FD">
        <w:rPr>
          <w:sz w:val="22"/>
          <w:szCs w:val="22"/>
        </w:rPr>
        <w:t>- Critério para aprovação: frequência mínima de 70%, P ≥ 5,0;</w:t>
      </w:r>
    </w:p>
    <w:p w14:paraId="0A001A9C" w14:textId="77777777" w:rsidR="00D61A22" w:rsidRPr="007633FD" w:rsidRDefault="00D61A22" w:rsidP="00D61A22">
      <w:pPr>
        <w:spacing w:line="360" w:lineRule="auto"/>
        <w:jc w:val="both"/>
        <w:rPr>
          <w:sz w:val="22"/>
          <w:szCs w:val="22"/>
        </w:rPr>
      </w:pPr>
      <w:r w:rsidRPr="007633FD">
        <w:rPr>
          <w:sz w:val="22"/>
          <w:szCs w:val="22"/>
        </w:rPr>
        <w:t>- Prova substitutiva: substitui, necessariamente, a nota da prova;</w:t>
      </w:r>
    </w:p>
    <w:p w14:paraId="41099715" w14:textId="77777777" w:rsidR="00D61A22" w:rsidRPr="007633FD" w:rsidRDefault="00D61A22" w:rsidP="00D61A22">
      <w:pPr>
        <w:spacing w:line="360" w:lineRule="auto"/>
        <w:jc w:val="both"/>
        <w:rPr>
          <w:sz w:val="22"/>
          <w:szCs w:val="22"/>
        </w:rPr>
      </w:pPr>
      <w:r w:rsidRPr="007633FD">
        <w:rPr>
          <w:sz w:val="22"/>
          <w:szCs w:val="22"/>
        </w:rPr>
        <w:t>- Recuperação: não há.</w:t>
      </w:r>
    </w:p>
    <w:p w14:paraId="5A481409" w14:textId="77777777" w:rsidR="00D61A22" w:rsidRDefault="00D61A22" w:rsidP="00FB7DE1">
      <w:pPr>
        <w:spacing w:line="360" w:lineRule="auto"/>
        <w:jc w:val="both"/>
        <w:rPr>
          <w:sz w:val="22"/>
          <w:szCs w:val="22"/>
        </w:rPr>
      </w:pPr>
    </w:p>
    <w:p w14:paraId="72978827" w14:textId="0DF292FA" w:rsidR="00D61A22" w:rsidRPr="007633FD" w:rsidRDefault="00D61A22" w:rsidP="00D61A22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Pr="007633FD">
        <w:rPr>
          <w:b/>
          <w:bCs/>
          <w:sz w:val="22"/>
          <w:szCs w:val="22"/>
        </w:rPr>
        <w:t>Bibliografia</w:t>
      </w:r>
      <w:r>
        <w:rPr>
          <w:b/>
          <w:bCs/>
          <w:sz w:val="22"/>
          <w:szCs w:val="22"/>
        </w:rPr>
        <w:t xml:space="preserve"> de apoio</w:t>
      </w:r>
    </w:p>
    <w:p w14:paraId="3A4F4744" w14:textId="77777777" w:rsidR="00D61A22" w:rsidRPr="00F325FB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 xml:space="preserve">- </w:t>
      </w:r>
      <w:proofErr w:type="spellStart"/>
      <w:r w:rsidRPr="00F325FB">
        <w:rPr>
          <w:sz w:val="20"/>
          <w:szCs w:val="20"/>
        </w:rPr>
        <w:t>Avila</w:t>
      </w:r>
      <w:proofErr w:type="spellEnd"/>
      <w:r w:rsidRPr="00F325FB">
        <w:rPr>
          <w:sz w:val="20"/>
          <w:szCs w:val="20"/>
        </w:rPr>
        <w:t xml:space="preserve">, Rafael </w:t>
      </w:r>
      <w:proofErr w:type="spellStart"/>
      <w:r w:rsidRPr="00F325FB">
        <w:rPr>
          <w:sz w:val="20"/>
          <w:szCs w:val="20"/>
        </w:rPr>
        <w:t>Donate</w:t>
      </w:r>
      <w:proofErr w:type="spellEnd"/>
      <w:r w:rsidRPr="00F325FB">
        <w:rPr>
          <w:sz w:val="20"/>
          <w:szCs w:val="20"/>
        </w:rPr>
        <w:t>; Malheiros, Tadeu Fabricio (2012). O sistema municipal de meio ambiente no Brasil: avanços e desafios. Saúde e Sociedade, v. 21, p. 33-47.</w:t>
      </w:r>
    </w:p>
    <w:p w14:paraId="0E6DC25D" w14:textId="77777777" w:rsidR="00D61A22" w:rsidRPr="00F325FB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 xml:space="preserve">- Braga, Benedito; </w:t>
      </w:r>
      <w:proofErr w:type="spellStart"/>
      <w:r w:rsidRPr="00F325FB">
        <w:rPr>
          <w:sz w:val="20"/>
          <w:szCs w:val="20"/>
        </w:rPr>
        <w:t>Hespanhol</w:t>
      </w:r>
      <w:proofErr w:type="spellEnd"/>
      <w:r w:rsidRPr="00F325FB">
        <w:rPr>
          <w:sz w:val="20"/>
          <w:szCs w:val="20"/>
        </w:rPr>
        <w:t xml:space="preserve">, Ivanildo; </w:t>
      </w:r>
      <w:proofErr w:type="spellStart"/>
      <w:r w:rsidRPr="00F325FB">
        <w:rPr>
          <w:sz w:val="20"/>
          <w:szCs w:val="20"/>
        </w:rPr>
        <w:t>Conejo</w:t>
      </w:r>
      <w:proofErr w:type="spellEnd"/>
      <w:r w:rsidRPr="00F325FB">
        <w:rPr>
          <w:sz w:val="20"/>
          <w:szCs w:val="20"/>
        </w:rPr>
        <w:t>, João Lotufo e demais colaboradores (2005). Introdução à Engenharia Ambiental. Editora Prentice Hall. 336p.</w:t>
      </w:r>
    </w:p>
    <w:p w14:paraId="23C62847" w14:textId="77777777" w:rsidR="00D61A22" w:rsidRPr="00F325FB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 xml:space="preserve">- </w:t>
      </w:r>
      <w:proofErr w:type="spellStart"/>
      <w:r w:rsidRPr="00F325FB">
        <w:rPr>
          <w:sz w:val="20"/>
          <w:szCs w:val="20"/>
        </w:rPr>
        <w:t>Calijuri</w:t>
      </w:r>
      <w:proofErr w:type="spellEnd"/>
      <w:r w:rsidRPr="00F325FB">
        <w:rPr>
          <w:sz w:val="20"/>
          <w:szCs w:val="20"/>
        </w:rPr>
        <w:t xml:space="preserve">, Maria do Carmo; Cunha, Davi Gasparini Fernandes; </w:t>
      </w:r>
      <w:proofErr w:type="spellStart"/>
      <w:r w:rsidRPr="00F325FB">
        <w:rPr>
          <w:sz w:val="20"/>
          <w:szCs w:val="20"/>
        </w:rPr>
        <w:t>Povinelli</w:t>
      </w:r>
      <w:proofErr w:type="spellEnd"/>
      <w:r w:rsidRPr="00F325FB">
        <w:rPr>
          <w:sz w:val="20"/>
          <w:szCs w:val="20"/>
        </w:rPr>
        <w:t xml:space="preserve">, </w:t>
      </w:r>
      <w:proofErr w:type="spellStart"/>
      <w:r w:rsidRPr="00F325FB">
        <w:rPr>
          <w:sz w:val="20"/>
          <w:szCs w:val="20"/>
        </w:rPr>
        <w:t>Jurandyr</w:t>
      </w:r>
      <w:proofErr w:type="spellEnd"/>
      <w:r w:rsidRPr="00F325FB">
        <w:rPr>
          <w:sz w:val="20"/>
          <w:szCs w:val="20"/>
        </w:rPr>
        <w:t xml:space="preserve"> (2010). Sustentabilidade: um desafio na gestão dos recursos hídricos. 1ª edição. Editora EESC: São Carlos. 80p.</w:t>
      </w:r>
    </w:p>
    <w:p w14:paraId="0403F201" w14:textId="77777777" w:rsidR="00D61A22" w:rsidRPr="00F325FB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 xml:space="preserve">- </w:t>
      </w:r>
      <w:proofErr w:type="spellStart"/>
      <w:r w:rsidRPr="00F325FB">
        <w:rPr>
          <w:sz w:val="20"/>
          <w:szCs w:val="20"/>
        </w:rPr>
        <w:t>Calijuri</w:t>
      </w:r>
      <w:proofErr w:type="spellEnd"/>
      <w:r w:rsidRPr="00F325FB">
        <w:rPr>
          <w:sz w:val="20"/>
          <w:szCs w:val="20"/>
        </w:rPr>
        <w:t>, Maria do Carmo; Cunha, Davi Gasparini Fernandes (coordenadores) (2013). Engenharia ambiental: conceitos, tecnologia e gestão. 1a edição. ELSEVIER: Rio de Janeiro. 832p.</w:t>
      </w:r>
    </w:p>
    <w:p w14:paraId="2667CB69" w14:textId="77777777" w:rsidR="00D61A22" w:rsidRPr="00F325FB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 xml:space="preserve">- Capaz, Rafael Silva; Nogueira, Luiz Augusto Horta (2014). Ciências ambientais para engenharia. ELSEVIER: Rio de Janeiro. 328p. </w:t>
      </w:r>
    </w:p>
    <w:p w14:paraId="76F333B6" w14:textId="77777777" w:rsidR="00D61A22" w:rsidRPr="00F325FB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 xml:space="preserve">- Duarte, Carla </w:t>
      </w:r>
      <w:proofErr w:type="spellStart"/>
      <w:r w:rsidRPr="00F325FB">
        <w:rPr>
          <w:sz w:val="20"/>
          <w:szCs w:val="20"/>
        </w:rPr>
        <w:t>Grigoletto</w:t>
      </w:r>
      <w:proofErr w:type="spellEnd"/>
      <w:r w:rsidRPr="00F325FB">
        <w:rPr>
          <w:sz w:val="20"/>
          <w:szCs w:val="20"/>
        </w:rPr>
        <w:t>; Malheiros, Tadeu Fabricio (2014). Avaliação de Sustentabilidade e Gestão Ambiental. In: Philippi Jr., A.; Romero M. de A.; Bruna, G. C. (Org.). Curso de Gestão Ambiental. 2ª ed. Barueri: Manole, p. 883-902.</w:t>
      </w:r>
    </w:p>
    <w:p w14:paraId="6B13D2A3" w14:textId="77777777" w:rsidR="00D61A22" w:rsidRPr="00F325FB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>- Philippi Jr., Arlindo; Malheiros, Tadeu Fabricio (2013). Indicadores de sustentabilidade e gestão ambiental. 1. ed. Barueri: Manole.</w:t>
      </w:r>
    </w:p>
    <w:p w14:paraId="7284AB6D" w14:textId="27D90A85" w:rsidR="00D61A22" w:rsidRPr="00F325FB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>- Philippi Jr., Arlindo; Malheiros, Tadeu Fabricio (20</w:t>
      </w:r>
      <w:bookmarkStart w:id="0" w:name="_GoBack"/>
      <w:bookmarkEnd w:id="0"/>
      <w:r>
        <w:rPr>
          <w:sz w:val="20"/>
          <w:szCs w:val="20"/>
        </w:rPr>
        <w:t>18</w:t>
      </w:r>
      <w:r w:rsidRPr="00F325FB">
        <w:rPr>
          <w:sz w:val="20"/>
          <w:szCs w:val="20"/>
        </w:rPr>
        <w:t>). Saneamento e Saúde Pública: Integrando Homem e Ambiente. In: Philippi Jr A. Saneamento, Saúde e Ambiente: Fundamentos para um Desenvolvimento Sustentável. Barueri: Manole, p. 3-31.</w:t>
      </w:r>
    </w:p>
    <w:p w14:paraId="66B16A4F" w14:textId="77777777" w:rsidR="00D61A22" w:rsidRPr="00F325FB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 xml:space="preserve">- Philippi Jr., Arlindo; Malheiros, Tadeu Fabricio; Salles, Cintia Philippi; Silveira, Vicente Fernando (2004). Gestão Ambiental Municipal – subsídios para estruturação de Sistema Municipal de meio Ambiente. Salvador: CRA. </w:t>
      </w:r>
    </w:p>
    <w:p w14:paraId="3F484053" w14:textId="77777777" w:rsidR="00D61A22" w:rsidRDefault="00D61A22" w:rsidP="00D61A22">
      <w:pPr>
        <w:spacing w:line="360" w:lineRule="auto"/>
        <w:jc w:val="both"/>
        <w:rPr>
          <w:sz w:val="20"/>
          <w:szCs w:val="20"/>
        </w:rPr>
      </w:pPr>
      <w:r w:rsidRPr="00F325FB">
        <w:rPr>
          <w:sz w:val="20"/>
          <w:szCs w:val="20"/>
        </w:rPr>
        <w:t>- Textos de apoio e outros materiais a serem distribuídos/indicados ao longo do semestre.</w:t>
      </w:r>
    </w:p>
    <w:p w14:paraId="7129FB38" w14:textId="77777777" w:rsidR="00D61A22" w:rsidRPr="0072005B" w:rsidRDefault="00D61A22" w:rsidP="00FB7DE1">
      <w:pPr>
        <w:spacing w:line="360" w:lineRule="auto"/>
        <w:jc w:val="both"/>
        <w:rPr>
          <w:sz w:val="22"/>
          <w:szCs w:val="22"/>
        </w:rPr>
      </w:pPr>
    </w:p>
    <w:sectPr w:rsidR="00D61A22" w:rsidRPr="0072005B" w:rsidSect="006E539C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68"/>
    <w:rsid w:val="00043568"/>
    <w:rsid w:val="00060BF8"/>
    <w:rsid w:val="00066EDE"/>
    <w:rsid w:val="0008638B"/>
    <w:rsid w:val="00095516"/>
    <w:rsid w:val="000A23DD"/>
    <w:rsid w:val="000C6AB1"/>
    <w:rsid w:val="000D55A3"/>
    <w:rsid w:val="000E55B9"/>
    <w:rsid w:val="000E6E8E"/>
    <w:rsid w:val="00130077"/>
    <w:rsid w:val="00141148"/>
    <w:rsid w:val="00157528"/>
    <w:rsid w:val="00167F0D"/>
    <w:rsid w:val="00170042"/>
    <w:rsid w:val="0018581B"/>
    <w:rsid w:val="001C153D"/>
    <w:rsid w:val="001D4C78"/>
    <w:rsid w:val="0022400C"/>
    <w:rsid w:val="002344A2"/>
    <w:rsid w:val="00263EF7"/>
    <w:rsid w:val="00294ED6"/>
    <w:rsid w:val="002A064D"/>
    <w:rsid w:val="002A0A1D"/>
    <w:rsid w:val="002B47B8"/>
    <w:rsid w:val="002D2575"/>
    <w:rsid w:val="002D400F"/>
    <w:rsid w:val="002E4C77"/>
    <w:rsid w:val="00307F12"/>
    <w:rsid w:val="003112DD"/>
    <w:rsid w:val="00324202"/>
    <w:rsid w:val="00330E4C"/>
    <w:rsid w:val="00343667"/>
    <w:rsid w:val="00373A70"/>
    <w:rsid w:val="00380377"/>
    <w:rsid w:val="00394CA4"/>
    <w:rsid w:val="003A2BCD"/>
    <w:rsid w:val="003A785C"/>
    <w:rsid w:val="003C56C7"/>
    <w:rsid w:val="003D7135"/>
    <w:rsid w:val="00424845"/>
    <w:rsid w:val="00426558"/>
    <w:rsid w:val="0043793F"/>
    <w:rsid w:val="00471672"/>
    <w:rsid w:val="004A157D"/>
    <w:rsid w:val="004A1609"/>
    <w:rsid w:val="004A4C8B"/>
    <w:rsid w:val="004B27FF"/>
    <w:rsid w:val="004B2C91"/>
    <w:rsid w:val="004B7616"/>
    <w:rsid w:val="00507C57"/>
    <w:rsid w:val="005218C8"/>
    <w:rsid w:val="005436B2"/>
    <w:rsid w:val="00561196"/>
    <w:rsid w:val="005A1619"/>
    <w:rsid w:val="005C732B"/>
    <w:rsid w:val="005E1B11"/>
    <w:rsid w:val="005F125D"/>
    <w:rsid w:val="00604714"/>
    <w:rsid w:val="006219B5"/>
    <w:rsid w:val="00655D92"/>
    <w:rsid w:val="006D49BA"/>
    <w:rsid w:val="006E539C"/>
    <w:rsid w:val="0072005B"/>
    <w:rsid w:val="007417DB"/>
    <w:rsid w:val="00745A14"/>
    <w:rsid w:val="0074727D"/>
    <w:rsid w:val="007633FD"/>
    <w:rsid w:val="007643DF"/>
    <w:rsid w:val="0077021F"/>
    <w:rsid w:val="0078798E"/>
    <w:rsid w:val="00797ED7"/>
    <w:rsid w:val="007A67F0"/>
    <w:rsid w:val="007B0A0A"/>
    <w:rsid w:val="007B70E1"/>
    <w:rsid w:val="007E2D8B"/>
    <w:rsid w:val="007F1FF2"/>
    <w:rsid w:val="007F459B"/>
    <w:rsid w:val="0082228E"/>
    <w:rsid w:val="00837EDD"/>
    <w:rsid w:val="0089153D"/>
    <w:rsid w:val="008B28C7"/>
    <w:rsid w:val="008E022B"/>
    <w:rsid w:val="008E0388"/>
    <w:rsid w:val="009633A4"/>
    <w:rsid w:val="009941E9"/>
    <w:rsid w:val="009D188B"/>
    <w:rsid w:val="009E1C2F"/>
    <w:rsid w:val="009F112B"/>
    <w:rsid w:val="009F5014"/>
    <w:rsid w:val="00A0738B"/>
    <w:rsid w:val="00A076F2"/>
    <w:rsid w:val="00A36282"/>
    <w:rsid w:val="00A37DAC"/>
    <w:rsid w:val="00A40F41"/>
    <w:rsid w:val="00A67C2F"/>
    <w:rsid w:val="00A85C37"/>
    <w:rsid w:val="00A94AAF"/>
    <w:rsid w:val="00AC3AF5"/>
    <w:rsid w:val="00AD59E1"/>
    <w:rsid w:val="00AF4F67"/>
    <w:rsid w:val="00B000E9"/>
    <w:rsid w:val="00B530D7"/>
    <w:rsid w:val="00B85F23"/>
    <w:rsid w:val="00BB25E2"/>
    <w:rsid w:val="00BC5D74"/>
    <w:rsid w:val="00BF250E"/>
    <w:rsid w:val="00C05953"/>
    <w:rsid w:val="00C07E37"/>
    <w:rsid w:val="00C239C1"/>
    <w:rsid w:val="00C3113E"/>
    <w:rsid w:val="00C32A8A"/>
    <w:rsid w:val="00C339DD"/>
    <w:rsid w:val="00C35D46"/>
    <w:rsid w:val="00C534E9"/>
    <w:rsid w:val="00C57DAB"/>
    <w:rsid w:val="00C625F7"/>
    <w:rsid w:val="00C62A9F"/>
    <w:rsid w:val="00C704C6"/>
    <w:rsid w:val="00C85AD5"/>
    <w:rsid w:val="00C9604B"/>
    <w:rsid w:val="00CB3C59"/>
    <w:rsid w:val="00CC0D99"/>
    <w:rsid w:val="00CC1237"/>
    <w:rsid w:val="00CD6C01"/>
    <w:rsid w:val="00D346A6"/>
    <w:rsid w:val="00D4770B"/>
    <w:rsid w:val="00D52EC8"/>
    <w:rsid w:val="00D61A22"/>
    <w:rsid w:val="00D853DD"/>
    <w:rsid w:val="00D94541"/>
    <w:rsid w:val="00DB7107"/>
    <w:rsid w:val="00DC7156"/>
    <w:rsid w:val="00DD2393"/>
    <w:rsid w:val="00DD7233"/>
    <w:rsid w:val="00DF33C7"/>
    <w:rsid w:val="00E0246A"/>
    <w:rsid w:val="00E10CA3"/>
    <w:rsid w:val="00E63E10"/>
    <w:rsid w:val="00EA21CB"/>
    <w:rsid w:val="00EB0196"/>
    <w:rsid w:val="00EC114C"/>
    <w:rsid w:val="00EC5254"/>
    <w:rsid w:val="00EE3D2D"/>
    <w:rsid w:val="00EF558D"/>
    <w:rsid w:val="00F047D1"/>
    <w:rsid w:val="00F108B5"/>
    <w:rsid w:val="00F279F3"/>
    <w:rsid w:val="00F325FB"/>
    <w:rsid w:val="00F4743B"/>
    <w:rsid w:val="00F5075D"/>
    <w:rsid w:val="00F564AB"/>
    <w:rsid w:val="00F71548"/>
    <w:rsid w:val="00F96BD1"/>
    <w:rsid w:val="00FB7DE1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3249E"/>
  <w15:docId w15:val="{446036FF-2877-49BA-B0F3-D79854B5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E1"/>
    <w:rPr>
      <w:sz w:val="24"/>
      <w:szCs w:val="24"/>
    </w:rPr>
  </w:style>
  <w:style w:type="paragraph" w:styleId="Ttulo1">
    <w:name w:val="heading 1"/>
    <w:basedOn w:val="Normal"/>
    <w:next w:val="Normal"/>
    <w:qFormat/>
    <w:rsid w:val="007B70E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B70E1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B70E1"/>
    <w:rPr>
      <w:color w:val="0000FF"/>
      <w:u w:val="single"/>
    </w:rPr>
  </w:style>
  <w:style w:type="character" w:styleId="HiperlinkVisitado">
    <w:name w:val="FollowedHyperlink"/>
    <w:rsid w:val="007B70E1"/>
    <w:rPr>
      <w:color w:val="800080"/>
      <w:u w:val="single"/>
    </w:rPr>
  </w:style>
  <w:style w:type="paragraph" w:styleId="Recuodecorpodetexto">
    <w:name w:val="Body Text Indent"/>
    <w:basedOn w:val="Normal"/>
    <w:rsid w:val="007B70E1"/>
    <w:pPr>
      <w:ind w:left="374" w:hanging="374"/>
      <w:jc w:val="both"/>
    </w:pPr>
  </w:style>
  <w:style w:type="table" w:styleId="Tabelacomgrade">
    <w:name w:val="Table Grid"/>
    <w:basedOn w:val="Tabelanormal"/>
    <w:uiPriority w:val="59"/>
    <w:rsid w:val="00C0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15752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575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7528"/>
  </w:style>
  <w:style w:type="paragraph" w:styleId="Assuntodocomentrio">
    <w:name w:val="annotation subject"/>
    <w:basedOn w:val="Textodecomentrio"/>
    <w:next w:val="Textodecomentrio"/>
    <w:link w:val="AssuntodocomentrioChar"/>
    <w:rsid w:val="00157528"/>
    <w:rPr>
      <w:b/>
      <w:bCs/>
    </w:rPr>
  </w:style>
  <w:style w:type="character" w:customStyle="1" w:styleId="AssuntodocomentrioChar">
    <w:name w:val="Assunto do comentário Char"/>
    <w:link w:val="Assuntodocomentrio"/>
    <w:rsid w:val="00157528"/>
    <w:rPr>
      <w:b/>
      <w:bCs/>
    </w:rPr>
  </w:style>
  <w:style w:type="paragraph" w:styleId="Textodebalo">
    <w:name w:val="Balloon Text"/>
    <w:basedOn w:val="Normal"/>
    <w:link w:val="TextodebaloChar"/>
    <w:rsid w:val="001575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5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5F7F-F03E-4C7A-A613-98DF1EBE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POLUIÇÃO AMBIENTAL</vt:lpstr>
    </vt:vector>
  </TitlesOfParts>
  <Company>EESC-USP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POLUIÇÃO AMBIENTAL</dc:title>
  <dc:creator>Luiz Daniel</dc:creator>
  <cp:lastModifiedBy>Usuário do Windows</cp:lastModifiedBy>
  <cp:revision>2</cp:revision>
  <cp:lastPrinted>2017-01-18T18:03:00Z</cp:lastPrinted>
  <dcterms:created xsi:type="dcterms:W3CDTF">2018-03-05T10:54:00Z</dcterms:created>
  <dcterms:modified xsi:type="dcterms:W3CDTF">2018-03-05T10:54:00Z</dcterms:modified>
</cp:coreProperties>
</file>