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F94CD" w14:textId="77777777" w:rsidR="00265426" w:rsidRDefault="00265426" w:rsidP="002654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de São Paulo</w:t>
      </w:r>
    </w:p>
    <w:p w14:paraId="523C6A77" w14:textId="77777777" w:rsidR="00265426" w:rsidRDefault="00265426" w:rsidP="002654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Faculdade de Educação – Licenciatura em História</w:t>
      </w:r>
    </w:p>
    <w:p w14:paraId="489AA646" w14:textId="4AEB454D" w:rsidR="00265426" w:rsidRPr="002C6EFE" w:rsidRDefault="00265426" w:rsidP="002C6E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do curso: Metodologia do Ensino de História I – EDM 417</w:t>
      </w:r>
    </w:p>
    <w:p w14:paraId="3B055805" w14:textId="77777777" w:rsidR="00C52F37" w:rsidRDefault="00C52F37" w:rsidP="002C6EFE">
      <w:pPr>
        <w:spacing w:after="0" w:line="240" w:lineRule="auto"/>
        <w:jc w:val="both"/>
        <w:rPr>
          <w:sz w:val="24"/>
          <w:szCs w:val="24"/>
        </w:rPr>
      </w:pPr>
    </w:p>
    <w:p w14:paraId="6FE9B1DB" w14:textId="77777777" w:rsidR="00265426" w:rsidRDefault="00265426" w:rsidP="002C6E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Profa. Patricia Tavares Raffaini</w:t>
      </w:r>
    </w:p>
    <w:p w14:paraId="73590402" w14:textId="77777777" w:rsidR="00265426" w:rsidRDefault="00265426" w:rsidP="002C6E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 semestre de 2018 – terças-feiras das 14:00 às 17:45 </w:t>
      </w:r>
      <w:proofErr w:type="spellStart"/>
      <w:r>
        <w:rPr>
          <w:sz w:val="24"/>
          <w:szCs w:val="24"/>
        </w:rPr>
        <w:t>hs</w:t>
      </w:r>
      <w:proofErr w:type="spellEnd"/>
    </w:p>
    <w:p w14:paraId="38FBBED5" w14:textId="77777777" w:rsidR="00265426" w:rsidRDefault="00265426" w:rsidP="002C6E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das </w:t>
      </w:r>
      <w:r w:rsidR="000467CD">
        <w:rPr>
          <w:sz w:val="24"/>
          <w:szCs w:val="24"/>
        </w:rPr>
        <w:t xml:space="preserve">19:30 às 23:00 </w:t>
      </w:r>
      <w:proofErr w:type="spellStart"/>
      <w:r w:rsidR="000467CD">
        <w:rPr>
          <w:sz w:val="24"/>
          <w:szCs w:val="24"/>
        </w:rPr>
        <w:t>hs</w:t>
      </w:r>
      <w:proofErr w:type="spellEnd"/>
    </w:p>
    <w:p w14:paraId="2CD4BFD5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</w:p>
    <w:p w14:paraId="78D008AC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Cronograma</w:t>
      </w:r>
    </w:p>
    <w:p w14:paraId="5FE99476" w14:textId="77777777" w:rsidR="00265426" w:rsidRDefault="000467CD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27/02</w:t>
      </w:r>
      <w:r w:rsidR="00265426">
        <w:rPr>
          <w:sz w:val="24"/>
          <w:szCs w:val="24"/>
        </w:rPr>
        <w:t xml:space="preserve"> – Apresentação do programa e da bibliografia a ser usada no curso.</w:t>
      </w:r>
    </w:p>
    <w:p w14:paraId="1EF154F3" w14:textId="77777777" w:rsidR="00265426" w:rsidRDefault="000467CD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06/03</w:t>
      </w:r>
      <w:r w:rsidR="00265426">
        <w:rPr>
          <w:sz w:val="24"/>
          <w:szCs w:val="24"/>
        </w:rPr>
        <w:t xml:space="preserve"> – Modos de consciência especialmente necessários em História.</w:t>
      </w:r>
    </w:p>
    <w:p w14:paraId="2B54BF34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BITTENCOURT, Circe. Aprendizagens em História.</w:t>
      </w:r>
    </w:p>
    <w:p w14:paraId="6D37E7F5" w14:textId="77777777" w:rsidR="00265426" w:rsidRDefault="00265426" w:rsidP="002C6EFE">
      <w:pPr>
        <w:spacing w:line="240" w:lineRule="auto"/>
        <w:jc w:val="both"/>
        <w:rPr>
          <w:sz w:val="24"/>
          <w:szCs w:val="24"/>
          <w:lang w:val="en-US"/>
        </w:rPr>
      </w:pPr>
      <w:r w:rsidRPr="003620C0">
        <w:rPr>
          <w:sz w:val="24"/>
          <w:szCs w:val="24"/>
        </w:rPr>
        <w:t xml:space="preserve">            </w:t>
      </w:r>
      <w:r w:rsidRPr="003620C0">
        <w:rPr>
          <w:sz w:val="24"/>
          <w:szCs w:val="24"/>
          <w:lang w:val="en-US"/>
        </w:rPr>
        <w:t>LOWENTHAL, David. Dilemmas and Delights of Learning History.</w:t>
      </w:r>
    </w:p>
    <w:p w14:paraId="6591D529" w14:textId="18EEB0AD" w:rsidR="00787A91" w:rsidRDefault="000467CD" w:rsidP="002C6EFE">
      <w:pPr>
        <w:spacing w:line="240" w:lineRule="auto"/>
        <w:jc w:val="both"/>
        <w:rPr>
          <w:sz w:val="24"/>
          <w:szCs w:val="24"/>
        </w:rPr>
      </w:pPr>
      <w:r w:rsidRPr="000467CD">
        <w:rPr>
          <w:b/>
          <w:sz w:val="24"/>
          <w:szCs w:val="24"/>
        </w:rPr>
        <w:t xml:space="preserve">13/03 </w:t>
      </w:r>
      <w:r w:rsidRPr="000467CD">
        <w:rPr>
          <w:sz w:val="24"/>
          <w:szCs w:val="24"/>
        </w:rPr>
        <w:t>- Os tempos da História</w:t>
      </w:r>
      <w:r w:rsidR="00787A91">
        <w:rPr>
          <w:sz w:val="24"/>
          <w:szCs w:val="24"/>
        </w:rPr>
        <w:t>.</w:t>
      </w:r>
    </w:p>
    <w:p w14:paraId="3B6D4C35" w14:textId="26AB692D" w:rsidR="000467CD" w:rsidRDefault="000467CD" w:rsidP="002C6EFE">
      <w:pPr>
        <w:spacing w:line="240" w:lineRule="auto"/>
        <w:ind w:left="567"/>
        <w:jc w:val="both"/>
        <w:rPr>
          <w:sz w:val="24"/>
          <w:szCs w:val="24"/>
        </w:rPr>
      </w:pPr>
      <w:r w:rsidRPr="000467CD">
        <w:rPr>
          <w:sz w:val="24"/>
          <w:szCs w:val="24"/>
        </w:rPr>
        <w:t xml:space="preserve">PROST, Antoine. </w:t>
      </w:r>
      <w:r>
        <w:rPr>
          <w:sz w:val="24"/>
          <w:szCs w:val="24"/>
        </w:rPr>
        <w:t>Os tempos da História</w:t>
      </w:r>
    </w:p>
    <w:p w14:paraId="6B116405" w14:textId="1B6C619A" w:rsidR="000467CD" w:rsidRPr="000467CD" w:rsidRDefault="00787A91" w:rsidP="002C6EFE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SIMAN, Lana Mara de C. A Temporalidade Histórica como categoria central do pensamento histórico: Desafios para o Ensino e a Aprendizagem. In: </w:t>
      </w:r>
      <w:r w:rsidR="000467CD">
        <w:rPr>
          <w:sz w:val="24"/>
          <w:szCs w:val="24"/>
        </w:rPr>
        <w:t>Quanto tempo o tempo tem</w:t>
      </w:r>
      <w:r w:rsidR="00C94C35">
        <w:rPr>
          <w:sz w:val="24"/>
          <w:szCs w:val="24"/>
        </w:rPr>
        <w:t>?</w:t>
      </w:r>
    </w:p>
    <w:p w14:paraId="1536FAB2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  <w:r w:rsidRPr="003C67E9">
        <w:rPr>
          <w:b/>
          <w:sz w:val="24"/>
          <w:szCs w:val="24"/>
        </w:rPr>
        <w:t>2</w:t>
      </w:r>
      <w:r w:rsidR="000467CD">
        <w:rPr>
          <w:b/>
          <w:sz w:val="24"/>
          <w:szCs w:val="24"/>
        </w:rPr>
        <w:t>0</w:t>
      </w:r>
      <w:r w:rsidRPr="003C67E9">
        <w:rPr>
          <w:b/>
          <w:sz w:val="24"/>
          <w:szCs w:val="24"/>
        </w:rPr>
        <w:t>/03</w:t>
      </w:r>
      <w:r>
        <w:rPr>
          <w:sz w:val="24"/>
          <w:szCs w:val="24"/>
        </w:rPr>
        <w:t xml:space="preserve"> – As narrativas no ensino de História.</w:t>
      </w:r>
    </w:p>
    <w:p w14:paraId="793C4146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MONTEIRO, Ana Maria. Narrativas e narradores no Ensino de História.</w:t>
      </w:r>
    </w:p>
    <w:p w14:paraId="330D8161" w14:textId="1AB8BAFA" w:rsidR="00787A91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PROST, Antoine. Criação de enredos e narratividade.</w:t>
      </w:r>
      <w:r w:rsidR="000467CD">
        <w:rPr>
          <w:sz w:val="24"/>
          <w:szCs w:val="24"/>
        </w:rPr>
        <w:t xml:space="preserve">           </w:t>
      </w:r>
    </w:p>
    <w:p w14:paraId="440FAAA0" w14:textId="094E14D1" w:rsidR="00265426" w:rsidRDefault="00BA354B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03</w:t>
      </w:r>
      <w:r w:rsidR="00265426" w:rsidRPr="003C67E9">
        <w:rPr>
          <w:b/>
          <w:sz w:val="24"/>
          <w:szCs w:val="24"/>
        </w:rPr>
        <w:t>/04</w:t>
      </w:r>
      <w:r w:rsidR="00265426">
        <w:rPr>
          <w:sz w:val="24"/>
          <w:szCs w:val="24"/>
        </w:rPr>
        <w:t xml:space="preserve"> –  Uso de documentos escritos em sala de aula.</w:t>
      </w:r>
      <w:r w:rsidR="00EE6EAD">
        <w:rPr>
          <w:sz w:val="24"/>
          <w:szCs w:val="24"/>
        </w:rPr>
        <w:t xml:space="preserve"> Apresentação dos projetos de ensino de História.</w:t>
      </w:r>
    </w:p>
    <w:p w14:paraId="28119B70" w14:textId="77777777" w:rsidR="00265426" w:rsidRDefault="00265426" w:rsidP="002C6EFE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SALIBA, Elias T. Documentos, Relíquias, Lembranças. Pequena História de Aventuras e Desencantos.</w:t>
      </w:r>
    </w:p>
    <w:p w14:paraId="4684CCF6" w14:textId="34AF108C" w:rsidR="00265426" w:rsidRDefault="00BA354B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10/04</w:t>
      </w:r>
      <w:r w:rsidR="00265426">
        <w:rPr>
          <w:sz w:val="24"/>
          <w:szCs w:val="24"/>
        </w:rPr>
        <w:t xml:space="preserve"> – </w:t>
      </w:r>
      <w:r w:rsidR="000467CD">
        <w:rPr>
          <w:sz w:val="24"/>
          <w:szCs w:val="24"/>
        </w:rPr>
        <w:t>Visita ao IEB/USP</w:t>
      </w:r>
      <w:r w:rsidR="00B86995">
        <w:rPr>
          <w:sz w:val="24"/>
          <w:szCs w:val="24"/>
        </w:rPr>
        <w:t xml:space="preserve"> (a confirmar)</w:t>
      </w:r>
    </w:p>
    <w:p w14:paraId="6FB7D8D3" w14:textId="77777777" w:rsidR="00265426" w:rsidRDefault="00BA354B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17/04</w:t>
      </w:r>
      <w:r w:rsidR="00265426">
        <w:rPr>
          <w:sz w:val="24"/>
          <w:szCs w:val="24"/>
        </w:rPr>
        <w:t xml:space="preserve"> – Cultura Material – Patrimônio Arquitetônico e Urbanístico. Apresentação dos projetos para o ensino de História.</w:t>
      </w:r>
    </w:p>
    <w:p w14:paraId="7B060039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REDE, Marcelo. História e Cultura Material</w:t>
      </w:r>
      <w:r w:rsidR="00BA354B">
        <w:rPr>
          <w:sz w:val="24"/>
          <w:szCs w:val="24"/>
        </w:rPr>
        <w:t>.</w:t>
      </w:r>
    </w:p>
    <w:p w14:paraId="3043885D" w14:textId="77777777" w:rsidR="00265426" w:rsidRDefault="00BA354B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24/04</w:t>
      </w:r>
      <w:r w:rsidR="00265426">
        <w:rPr>
          <w:sz w:val="24"/>
          <w:szCs w:val="24"/>
        </w:rPr>
        <w:t xml:space="preserve"> - Cultura Material – Artefatos. Apresentação dos projetos para o ensino de História. Atividade com </w:t>
      </w:r>
      <w:proofErr w:type="spellStart"/>
      <w:r w:rsidR="00265426">
        <w:rPr>
          <w:sz w:val="24"/>
          <w:szCs w:val="24"/>
        </w:rPr>
        <w:t>Arqueoteca</w:t>
      </w:r>
      <w:proofErr w:type="spellEnd"/>
      <w:r w:rsidR="00265426">
        <w:rPr>
          <w:sz w:val="24"/>
          <w:szCs w:val="24"/>
        </w:rPr>
        <w:t xml:space="preserve">. </w:t>
      </w:r>
    </w:p>
    <w:p w14:paraId="29D322CA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MENEZES, </w:t>
      </w:r>
      <w:proofErr w:type="spellStart"/>
      <w:r>
        <w:rPr>
          <w:sz w:val="24"/>
          <w:szCs w:val="24"/>
        </w:rPr>
        <w:t>Ulpiano</w:t>
      </w:r>
      <w:proofErr w:type="spellEnd"/>
      <w:r>
        <w:rPr>
          <w:sz w:val="24"/>
          <w:szCs w:val="24"/>
        </w:rPr>
        <w:t xml:space="preserve"> B. Memória e Cultura Material. Documentos Pessoais no Espaço Público.</w:t>
      </w:r>
    </w:p>
    <w:p w14:paraId="23EA7268" w14:textId="77777777" w:rsidR="002533AD" w:rsidRPr="002533AD" w:rsidRDefault="002533AD" w:rsidP="002C6EFE">
      <w:pPr>
        <w:spacing w:line="240" w:lineRule="auto"/>
        <w:jc w:val="both"/>
        <w:rPr>
          <w:sz w:val="24"/>
          <w:szCs w:val="24"/>
        </w:rPr>
      </w:pPr>
      <w:r w:rsidRPr="002533AD">
        <w:rPr>
          <w:b/>
          <w:sz w:val="24"/>
          <w:szCs w:val="24"/>
        </w:rPr>
        <w:t>08/05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Visita ao Museu Paulista</w:t>
      </w:r>
    </w:p>
    <w:p w14:paraId="7433BD25" w14:textId="77777777" w:rsidR="00265426" w:rsidRDefault="002533AD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15</w:t>
      </w:r>
      <w:r w:rsidR="00265426" w:rsidRPr="003C67E9">
        <w:rPr>
          <w:b/>
          <w:sz w:val="24"/>
          <w:szCs w:val="24"/>
        </w:rPr>
        <w:t>/05</w:t>
      </w:r>
      <w:r w:rsidR="00265426">
        <w:rPr>
          <w:sz w:val="24"/>
          <w:szCs w:val="24"/>
        </w:rPr>
        <w:t xml:space="preserve"> – Literatura. Apresentação dos projetos para o ensino de História.</w:t>
      </w:r>
    </w:p>
    <w:p w14:paraId="7FEC2B93" w14:textId="08BCF23D" w:rsidR="002533AD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33AD">
        <w:rPr>
          <w:sz w:val="24"/>
          <w:szCs w:val="24"/>
        </w:rPr>
        <w:t xml:space="preserve">FERREIRA, </w:t>
      </w:r>
      <w:r w:rsidR="00B86995">
        <w:rPr>
          <w:sz w:val="24"/>
          <w:szCs w:val="24"/>
        </w:rPr>
        <w:t>Antônio</w:t>
      </w:r>
      <w:r w:rsidR="002533AD">
        <w:rPr>
          <w:sz w:val="24"/>
          <w:szCs w:val="24"/>
        </w:rPr>
        <w:t xml:space="preserve"> Celso. A fonte fecunda.</w:t>
      </w:r>
    </w:p>
    <w:p w14:paraId="22509F6A" w14:textId="77777777" w:rsidR="002533AD" w:rsidRDefault="002533AD" w:rsidP="002C6EF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DARNTON, Robert. Histórias que os camponeses contam. O Significado de Mamãe Ganso</w:t>
      </w:r>
    </w:p>
    <w:p w14:paraId="0A006679" w14:textId="77777777" w:rsidR="00265426" w:rsidRDefault="00265426" w:rsidP="002C6EF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CÂNDIDO, Antônio. A Literatura e a formação do Homem.</w:t>
      </w:r>
    </w:p>
    <w:p w14:paraId="4C67F5F1" w14:textId="77777777" w:rsidR="00265426" w:rsidRDefault="002533AD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265426" w:rsidRPr="003C67E9">
        <w:rPr>
          <w:b/>
          <w:sz w:val="24"/>
          <w:szCs w:val="24"/>
        </w:rPr>
        <w:t>/05</w:t>
      </w:r>
      <w:r w:rsidR="00265426">
        <w:rPr>
          <w:sz w:val="24"/>
          <w:szCs w:val="24"/>
        </w:rPr>
        <w:t xml:space="preserve"> – Iconografia. Apresentação dos projetos para o ensino de História.</w:t>
      </w:r>
    </w:p>
    <w:p w14:paraId="3FA72BCD" w14:textId="5536C94D" w:rsidR="00C31C12" w:rsidRDefault="00B86995" w:rsidP="002C6EF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SCHWARTZ, Lilia. Lendo e agenciando imagens.</w:t>
      </w:r>
    </w:p>
    <w:p w14:paraId="4B52EB0D" w14:textId="0B483643" w:rsidR="00265426" w:rsidRDefault="002533AD" w:rsidP="002C6EF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MANGUEL, Alberto. </w:t>
      </w:r>
      <w:r w:rsidR="00F603E0">
        <w:rPr>
          <w:sz w:val="24"/>
          <w:szCs w:val="24"/>
        </w:rPr>
        <w:t xml:space="preserve">O espectador comum. A imagem como narrativa. </w:t>
      </w:r>
    </w:p>
    <w:p w14:paraId="5501C6DA" w14:textId="77777777" w:rsidR="00265426" w:rsidRDefault="002533AD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29/05</w:t>
      </w:r>
      <w:r w:rsidR="00265426">
        <w:rPr>
          <w:sz w:val="24"/>
          <w:szCs w:val="24"/>
        </w:rPr>
        <w:t xml:space="preserve"> – Cinema. Apresentação dos projetos para o ensino de História.</w:t>
      </w:r>
    </w:p>
    <w:p w14:paraId="40367176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MONTEIRO LOBATO. A Lua Córnea. Revista do Brasil</w:t>
      </w:r>
    </w:p>
    <w:p w14:paraId="03AB94A9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VAINFAS, Ronaldo. Carlota: Caricatura da História.</w:t>
      </w:r>
    </w:p>
    <w:p w14:paraId="6872D43C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SALIBA, Elias. As imagens canônicas e a História.</w:t>
      </w:r>
    </w:p>
    <w:p w14:paraId="1844EE85" w14:textId="77777777" w:rsidR="00265426" w:rsidRDefault="002533AD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05/06</w:t>
      </w:r>
      <w:r w:rsidR="00265426">
        <w:rPr>
          <w:sz w:val="24"/>
          <w:szCs w:val="24"/>
        </w:rPr>
        <w:t xml:space="preserve"> – Música.</w:t>
      </w:r>
      <w:r w:rsidR="00265426" w:rsidRPr="00EE7824">
        <w:rPr>
          <w:sz w:val="24"/>
          <w:szCs w:val="24"/>
        </w:rPr>
        <w:t xml:space="preserve"> </w:t>
      </w:r>
      <w:r w:rsidR="00265426">
        <w:rPr>
          <w:sz w:val="24"/>
          <w:szCs w:val="24"/>
        </w:rPr>
        <w:t>Apresentação dos projetos para o ensino de História.</w:t>
      </w:r>
    </w:p>
    <w:p w14:paraId="277F2D4C" w14:textId="2C9A40A7" w:rsidR="00265426" w:rsidRDefault="002533AD" w:rsidP="002C6EF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MORAES, José Geraldo. Entre a memória e a história da música popular.</w:t>
      </w:r>
    </w:p>
    <w:p w14:paraId="513AB511" w14:textId="3BE9C19E" w:rsidR="00787A91" w:rsidRPr="00787A91" w:rsidRDefault="002533AD" w:rsidP="00C52F3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NAPOLITANO, Marcos. Para uma hist</w:t>
      </w:r>
      <w:r w:rsidR="00787A91">
        <w:rPr>
          <w:sz w:val="24"/>
          <w:szCs w:val="24"/>
        </w:rPr>
        <w:t>ória cultural da música popular.</w:t>
      </w:r>
    </w:p>
    <w:p w14:paraId="56DADB54" w14:textId="77777777" w:rsidR="000467CD" w:rsidRDefault="002533AD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12/06 </w:t>
      </w:r>
      <w:r w:rsidR="000467CD">
        <w:rPr>
          <w:sz w:val="24"/>
          <w:szCs w:val="24"/>
        </w:rPr>
        <w:t>– O livro didático de História.</w:t>
      </w:r>
    </w:p>
    <w:p w14:paraId="251D1217" w14:textId="77777777" w:rsidR="00377F9F" w:rsidRDefault="00377F9F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– O Programa Nacional do Livro Didático – análise dos guias e das </w:t>
      </w:r>
      <w:proofErr w:type="gramStart"/>
      <w:r>
        <w:rPr>
          <w:sz w:val="24"/>
          <w:szCs w:val="24"/>
        </w:rPr>
        <w:t>coleções  2016</w:t>
      </w:r>
      <w:proofErr w:type="gramEnd"/>
      <w:r>
        <w:rPr>
          <w:sz w:val="24"/>
          <w:szCs w:val="24"/>
        </w:rPr>
        <w:t>/2017.</w:t>
      </w:r>
    </w:p>
    <w:p w14:paraId="674BB766" w14:textId="77777777" w:rsidR="000467CD" w:rsidRDefault="000467CD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BITTENCOURT, Circe. Livros didáticos entre textos e imagens.</w:t>
      </w:r>
    </w:p>
    <w:p w14:paraId="5EC7A2FD" w14:textId="77777777" w:rsidR="000467CD" w:rsidRDefault="000467CD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MUNAKATA, </w:t>
      </w:r>
      <w:proofErr w:type="spellStart"/>
      <w:r>
        <w:rPr>
          <w:sz w:val="24"/>
          <w:szCs w:val="24"/>
        </w:rPr>
        <w:t>Kazumi</w:t>
      </w:r>
      <w:proofErr w:type="spellEnd"/>
      <w:r>
        <w:rPr>
          <w:sz w:val="24"/>
          <w:szCs w:val="24"/>
        </w:rPr>
        <w:t>. O livro didático e o professor: entre a ortodoxia e a apropriação.</w:t>
      </w:r>
    </w:p>
    <w:p w14:paraId="31B0B73E" w14:textId="2A243AAA" w:rsidR="000467CD" w:rsidRDefault="00377F9F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19/</w:t>
      </w:r>
      <w:r w:rsidR="000467CD" w:rsidRPr="003C67E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0467CD">
        <w:rPr>
          <w:sz w:val="24"/>
          <w:szCs w:val="24"/>
        </w:rPr>
        <w:t xml:space="preserve">- Oficina de </w:t>
      </w:r>
      <w:r>
        <w:rPr>
          <w:sz w:val="24"/>
          <w:szCs w:val="24"/>
        </w:rPr>
        <w:t xml:space="preserve">análise de </w:t>
      </w:r>
      <w:r w:rsidR="000467CD">
        <w:rPr>
          <w:sz w:val="24"/>
          <w:szCs w:val="24"/>
        </w:rPr>
        <w:t xml:space="preserve">Livros Didáticos. </w:t>
      </w:r>
      <w:r w:rsidR="00B86995">
        <w:rPr>
          <w:sz w:val="24"/>
          <w:szCs w:val="24"/>
        </w:rPr>
        <w:t>(</w:t>
      </w:r>
      <w:proofErr w:type="gramStart"/>
      <w:r w:rsidR="00B86995">
        <w:rPr>
          <w:sz w:val="24"/>
          <w:szCs w:val="24"/>
        </w:rPr>
        <w:t>trabalho</w:t>
      </w:r>
      <w:proofErr w:type="gramEnd"/>
      <w:r w:rsidR="00B86995">
        <w:rPr>
          <w:sz w:val="24"/>
          <w:szCs w:val="24"/>
        </w:rPr>
        <w:t xml:space="preserve"> em grupo)</w:t>
      </w:r>
    </w:p>
    <w:p w14:paraId="637286DC" w14:textId="77777777" w:rsidR="00265426" w:rsidRDefault="00377F9F" w:rsidP="002C6EF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26/06 - </w:t>
      </w:r>
      <w:r w:rsidR="00265426">
        <w:rPr>
          <w:sz w:val="24"/>
          <w:szCs w:val="24"/>
        </w:rPr>
        <w:t xml:space="preserve">Entrega </w:t>
      </w:r>
      <w:proofErr w:type="gramStart"/>
      <w:r w:rsidR="00265426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Projeto</w:t>
      </w:r>
      <w:proofErr w:type="gramEnd"/>
      <w:r>
        <w:rPr>
          <w:sz w:val="24"/>
          <w:szCs w:val="24"/>
        </w:rPr>
        <w:t xml:space="preserve"> de Ensino de História e do </w:t>
      </w:r>
      <w:r w:rsidR="00265426">
        <w:rPr>
          <w:sz w:val="24"/>
          <w:szCs w:val="24"/>
        </w:rPr>
        <w:t>Relatório escrito</w:t>
      </w:r>
      <w:r w:rsidR="009C3E10">
        <w:rPr>
          <w:sz w:val="24"/>
          <w:szCs w:val="24"/>
        </w:rPr>
        <w:t xml:space="preserve"> de Estágio.</w:t>
      </w:r>
    </w:p>
    <w:p w14:paraId="67A7C457" w14:textId="77777777" w:rsidR="002C6EFE" w:rsidRDefault="002C6EFE" w:rsidP="00265426">
      <w:pPr>
        <w:jc w:val="both"/>
        <w:rPr>
          <w:b/>
          <w:sz w:val="24"/>
          <w:szCs w:val="24"/>
        </w:rPr>
      </w:pPr>
    </w:p>
    <w:p w14:paraId="65ED13A5" w14:textId="77777777" w:rsidR="00265426" w:rsidRPr="00377F9F" w:rsidRDefault="00265426" w:rsidP="002C6EFE">
      <w:pPr>
        <w:spacing w:line="240" w:lineRule="auto"/>
        <w:jc w:val="both"/>
        <w:rPr>
          <w:b/>
          <w:sz w:val="24"/>
          <w:szCs w:val="24"/>
        </w:rPr>
      </w:pPr>
      <w:r w:rsidRPr="001865DA">
        <w:rPr>
          <w:b/>
          <w:sz w:val="24"/>
          <w:szCs w:val="24"/>
        </w:rPr>
        <w:t>Formas de Avaliação</w:t>
      </w:r>
    </w:p>
    <w:p w14:paraId="53178E1C" w14:textId="77777777" w:rsidR="00377F9F" w:rsidRDefault="00377F9F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Monitoria dos textos obrigatórios – 20%</w:t>
      </w:r>
    </w:p>
    <w:p w14:paraId="49B3BAF6" w14:textId="77777777" w:rsidR="00265426" w:rsidRDefault="00265426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Projeto para o ensino de História. Apresentação em gru</w:t>
      </w:r>
      <w:r w:rsidR="00377F9F">
        <w:rPr>
          <w:sz w:val="24"/>
          <w:szCs w:val="24"/>
        </w:rPr>
        <w:t>po e entrega de projeto escrito (acontecerão sempre na segunda parte da aula dos dias 03/04 ao 05/06) - 40%</w:t>
      </w:r>
    </w:p>
    <w:p w14:paraId="0F1853B3" w14:textId="77777777" w:rsidR="00377F9F" w:rsidRDefault="00377F9F" w:rsidP="002C6E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Participação na Oficina de livros didáticos de História e entrega da análise escrita - 10%</w:t>
      </w:r>
    </w:p>
    <w:p w14:paraId="7E98DEC7" w14:textId="77777777" w:rsidR="00C52F37" w:rsidRDefault="00265426" w:rsidP="00C52F37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</w:t>
      </w:r>
      <w:r w:rsidR="00B86995">
        <w:rPr>
          <w:sz w:val="24"/>
          <w:szCs w:val="24"/>
        </w:rPr>
        <w:t xml:space="preserve"> Entrega da Ficha e</w:t>
      </w:r>
      <w:r w:rsidR="009C3E10">
        <w:rPr>
          <w:sz w:val="24"/>
          <w:szCs w:val="24"/>
        </w:rPr>
        <w:t xml:space="preserve"> r</w:t>
      </w:r>
      <w:r>
        <w:rPr>
          <w:sz w:val="24"/>
          <w:szCs w:val="24"/>
        </w:rPr>
        <w:t>elatório de Estágio.</w:t>
      </w:r>
      <w:r w:rsidR="00377F9F">
        <w:rPr>
          <w:sz w:val="24"/>
          <w:szCs w:val="24"/>
        </w:rPr>
        <w:t xml:space="preserve"> – 30% (item obrigatório para aprovação</w:t>
      </w:r>
      <w:r w:rsidR="00B86995">
        <w:rPr>
          <w:sz w:val="24"/>
          <w:szCs w:val="24"/>
        </w:rPr>
        <w:t>)</w:t>
      </w:r>
      <w:r w:rsidR="00377F9F">
        <w:rPr>
          <w:sz w:val="24"/>
          <w:szCs w:val="24"/>
        </w:rPr>
        <w:t>.</w:t>
      </w:r>
    </w:p>
    <w:p w14:paraId="3B42EE06" w14:textId="49A7877B" w:rsidR="00265426" w:rsidRPr="00C52F37" w:rsidRDefault="00265426" w:rsidP="00C52F3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Bibliografia</w:t>
      </w:r>
    </w:p>
    <w:p w14:paraId="11B22DA1" w14:textId="77777777" w:rsidR="00265426" w:rsidRPr="00265426" w:rsidRDefault="00265426" w:rsidP="00265426">
      <w:pPr>
        <w:pStyle w:val="Blockquote"/>
        <w:spacing w:before="0"/>
        <w:ind w:left="0" w:right="0"/>
        <w:jc w:val="both"/>
        <w:rPr>
          <w:rFonts w:asciiTheme="minorHAnsi" w:hAnsiTheme="minorHAnsi" w:cstheme="minorHAnsi"/>
        </w:rPr>
      </w:pPr>
      <w:r w:rsidRPr="003F252F">
        <w:rPr>
          <w:rFonts w:asciiTheme="minorHAnsi" w:hAnsiTheme="minorHAnsi" w:cstheme="minorHAnsi"/>
          <w:sz w:val="22"/>
          <w:szCs w:val="22"/>
        </w:rPr>
        <w:t>ABREU, Martha e SOIHET, Rachel (</w:t>
      </w:r>
      <w:proofErr w:type="spellStart"/>
      <w:r w:rsidRPr="003F252F">
        <w:rPr>
          <w:rFonts w:asciiTheme="minorHAnsi" w:hAnsiTheme="minorHAnsi" w:cstheme="minorHAnsi"/>
          <w:sz w:val="22"/>
          <w:szCs w:val="22"/>
        </w:rPr>
        <w:t>orgs</w:t>
      </w:r>
      <w:proofErr w:type="spellEnd"/>
      <w:r w:rsidRPr="003F252F">
        <w:rPr>
          <w:rFonts w:asciiTheme="minorHAnsi" w:hAnsiTheme="minorHAnsi" w:cstheme="minorHAnsi"/>
          <w:sz w:val="22"/>
          <w:szCs w:val="22"/>
        </w:rPr>
        <w:t xml:space="preserve">). </w:t>
      </w:r>
      <w:r w:rsidRPr="003F252F">
        <w:rPr>
          <w:rFonts w:asciiTheme="minorHAnsi" w:hAnsiTheme="minorHAnsi" w:cstheme="minorHAnsi"/>
          <w:i/>
          <w:iCs/>
          <w:sz w:val="22"/>
          <w:szCs w:val="22"/>
        </w:rPr>
        <w:t>Ensino de História: conceitos, temáticas e metodologia</w:t>
      </w:r>
      <w:r w:rsidRPr="003F252F">
        <w:rPr>
          <w:rFonts w:asciiTheme="minorHAnsi" w:hAnsiTheme="minorHAnsi" w:cstheme="minorHAnsi"/>
          <w:sz w:val="22"/>
          <w:szCs w:val="22"/>
        </w:rPr>
        <w:t xml:space="preserve">. </w:t>
      </w:r>
      <w:r w:rsidRPr="00265426">
        <w:rPr>
          <w:rFonts w:asciiTheme="minorHAnsi" w:hAnsiTheme="minorHAnsi" w:cstheme="minorHAnsi"/>
          <w:sz w:val="22"/>
          <w:szCs w:val="22"/>
        </w:rPr>
        <w:t>Rio de Janeiro: Casa da Palavra; FAPERJ, 2003</w:t>
      </w:r>
      <w:r w:rsidRPr="00265426">
        <w:rPr>
          <w:rFonts w:asciiTheme="minorHAnsi" w:hAnsiTheme="minorHAnsi" w:cstheme="minorHAnsi"/>
        </w:rPr>
        <w:t>.</w:t>
      </w:r>
    </w:p>
    <w:p w14:paraId="7B8D3DF8" w14:textId="77777777" w:rsidR="00265426" w:rsidRDefault="00265426" w:rsidP="00265426">
      <w:pPr>
        <w:spacing w:after="100" w:line="240" w:lineRule="auto"/>
        <w:jc w:val="both"/>
        <w:rPr>
          <w:rFonts w:cstheme="minorHAnsi"/>
        </w:rPr>
      </w:pPr>
      <w:r w:rsidRPr="00207661">
        <w:rPr>
          <w:rFonts w:cstheme="minorHAnsi"/>
        </w:rPr>
        <w:t>BITTENCOURT, Circe (</w:t>
      </w:r>
      <w:proofErr w:type="spellStart"/>
      <w:r w:rsidRPr="00207661">
        <w:rPr>
          <w:rFonts w:cstheme="minorHAnsi"/>
        </w:rPr>
        <w:t>org</w:t>
      </w:r>
      <w:proofErr w:type="spellEnd"/>
      <w:r w:rsidRPr="00207661">
        <w:rPr>
          <w:rFonts w:cstheme="minorHAnsi"/>
        </w:rPr>
        <w:t xml:space="preserve">) </w:t>
      </w:r>
      <w:r w:rsidRPr="00207661">
        <w:rPr>
          <w:rFonts w:cstheme="minorHAnsi"/>
          <w:i/>
        </w:rPr>
        <w:t xml:space="preserve">O Saber Histórico na Sala de Aula. </w:t>
      </w:r>
      <w:r>
        <w:rPr>
          <w:rFonts w:cstheme="minorHAnsi"/>
        </w:rPr>
        <w:t xml:space="preserve"> 2.ed. São Paulo: Contexto, 1998.</w:t>
      </w:r>
    </w:p>
    <w:p w14:paraId="748F540B" w14:textId="77777777" w:rsidR="00265426" w:rsidRPr="001B7F38" w:rsidRDefault="00265426" w:rsidP="00265426">
      <w:pPr>
        <w:spacing w:after="100" w:line="240" w:lineRule="auto"/>
        <w:rPr>
          <w:rFonts w:cstheme="minorHAnsi"/>
        </w:rPr>
      </w:pPr>
      <w:r w:rsidRPr="001B7F38">
        <w:rPr>
          <w:rFonts w:cstheme="minorHAnsi"/>
        </w:rPr>
        <w:t xml:space="preserve">BITTENCOURT, Circe. </w:t>
      </w:r>
      <w:r w:rsidRPr="001B7F38">
        <w:rPr>
          <w:rFonts w:cstheme="minorHAnsi"/>
          <w:i/>
        </w:rPr>
        <w:t xml:space="preserve">Ensino de História. </w:t>
      </w:r>
      <w:r w:rsidRPr="001B7F38">
        <w:rPr>
          <w:rFonts w:cstheme="minorHAnsi"/>
        </w:rPr>
        <w:t>Fundamentos e métodos. São Paulo: Cortez, 2004.</w:t>
      </w:r>
    </w:p>
    <w:p w14:paraId="39981B10" w14:textId="77777777" w:rsidR="00265426" w:rsidRDefault="00265426" w:rsidP="00265426">
      <w:pPr>
        <w:spacing w:after="1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BURKE, Peter. </w:t>
      </w:r>
      <w:r>
        <w:rPr>
          <w:rFonts w:cstheme="minorHAnsi"/>
          <w:i/>
        </w:rPr>
        <w:t xml:space="preserve">A escrita da História. </w:t>
      </w:r>
      <w:r>
        <w:rPr>
          <w:rFonts w:cstheme="minorHAnsi"/>
        </w:rPr>
        <w:t>Novas perspectivas. São Paulo: Ed. Unesp, 1992.</w:t>
      </w:r>
    </w:p>
    <w:p w14:paraId="1B531267" w14:textId="77777777" w:rsidR="00265426" w:rsidRDefault="00265426" w:rsidP="00265426">
      <w:pPr>
        <w:spacing w:after="100" w:line="240" w:lineRule="auto"/>
        <w:jc w:val="both"/>
        <w:rPr>
          <w:rFonts w:cstheme="minorHAnsi"/>
        </w:rPr>
      </w:pPr>
      <w:r w:rsidRPr="00207661">
        <w:rPr>
          <w:rFonts w:cstheme="minorHAnsi"/>
        </w:rPr>
        <w:t xml:space="preserve">CAPELATO, M. H.; MORETTIN, E.; NAPOLITANO, M.; SALIBA, </w:t>
      </w:r>
      <w:r w:rsidRPr="00207661">
        <w:rPr>
          <w:rFonts w:cstheme="minorHAnsi"/>
          <w:i/>
        </w:rPr>
        <w:t>E. T. História e Cinema</w:t>
      </w:r>
      <w:r w:rsidRPr="00207661">
        <w:rPr>
          <w:rFonts w:cstheme="minorHAnsi"/>
        </w:rPr>
        <w:t>.</w:t>
      </w:r>
      <w:r>
        <w:rPr>
          <w:rFonts w:cstheme="minorHAnsi"/>
        </w:rPr>
        <w:t xml:space="preserve"> Dimensões históricas do audiovisual. </w:t>
      </w:r>
      <w:proofErr w:type="spellStart"/>
      <w:r>
        <w:rPr>
          <w:rFonts w:cstheme="minorHAnsi"/>
        </w:rPr>
        <w:t>Sâo</w:t>
      </w:r>
      <w:proofErr w:type="spellEnd"/>
      <w:r>
        <w:rPr>
          <w:rFonts w:cstheme="minorHAnsi"/>
        </w:rPr>
        <w:t xml:space="preserve"> Paulo: Alameda; FFLCH/USP, 2007.</w:t>
      </w:r>
    </w:p>
    <w:p w14:paraId="5CF5A7DF" w14:textId="77777777" w:rsidR="009C3E10" w:rsidRPr="009C3E10" w:rsidRDefault="009C3E10" w:rsidP="00265426">
      <w:pPr>
        <w:spacing w:after="10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DARNTON, Robert. </w:t>
      </w:r>
      <w:r>
        <w:rPr>
          <w:rFonts w:cstheme="minorHAnsi"/>
          <w:i/>
        </w:rPr>
        <w:t xml:space="preserve">O Grande massacre de gatos e outros episódios de história cultural francesa. </w:t>
      </w:r>
      <w:r w:rsidRPr="009C3E10">
        <w:rPr>
          <w:rFonts w:cstheme="minorHAnsi"/>
        </w:rPr>
        <w:t>4.ed. Rio de Janeiro: Graal, 1986</w:t>
      </w:r>
      <w:r>
        <w:rPr>
          <w:rFonts w:cstheme="minorHAnsi"/>
        </w:rPr>
        <w:t>.</w:t>
      </w:r>
    </w:p>
    <w:p w14:paraId="57360787" w14:textId="77777777" w:rsidR="00265426" w:rsidRDefault="00265426" w:rsidP="00265426">
      <w:pPr>
        <w:spacing w:after="1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GOMES, Ângela de Castro. </w:t>
      </w:r>
      <w:r>
        <w:rPr>
          <w:rFonts w:cstheme="minorHAnsi"/>
          <w:i/>
        </w:rPr>
        <w:t>A República, a História e o IHGB.</w:t>
      </w:r>
      <w:r>
        <w:rPr>
          <w:rFonts w:cstheme="minorHAnsi"/>
        </w:rPr>
        <w:t xml:space="preserve"> Belo Horizonte: </w:t>
      </w:r>
      <w:proofErr w:type="spellStart"/>
      <w:r>
        <w:rPr>
          <w:rFonts w:cstheme="minorHAnsi"/>
        </w:rPr>
        <w:t>Argumentum</w:t>
      </w:r>
      <w:proofErr w:type="spellEnd"/>
      <w:r>
        <w:rPr>
          <w:rFonts w:cstheme="minorHAnsi"/>
        </w:rPr>
        <w:t>, 2009.</w:t>
      </w:r>
    </w:p>
    <w:p w14:paraId="2B239601" w14:textId="770B82BA" w:rsidR="00AE14D7" w:rsidRPr="00AE14D7" w:rsidRDefault="00AE14D7" w:rsidP="00265426">
      <w:pPr>
        <w:spacing w:after="1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MANGUEL, Alberto. </w:t>
      </w:r>
      <w:r w:rsidRPr="00AE14D7">
        <w:rPr>
          <w:rFonts w:cstheme="minorHAnsi"/>
          <w:i/>
        </w:rPr>
        <w:t>Lendo imagens</w:t>
      </w:r>
      <w:r>
        <w:rPr>
          <w:rFonts w:cstheme="minorHAnsi"/>
          <w:i/>
        </w:rPr>
        <w:t xml:space="preserve">. </w:t>
      </w:r>
      <w:r>
        <w:rPr>
          <w:rFonts w:cstheme="minorHAnsi"/>
        </w:rPr>
        <w:t>São Paulo, Companhia das Letras.</w:t>
      </w:r>
    </w:p>
    <w:p w14:paraId="4ECBA700" w14:textId="77777777" w:rsidR="00265426" w:rsidRPr="00DA5F3C" w:rsidRDefault="00265426" w:rsidP="00265426">
      <w:pPr>
        <w:spacing w:after="100" w:line="240" w:lineRule="auto"/>
        <w:jc w:val="both"/>
        <w:rPr>
          <w:rFonts w:cstheme="minorHAnsi"/>
          <w:i/>
        </w:rPr>
      </w:pPr>
      <w:r w:rsidRPr="00DA5F3C">
        <w:rPr>
          <w:rFonts w:cstheme="minorHAnsi"/>
        </w:rPr>
        <w:t xml:space="preserve">MENESES, </w:t>
      </w:r>
      <w:proofErr w:type="spellStart"/>
      <w:r w:rsidRPr="00DA5F3C">
        <w:rPr>
          <w:rFonts w:cstheme="minorHAnsi"/>
        </w:rPr>
        <w:t>Ulpiano</w:t>
      </w:r>
      <w:proofErr w:type="spellEnd"/>
      <w:r w:rsidRPr="00DA5F3C">
        <w:rPr>
          <w:rFonts w:cstheme="minorHAnsi"/>
        </w:rPr>
        <w:t xml:space="preserve"> T. Bezerra de. Memória e Cultura Material: documentos pessoais no espaço público.</w:t>
      </w:r>
      <w:r w:rsidRPr="00DA5F3C">
        <w:rPr>
          <w:rStyle w:val="apple-converted-space"/>
          <w:rFonts w:cstheme="minorHAnsi"/>
        </w:rPr>
        <w:t> </w:t>
      </w:r>
      <w:r w:rsidRPr="00DA5F3C">
        <w:rPr>
          <w:rFonts w:cstheme="minorHAnsi"/>
          <w:i/>
          <w:iCs/>
        </w:rPr>
        <w:t>Estudos Históricos</w:t>
      </w:r>
      <w:r w:rsidRPr="00DA5F3C">
        <w:rPr>
          <w:rFonts w:cstheme="minorHAnsi"/>
        </w:rPr>
        <w:t>. Rio de Janeiro, v. 11, n. 21, p. 89-104, 1998.</w:t>
      </w:r>
    </w:p>
    <w:p w14:paraId="75D2867C" w14:textId="77777777" w:rsidR="00265426" w:rsidRDefault="00265426" w:rsidP="00265426">
      <w:pPr>
        <w:spacing w:after="100" w:line="240" w:lineRule="auto"/>
        <w:jc w:val="both"/>
        <w:rPr>
          <w:rFonts w:cstheme="minorHAnsi"/>
        </w:rPr>
      </w:pPr>
      <w:r>
        <w:rPr>
          <w:rFonts w:cstheme="minorHAnsi"/>
        </w:rPr>
        <w:t>MONTEIRO, Ana Maria; GASPARELLO, A. M.; MAGALHÂES, M. S. (</w:t>
      </w:r>
      <w:proofErr w:type="spellStart"/>
      <w:r>
        <w:rPr>
          <w:rFonts w:cstheme="minorHAnsi"/>
        </w:rPr>
        <w:t>org</w:t>
      </w:r>
      <w:proofErr w:type="spellEnd"/>
      <w:r>
        <w:rPr>
          <w:rFonts w:cstheme="minorHAnsi"/>
        </w:rPr>
        <w:t xml:space="preserve">) </w:t>
      </w:r>
      <w:r>
        <w:rPr>
          <w:rFonts w:cstheme="minorHAnsi"/>
          <w:i/>
        </w:rPr>
        <w:t xml:space="preserve">Ensino de História. </w:t>
      </w:r>
      <w:r>
        <w:rPr>
          <w:rFonts w:cstheme="minorHAnsi"/>
        </w:rPr>
        <w:t xml:space="preserve">Sujeitos, saberes e práticas. Rio de Janeiro: </w:t>
      </w:r>
      <w:proofErr w:type="spellStart"/>
      <w:r>
        <w:rPr>
          <w:rFonts w:cstheme="minorHAnsi"/>
        </w:rPr>
        <w:t>Faperj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Mauad</w:t>
      </w:r>
      <w:proofErr w:type="spellEnd"/>
      <w:r>
        <w:rPr>
          <w:rFonts w:cstheme="minorHAnsi"/>
        </w:rPr>
        <w:t>, 2007.</w:t>
      </w:r>
    </w:p>
    <w:p w14:paraId="0DA7AE48" w14:textId="77777777" w:rsidR="00265426" w:rsidRDefault="00265426" w:rsidP="00265426">
      <w:pPr>
        <w:spacing w:after="100" w:line="240" w:lineRule="auto"/>
        <w:jc w:val="both"/>
        <w:rPr>
          <w:rFonts w:cstheme="minorHAnsi"/>
        </w:rPr>
      </w:pPr>
      <w:r w:rsidRPr="001B7F38">
        <w:rPr>
          <w:rFonts w:cstheme="minorHAnsi"/>
          <w:shd w:val="clear" w:color="auto" w:fill="FFFFFF"/>
        </w:rPr>
        <w:t xml:space="preserve">PINSKY, Carla </w:t>
      </w:r>
      <w:proofErr w:type="spellStart"/>
      <w:r w:rsidRPr="001B7F38">
        <w:rPr>
          <w:rStyle w:val="apple-converted-space"/>
          <w:rFonts w:cstheme="minorHAnsi"/>
        </w:rPr>
        <w:t>Bassanezi</w:t>
      </w:r>
      <w:proofErr w:type="spellEnd"/>
      <w:r w:rsidRPr="001B7F38">
        <w:rPr>
          <w:rFonts w:cstheme="minorHAnsi"/>
          <w:shd w:val="clear" w:color="auto" w:fill="FFFFFF"/>
        </w:rPr>
        <w:t>; LUCA, Tânia Regina de (</w:t>
      </w:r>
      <w:proofErr w:type="spellStart"/>
      <w:r w:rsidRPr="001B7F38">
        <w:rPr>
          <w:rFonts w:cstheme="minorHAnsi"/>
          <w:shd w:val="clear" w:color="auto" w:fill="FFFFFF"/>
        </w:rPr>
        <w:t>orgs</w:t>
      </w:r>
      <w:proofErr w:type="spellEnd"/>
      <w:r w:rsidRPr="001B7F38">
        <w:rPr>
          <w:rFonts w:cstheme="minorHAnsi"/>
          <w:shd w:val="clear" w:color="auto" w:fill="FFFFFF"/>
        </w:rPr>
        <w:t>.).</w:t>
      </w:r>
      <w:r w:rsidRPr="001B7F38">
        <w:rPr>
          <w:rStyle w:val="apple-converted-space"/>
          <w:rFonts w:cstheme="minorHAnsi"/>
          <w:shd w:val="clear" w:color="auto" w:fill="FFFFFF"/>
        </w:rPr>
        <w:t> </w:t>
      </w:r>
      <w:r w:rsidRPr="001B7F38">
        <w:rPr>
          <w:rFonts w:cstheme="minorHAnsi"/>
          <w:bCs/>
          <w:i/>
          <w:shd w:val="clear" w:color="auto" w:fill="FFFFFF"/>
        </w:rPr>
        <w:t>O historiador e suas fontes.</w:t>
      </w:r>
      <w:r w:rsidRPr="001B7F38">
        <w:rPr>
          <w:rStyle w:val="apple-converted-space"/>
          <w:rFonts w:cstheme="minorHAnsi"/>
          <w:i/>
          <w:shd w:val="clear" w:color="auto" w:fill="FFFFFF"/>
        </w:rPr>
        <w:t> </w:t>
      </w:r>
      <w:r w:rsidRPr="001B7F38">
        <w:rPr>
          <w:rFonts w:cstheme="minorHAnsi"/>
          <w:shd w:val="clear" w:color="auto" w:fill="FFFFFF"/>
        </w:rPr>
        <w:t>São Paulo: Contexto, 2009.</w:t>
      </w:r>
    </w:p>
    <w:p w14:paraId="74D5B042" w14:textId="77777777" w:rsidR="00265426" w:rsidRDefault="00265426" w:rsidP="00265426">
      <w:pPr>
        <w:spacing w:after="1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PROST, Antoine. </w:t>
      </w:r>
      <w:r>
        <w:rPr>
          <w:rFonts w:cstheme="minorHAnsi"/>
          <w:i/>
        </w:rPr>
        <w:t xml:space="preserve">Doze lições sobre a História. </w:t>
      </w:r>
      <w:r w:rsidRPr="0041538C">
        <w:rPr>
          <w:rFonts w:cstheme="minorHAnsi"/>
        </w:rPr>
        <w:t>2.ed. Belo Horizonte: Autêntica, 2015</w:t>
      </w:r>
      <w:r>
        <w:rPr>
          <w:rFonts w:cstheme="minorHAnsi"/>
          <w:i/>
        </w:rPr>
        <w:t>.</w:t>
      </w:r>
    </w:p>
    <w:p w14:paraId="44D7C558" w14:textId="77777777" w:rsidR="00265426" w:rsidRPr="00DA5F3C" w:rsidRDefault="00265426" w:rsidP="00265426">
      <w:pPr>
        <w:pStyle w:val="PargrafodaLista"/>
        <w:tabs>
          <w:tab w:val="left" w:pos="284"/>
        </w:tabs>
        <w:spacing w:after="100" w:line="240" w:lineRule="auto"/>
        <w:ind w:left="0"/>
        <w:jc w:val="both"/>
        <w:rPr>
          <w:rFonts w:cstheme="minorHAnsi"/>
        </w:rPr>
      </w:pPr>
      <w:r w:rsidRPr="00DA5F3C">
        <w:rPr>
          <w:rFonts w:cstheme="minorHAnsi"/>
        </w:rPr>
        <w:t xml:space="preserve">REDE, Marcelo. História e cultura material. In: Ciro </w:t>
      </w:r>
      <w:proofErr w:type="spellStart"/>
      <w:r w:rsidRPr="00DA5F3C">
        <w:rPr>
          <w:rFonts w:cstheme="minorHAnsi"/>
        </w:rPr>
        <w:t>Flamarion</w:t>
      </w:r>
      <w:proofErr w:type="spellEnd"/>
      <w:r w:rsidRPr="00DA5F3C">
        <w:rPr>
          <w:rFonts w:cstheme="minorHAnsi"/>
        </w:rPr>
        <w:t xml:space="preserve"> Cardoso e Ronaldo </w:t>
      </w:r>
      <w:proofErr w:type="spellStart"/>
      <w:r w:rsidRPr="00DA5F3C">
        <w:rPr>
          <w:rFonts w:cstheme="minorHAnsi"/>
        </w:rPr>
        <w:t>Vainfas</w:t>
      </w:r>
      <w:proofErr w:type="spellEnd"/>
      <w:r w:rsidRPr="00DA5F3C">
        <w:rPr>
          <w:rFonts w:cstheme="minorHAnsi"/>
        </w:rPr>
        <w:t xml:space="preserve"> (org.). </w:t>
      </w:r>
      <w:r w:rsidRPr="00DA5F3C">
        <w:rPr>
          <w:rFonts w:cstheme="minorHAnsi"/>
          <w:i/>
        </w:rPr>
        <w:t xml:space="preserve">Domínios da História. </w:t>
      </w:r>
      <w:r w:rsidRPr="00DA5F3C">
        <w:rPr>
          <w:rFonts w:cstheme="minorHAnsi"/>
        </w:rPr>
        <w:t xml:space="preserve">Rio de Janeiro, </w:t>
      </w:r>
      <w:proofErr w:type="spellStart"/>
      <w:r w:rsidRPr="00DA5F3C">
        <w:rPr>
          <w:rFonts w:cstheme="minorHAnsi"/>
        </w:rPr>
        <w:t>Elsevier</w:t>
      </w:r>
      <w:proofErr w:type="spellEnd"/>
      <w:r w:rsidRPr="00DA5F3C">
        <w:rPr>
          <w:rFonts w:cstheme="minorHAnsi"/>
        </w:rPr>
        <w:t xml:space="preserve">, 2012, p. 133-150. </w:t>
      </w:r>
    </w:p>
    <w:p w14:paraId="24BA9411" w14:textId="77777777" w:rsidR="00265426" w:rsidRPr="003F7134" w:rsidRDefault="00265426" w:rsidP="00265426">
      <w:pPr>
        <w:spacing w:after="100" w:line="240" w:lineRule="auto"/>
        <w:jc w:val="both"/>
        <w:rPr>
          <w:rFonts w:cstheme="minorHAnsi"/>
        </w:rPr>
      </w:pPr>
      <w:r w:rsidRPr="003F7134">
        <w:rPr>
          <w:rFonts w:cstheme="minorHAnsi"/>
          <w:shd w:val="clear" w:color="auto" w:fill="FFFFFF"/>
        </w:rPr>
        <w:t xml:space="preserve">ROCHA, </w:t>
      </w:r>
      <w:proofErr w:type="spellStart"/>
      <w:r w:rsidRPr="003F7134">
        <w:rPr>
          <w:rFonts w:cstheme="minorHAnsi"/>
          <w:shd w:val="clear" w:color="auto" w:fill="FFFFFF"/>
        </w:rPr>
        <w:t>Helenice</w:t>
      </w:r>
      <w:proofErr w:type="spellEnd"/>
      <w:r w:rsidRPr="003F7134">
        <w:rPr>
          <w:rFonts w:cstheme="minorHAnsi"/>
          <w:shd w:val="clear" w:color="auto" w:fill="FFFFFF"/>
        </w:rPr>
        <w:t xml:space="preserve"> Aparecida Bastos; MAGALHÂES, Marcelo de Souza; GONTIJO, Rebeca. (Org.). </w:t>
      </w:r>
      <w:r w:rsidRPr="003F7134">
        <w:rPr>
          <w:rFonts w:cstheme="minorHAnsi"/>
          <w:i/>
          <w:shd w:val="clear" w:color="auto" w:fill="FFFFFF"/>
        </w:rPr>
        <w:t>A escrita da história escolar: memória e historiografia</w:t>
      </w:r>
      <w:r w:rsidRPr="003F7134">
        <w:rPr>
          <w:rFonts w:cstheme="minorHAnsi"/>
          <w:shd w:val="clear" w:color="auto" w:fill="FFFFFF"/>
        </w:rPr>
        <w:t>. 1ed.Rio de Janeiro: FGV Editora, 2014.</w:t>
      </w:r>
    </w:p>
    <w:p w14:paraId="24CF1483" w14:textId="77777777" w:rsidR="00265426" w:rsidRDefault="00265426" w:rsidP="00265426">
      <w:pPr>
        <w:spacing w:after="1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SALIBA, Elias Thomé. Documentos, Relíquias, Lembranças: Pequena história de aventuras e desencantos. In: KARNAL, Leandro; FREITAS NETO, José Alves. </w:t>
      </w:r>
      <w:r>
        <w:rPr>
          <w:rFonts w:cstheme="minorHAnsi"/>
          <w:i/>
        </w:rPr>
        <w:t>A escrita da memória.</w:t>
      </w:r>
      <w:r>
        <w:rPr>
          <w:rFonts w:cstheme="minorHAnsi"/>
        </w:rPr>
        <w:t xml:space="preserve"> Interpretações e análises documentais. São Paulo: Instituo Cultural Banco Santos, 2004.</w:t>
      </w:r>
    </w:p>
    <w:p w14:paraId="3752B23E" w14:textId="77777777" w:rsidR="009C3E10" w:rsidRPr="009C3E10" w:rsidRDefault="009C3E10" w:rsidP="00265426">
      <w:pPr>
        <w:spacing w:after="1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SCHWARTZ, Lilia M. Lendo e agenciando imagens. O Rei, a natureza e seus belos naturais. </w:t>
      </w:r>
      <w:r>
        <w:rPr>
          <w:rFonts w:cstheme="minorHAnsi"/>
          <w:i/>
        </w:rPr>
        <w:t xml:space="preserve">Sociologia </w:t>
      </w:r>
      <w:proofErr w:type="gramStart"/>
      <w:r>
        <w:rPr>
          <w:rFonts w:cstheme="minorHAnsi"/>
          <w:i/>
        </w:rPr>
        <w:t>&amp;  Antropologia</w:t>
      </w:r>
      <w:proofErr w:type="gramEnd"/>
      <w:r>
        <w:rPr>
          <w:rFonts w:cstheme="minorHAnsi"/>
          <w:i/>
        </w:rPr>
        <w:t>,</w:t>
      </w:r>
      <w:r w:rsidR="00CC156A">
        <w:rPr>
          <w:rFonts w:cstheme="minorHAnsi"/>
        </w:rPr>
        <w:t xml:space="preserve"> Rio de Janeiro, v. 04-02: 391-431, outubro, 2014.</w:t>
      </w:r>
    </w:p>
    <w:p w14:paraId="7A8CC764" w14:textId="77777777" w:rsidR="00265426" w:rsidRDefault="00265426" w:rsidP="00265426">
      <w:pPr>
        <w:spacing w:after="10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SOARES, Mariza de Carvalho. </w:t>
      </w:r>
      <w:r>
        <w:rPr>
          <w:rFonts w:cstheme="minorHAnsi"/>
          <w:i/>
        </w:rPr>
        <w:t>A História vai ao cinema.</w:t>
      </w:r>
      <w:r>
        <w:rPr>
          <w:rFonts w:cstheme="minorHAnsi"/>
        </w:rPr>
        <w:t xml:space="preserve"> </w:t>
      </w:r>
      <w:r w:rsidRPr="003F252F">
        <w:rPr>
          <w:rFonts w:cstheme="minorHAnsi"/>
          <w:lang w:val="en-US"/>
        </w:rPr>
        <w:t>Rio de Janeiro: Record, 2001.</w:t>
      </w:r>
    </w:p>
    <w:p w14:paraId="3B8BC523" w14:textId="2E9CF40B" w:rsidR="0067449B" w:rsidRDefault="00265426" w:rsidP="00B86995">
      <w:pPr>
        <w:spacing w:after="100" w:line="240" w:lineRule="auto"/>
        <w:jc w:val="both"/>
        <w:rPr>
          <w:rFonts w:cstheme="minorHAnsi"/>
          <w:lang w:val="en-US"/>
        </w:rPr>
      </w:pPr>
      <w:r w:rsidRPr="00DA5F3C">
        <w:rPr>
          <w:rFonts w:cstheme="minorHAnsi"/>
          <w:lang w:val="en-US"/>
        </w:rPr>
        <w:t xml:space="preserve">STEARNS, Peter N.; SEIXAS, Peter; WINEBURG, Sam (org) </w:t>
      </w:r>
      <w:r w:rsidRPr="00DA5F3C">
        <w:rPr>
          <w:rFonts w:cstheme="minorHAnsi"/>
          <w:i/>
          <w:lang w:val="en-US"/>
        </w:rPr>
        <w:t>Knowing, Teaching and Learning History.</w:t>
      </w:r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NewYork</w:t>
      </w:r>
      <w:proofErr w:type="spellEnd"/>
      <w:r>
        <w:rPr>
          <w:rFonts w:cstheme="minorHAnsi"/>
          <w:lang w:val="en-US"/>
        </w:rPr>
        <w:t xml:space="preserve">: New York University Press, 2000. </w:t>
      </w:r>
    </w:p>
    <w:p w14:paraId="4CC53ADE" w14:textId="2F0ED901" w:rsidR="002C6EFE" w:rsidRPr="002C6EFE" w:rsidRDefault="002C6EFE" w:rsidP="00B86995">
      <w:pPr>
        <w:spacing w:after="100" w:line="240" w:lineRule="auto"/>
        <w:jc w:val="both"/>
        <w:rPr>
          <w:rFonts w:cstheme="minorHAnsi"/>
        </w:rPr>
      </w:pPr>
      <w:r w:rsidRPr="002C6EFE">
        <w:rPr>
          <w:rFonts w:cstheme="minorHAnsi"/>
        </w:rPr>
        <w:t xml:space="preserve">ZAMBONI, </w:t>
      </w:r>
      <w:proofErr w:type="spellStart"/>
      <w:r w:rsidRPr="002C6EFE">
        <w:rPr>
          <w:rFonts w:cstheme="minorHAnsi"/>
        </w:rPr>
        <w:t>Ernesta</w:t>
      </w:r>
      <w:proofErr w:type="spellEnd"/>
      <w:r w:rsidRPr="002C6EFE">
        <w:rPr>
          <w:rFonts w:cstheme="minorHAnsi"/>
        </w:rPr>
        <w:t xml:space="preserve">; ROSSI, Vera Lúcia S.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orgs</w:t>
      </w:r>
      <w:proofErr w:type="spellEnd"/>
      <w:proofErr w:type="gramStart"/>
      <w:r>
        <w:rPr>
          <w:rFonts w:cstheme="minorHAnsi"/>
        </w:rPr>
        <w:t xml:space="preserve">) </w:t>
      </w:r>
      <w:r>
        <w:rPr>
          <w:rFonts w:cstheme="minorHAnsi"/>
          <w:i/>
        </w:rPr>
        <w:t>Quanto</w:t>
      </w:r>
      <w:proofErr w:type="gramEnd"/>
      <w:r>
        <w:rPr>
          <w:rFonts w:cstheme="minorHAnsi"/>
          <w:i/>
        </w:rPr>
        <w:t xml:space="preserve"> tempo o tempo tem. </w:t>
      </w:r>
      <w:r>
        <w:rPr>
          <w:rFonts w:cstheme="minorHAnsi"/>
        </w:rPr>
        <w:t>Campinas: Alínea, 2003.</w:t>
      </w:r>
    </w:p>
    <w:sectPr w:rsidR="002C6EFE" w:rsidRPr="002C6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26"/>
    <w:rsid w:val="000467CD"/>
    <w:rsid w:val="002533AD"/>
    <w:rsid w:val="00265426"/>
    <w:rsid w:val="002C6EFE"/>
    <w:rsid w:val="00377F9F"/>
    <w:rsid w:val="005650DB"/>
    <w:rsid w:val="00756B85"/>
    <w:rsid w:val="00787A91"/>
    <w:rsid w:val="00861993"/>
    <w:rsid w:val="008C6C00"/>
    <w:rsid w:val="009C3E10"/>
    <w:rsid w:val="00AE14D7"/>
    <w:rsid w:val="00B63176"/>
    <w:rsid w:val="00B86995"/>
    <w:rsid w:val="00BA354B"/>
    <w:rsid w:val="00C31C12"/>
    <w:rsid w:val="00C52F37"/>
    <w:rsid w:val="00C94C35"/>
    <w:rsid w:val="00CC156A"/>
    <w:rsid w:val="00EE6EAD"/>
    <w:rsid w:val="00F603E0"/>
    <w:rsid w:val="00F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47B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426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654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65426"/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265426"/>
  </w:style>
  <w:style w:type="paragraph" w:styleId="PargrafodaLista">
    <w:name w:val="List Paragraph"/>
    <w:basedOn w:val="Normal"/>
    <w:uiPriority w:val="34"/>
    <w:qFormat/>
    <w:rsid w:val="00265426"/>
    <w:pPr>
      <w:ind w:left="720"/>
      <w:contextualSpacing/>
    </w:pPr>
  </w:style>
  <w:style w:type="paragraph" w:customStyle="1" w:styleId="Blockquote">
    <w:name w:val="Blockquote"/>
    <w:basedOn w:val="Normal"/>
    <w:rsid w:val="00265426"/>
    <w:pPr>
      <w:suppressAutoHyphens/>
      <w:spacing w:before="100" w:after="100" w:line="240" w:lineRule="auto"/>
      <w:ind w:left="360" w:right="360"/>
    </w:pPr>
    <w:rPr>
      <w:rFonts w:ascii="Arial Narrow" w:eastAsia="Times New Roman" w:hAnsi="Arial Narrow" w:cs="Arial Narro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927</Words>
  <Characters>5007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Raffaini</dc:creator>
  <cp:keywords/>
  <dc:description/>
  <cp:lastModifiedBy>Patricia Raffaini</cp:lastModifiedBy>
  <cp:revision>6</cp:revision>
  <cp:lastPrinted>2018-02-19T20:13:00Z</cp:lastPrinted>
  <dcterms:created xsi:type="dcterms:W3CDTF">2018-02-19T19:21:00Z</dcterms:created>
  <dcterms:modified xsi:type="dcterms:W3CDTF">2018-02-27T12:27:00Z</dcterms:modified>
</cp:coreProperties>
</file>