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3D" w:rsidRPr="007F2C5D" w:rsidRDefault="0001242C" w:rsidP="008C02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2C5D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52070</wp:posOffset>
            </wp:positionV>
            <wp:extent cx="1057275" cy="1066800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DE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228600</wp:posOffset>
                </wp:positionV>
                <wp:extent cx="4383405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43D" w:rsidRPr="008C7576" w:rsidRDefault="0025043D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25043D" w:rsidRPr="008C7576" w:rsidRDefault="0025043D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:rsidR="0025043D" w:rsidRPr="008C7576" w:rsidRDefault="0025043D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75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05pt;margin-top:18pt;width:34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" stroked="f">
                <v:textbox>
                  <w:txbxContent>
                    <w:p w:rsidR="0025043D" w:rsidRPr="008C7576" w:rsidRDefault="0025043D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25043D" w:rsidRPr="008C7576" w:rsidRDefault="0025043D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25043D" w:rsidRPr="008C7576" w:rsidRDefault="0025043D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75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:rsidR="00D544E6" w:rsidRPr="00D544E6" w:rsidRDefault="00D544E6" w:rsidP="00D544E6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D544E6" w:rsidRPr="00D544E6" w:rsidRDefault="00D544E6" w:rsidP="00D544E6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AC2C87" w:rsidRDefault="00AC2C87" w:rsidP="00D544E6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AULA 06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proofErr w:type="gramStart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(</w:t>
      </w:r>
      <w:proofErr w:type="gramEnd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24.04.2018)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–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ANÁLISE DE IMPACTO REGULATÓRIO: CASO ANS</w:t>
      </w:r>
    </w:p>
    <w:p w:rsidR="00AC2C87" w:rsidRPr="009B1554" w:rsidRDefault="00AC2C87" w:rsidP="00D544E6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1554">
        <w:rPr>
          <w:rFonts w:ascii="Arial" w:hAnsi="Arial" w:cs="Arial"/>
          <w:b/>
          <w:sz w:val="20"/>
          <w:szCs w:val="20"/>
        </w:rPr>
        <w:t>Leitura Obrigatória:</w:t>
      </w:r>
    </w:p>
    <w:p w:rsidR="00AC2C87" w:rsidRPr="00467EB3" w:rsidRDefault="00AC2C87" w:rsidP="00D544E6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ANS, </w:t>
      </w:r>
      <w:r>
        <w:rPr>
          <w:rFonts w:ascii="Arial" w:hAnsi="Arial" w:cs="Arial"/>
          <w:b/>
          <w:i/>
          <w:sz w:val="20"/>
          <w:szCs w:val="20"/>
        </w:rPr>
        <w:t>Relatório de Análise de Impacto Regulatório</w:t>
      </w:r>
      <w:r>
        <w:rPr>
          <w:rFonts w:ascii="Arial" w:hAnsi="Arial" w:cs="Arial"/>
          <w:sz w:val="20"/>
          <w:szCs w:val="20"/>
        </w:rPr>
        <w:t>,</w:t>
      </w:r>
      <w:r w:rsidRPr="00FC69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Brasília, 2017.</w:t>
      </w:r>
    </w:p>
    <w:p w:rsidR="00AC2C87" w:rsidRPr="009B1554" w:rsidRDefault="00AC2C87" w:rsidP="00D544E6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1554">
        <w:rPr>
          <w:rFonts w:ascii="Arial" w:hAnsi="Arial" w:cs="Arial"/>
          <w:b/>
          <w:sz w:val="20"/>
          <w:szCs w:val="20"/>
        </w:rPr>
        <w:t>Leitura Complementar:</w:t>
      </w:r>
    </w:p>
    <w:p w:rsidR="00AC2C87" w:rsidRPr="00BB270A" w:rsidRDefault="00D34A96" w:rsidP="00D544E6">
      <w:pPr>
        <w:tabs>
          <w:tab w:val="left" w:pos="0"/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tgtFrame="_blank" w:history="1">
        <w:r w:rsidR="00AC2C87" w:rsidRPr="00FC6973">
          <w:rPr>
            <w:rFonts w:ascii="Arial" w:hAnsi="Arial" w:cs="Arial"/>
            <w:b/>
            <w:sz w:val="20"/>
            <w:szCs w:val="20"/>
          </w:rPr>
          <w:t>GUERRA</w:t>
        </w:r>
        <w:r w:rsidR="00AC2C87" w:rsidRPr="00BB270A">
          <w:rPr>
            <w:rFonts w:ascii="Arial" w:hAnsi="Arial" w:cs="Arial"/>
            <w:sz w:val="20"/>
            <w:szCs w:val="20"/>
          </w:rPr>
          <w:t>, Sérgio</w:t>
        </w:r>
      </w:hyperlink>
      <w:r w:rsidR="00AC2C87" w:rsidRPr="00BB270A">
        <w:rPr>
          <w:rFonts w:ascii="Arial" w:hAnsi="Arial" w:cs="Arial"/>
          <w:sz w:val="20"/>
          <w:szCs w:val="20"/>
        </w:rPr>
        <w:t xml:space="preserve">; </w:t>
      </w:r>
      <w:r w:rsidR="00AC2C87" w:rsidRPr="00FC6973">
        <w:rPr>
          <w:rFonts w:ascii="Arial" w:hAnsi="Arial" w:cs="Arial"/>
          <w:b/>
          <w:sz w:val="20"/>
          <w:szCs w:val="20"/>
        </w:rPr>
        <w:t>SAMPAIO</w:t>
      </w:r>
      <w:r w:rsidR="00AC2C87" w:rsidRPr="00BB270A">
        <w:rPr>
          <w:rFonts w:ascii="Arial" w:hAnsi="Arial" w:cs="Arial"/>
          <w:sz w:val="20"/>
          <w:szCs w:val="20"/>
        </w:rPr>
        <w:t xml:space="preserve">, Patricia. </w:t>
      </w:r>
      <w:r w:rsidR="00AC2C87" w:rsidRPr="00BB270A">
        <w:rPr>
          <w:rFonts w:ascii="Arial" w:hAnsi="Arial" w:cs="Arial"/>
          <w:b/>
          <w:i/>
          <w:sz w:val="20"/>
          <w:szCs w:val="20"/>
        </w:rPr>
        <w:t>Análise de Impacto Regulatório</w:t>
      </w:r>
      <w:r w:rsidR="00AC2C87">
        <w:rPr>
          <w:rFonts w:ascii="Arial" w:hAnsi="Arial" w:cs="Arial"/>
          <w:sz w:val="20"/>
          <w:szCs w:val="20"/>
        </w:rPr>
        <w:t>,</w:t>
      </w:r>
      <w:r w:rsidR="00AC2C87" w:rsidRPr="00BB270A">
        <w:rPr>
          <w:rFonts w:ascii="Arial" w:hAnsi="Arial" w:cs="Arial"/>
          <w:sz w:val="20"/>
          <w:szCs w:val="20"/>
        </w:rPr>
        <w:t xml:space="preserve"> Revista Justiça &amp; Cidadania, </w:t>
      </w:r>
      <w:r w:rsidR="00AC2C87">
        <w:rPr>
          <w:rFonts w:ascii="Arial" w:hAnsi="Arial" w:cs="Arial"/>
          <w:sz w:val="20"/>
          <w:szCs w:val="20"/>
        </w:rPr>
        <w:t>volume</w:t>
      </w:r>
      <w:r w:rsidR="00AC2C87" w:rsidRPr="00BB270A">
        <w:rPr>
          <w:rFonts w:ascii="Arial" w:hAnsi="Arial" w:cs="Arial"/>
          <w:sz w:val="20"/>
          <w:szCs w:val="20"/>
        </w:rPr>
        <w:t xml:space="preserve"> 145, </w:t>
      </w:r>
      <w:r w:rsidR="00AC2C87">
        <w:rPr>
          <w:rFonts w:ascii="Arial" w:hAnsi="Arial" w:cs="Arial"/>
          <w:sz w:val="20"/>
          <w:szCs w:val="20"/>
        </w:rPr>
        <w:t>2012, páginas</w:t>
      </w:r>
      <w:r w:rsidR="00AC2C87" w:rsidRPr="00BB270A">
        <w:rPr>
          <w:rFonts w:ascii="Arial" w:hAnsi="Arial" w:cs="Arial"/>
          <w:sz w:val="20"/>
          <w:szCs w:val="20"/>
        </w:rPr>
        <w:t xml:space="preserve"> 30</w:t>
      </w:r>
      <w:r w:rsidR="00AC2C87">
        <w:rPr>
          <w:rFonts w:ascii="Arial" w:hAnsi="Arial" w:cs="Arial"/>
          <w:sz w:val="20"/>
          <w:szCs w:val="20"/>
        </w:rPr>
        <w:t xml:space="preserve"> a </w:t>
      </w:r>
      <w:r w:rsidR="00AC2C87" w:rsidRPr="00BB270A">
        <w:rPr>
          <w:rFonts w:ascii="Arial" w:hAnsi="Arial" w:cs="Arial"/>
          <w:sz w:val="20"/>
          <w:szCs w:val="20"/>
        </w:rPr>
        <w:t>33.</w:t>
      </w:r>
    </w:p>
    <w:p w:rsidR="00AC2C87" w:rsidRPr="00587546" w:rsidRDefault="00D34A96" w:rsidP="00D544E6">
      <w:pPr>
        <w:tabs>
          <w:tab w:val="left" w:pos="0"/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tgtFrame="_blank" w:history="1">
        <w:r w:rsidR="00AC2C87" w:rsidRPr="00FC6973">
          <w:rPr>
            <w:rFonts w:ascii="Arial" w:hAnsi="Arial" w:cs="Arial"/>
            <w:b/>
            <w:sz w:val="20"/>
            <w:szCs w:val="20"/>
          </w:rPr>
          <w:t>MARQUES NETO</w:t>
        </w:r>
        <w:r w:rsidR="00AC2C87" w:rsidRPr="00BB270A">
          <w:rPr>
            <w:rFonts w:ascii="Arial" w:hAnsi="Arial" w:cs="Arial"/>
            <w:sz w:val="20"/>
            <w:szCs w:val="20"/>
          </w:rPr>
          <w:t>, Floriano de Azevedo</w:t>
        </w:r>
      </w:hyperlink>
      <w:r w:rsidR="00AC2C87" w:rsidRPr="00BB270A">
        <w:rPr>
          <w:rFonts w:ascii="Arial" w:hAnsi="Arial" w:cs="Arial"/>
          <w:sz w:val="20"/>
          <w:szCs w:val="20"/>
        </w:rPr>
        <w:t xml:space="preserve">. </w:t>
      </w:r>
      <w:r w:rsidR="00AC2C87" w:rsidRPr="00BB270A">
        <w:rPr>
          <w:rFonts w:ascii="Arial" w:hAnsi="Arial" w:cs="Arial"/>
          <w:b/>
          <w:i/>
          <w:sz w:val="20"/>
          <w:szCs w:val="20"/>
        </w:rPr>
        <w:t>Finalidades e Fundamentos da Moderna Regulação Econômica</w:t>
      </w:r>
      <w:r w:rsidR="00AC2C87">
        <w:rPr>
          <w:rFonts w:ascii="Arial" w:hAnsi="Arial" w:cs="Arial"/>
          <w:sz w:val="20"/>
          <w:szCs w:val="20"/>
        </w:rPr>
        <w:t>,</w:t>
      </w:r>
      <w:r w:rsidR="00AC2C87" w:rsidRPr="00BB270A">
        <w:rPr>
          <w:rFonts w:ascii="Arial" w:hAnsi="Arial" w:cs="Arial"/>
          <w:sz w:val="20"/>
          <w:szCs w:val="20"/>
        </w:rPr>
        <w:t xml:space="preserve"> Fórum </w:t>
      </w:r>
      <w:r w:rsidR="00AC2C87" w:rsidRPr="00587546">
        <w:rPr>
          <w:rFonts w:ascii="Arial" w:hAnsi="Arial" w:cs="Arial"/>
          <w:sz w:val="20"/>
          <w:szCs w:val="20"/>
        </w:rPr>
        <w:t>Administrativo, volume 100, 2009, páginas 85 a 93.</w:t>
      </w:r>
    </w:p>
    <w:p w:rsidR="00AC2C87" w:rsidRDefault="00D34A96" w:rsidP="00D544E6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12" w:tgtFrame="_blank" w:history="1">
        <w:r w:rsidR="00AC2C87" w:rsidRPr="0058754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MOREIRA</w:t>
        </w:r>
        <w:r w:rsidR="00AC2C87" w:rsidRPr="00587546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, </w:t>
        </w:r>
        <w:proofErr w:type="spellStart"/>
        <w:r w:rsidR="00AC2C87" w:rsidRPr="00587546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Egon</w:t>
        </w:r>
        <w:proofErr w:type="spellEnd"/>
        <w:r w:rsidR="00AC2C87" w:rsidRPr="00587546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 w:rsidR="00AC2C87" w:rsidRPr="00587546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Bockmann</w:t>
        </w:r>
        <w:proofErr w:type="spellEnd"/>
      </w:hyperlink>
      <w:r w:rsidR="00AC2C87" w:rsidRPr="00A3161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AC2C87" w:rsidRPr="00A31613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Agências Administrativas, Contratos </w:t>
      </w:r>
      <w:r w:rsidR="00AC2C87">
        <w:rPr>
          <w:rFonts w:ascii="Arial" w:hAnsi="Arial" w:cs="Arial"/>
          <w:b/>
          <w:i/>
          <w:sz w:val="20"/>
          <w:szCs w:val="20"/>
          <w:shd w:val="clear" w:color="auto" w:fill="FFFFFF"/>
        </w:rPr>
        <w:t>d</w:t>
      </w:r>
      <w:r w:rsidR="00AC2C87" w:rsidRPr="00A31613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e Serviço Público </w:t>
      </w:r>
      <w:r w:rsidR="00AC2C87">
        <w:rPr>
          <w:rFonts w:ascii="Arial" w:hAnsi="Arial" w:cs="Arial"/>
          <w:b/>
          <w:i/>
          <w:sz w:val="20"/>
          <w:szCs w:val="20"/>
          <w:shd w:val="clear" w:color="auto" w:fill="FFFFFF"/>
        </w:rPr>
        <w:t>e</w:t>
      </w:r>
      <w:r w:rsidR="00AC2C87" w:rsidRPr="00A31613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Mutabilidade Regulatória</w:t>
      </w:r>
      <w:r w:rsidR="00AC2C8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AC2C87" w:rsidRPr="00A31613">
        <w:rPr>
          <w:rFonts w:ascii="Arial" w:hAnsi="Arial" w:cs="Arial"/>
          <w:sz w:val="20"/>
          <w:szCs w:val="20"/>
          <w:shd w:val="clear" w:color="auto" w:fill="FFFFFF"/>
        </w:rPr>
        <w:t>Revista de</w:t>
      </w:r>
      <w:r w:rsidR="00AC2C87">
        <w:rPr>
          <w:rFonts w:ascii="Arial" w:hAnsi="Arial" w:cs="Arial"/>
          <w:sz w:val="20"/>
          <w:szCs w:val="20"/>
          <w:shd w:val="clear" w:color="auto" w:fill="FFFFFF"/>
        </w:rPr>
        <w:t xml:space="preserve"> Direito Público da Economia, volume 25,</w:t>
      </w:r>
      <w:r w:rsidR="00AC2C87" w:rsidRPr="00A31613">
        <w:rPr>
          <w:rFonts w:ascii="Arial" w:hAnsi="Arial" w:cs="Arial"/>
          <w:sz w:val="20"/>
          <w:szCs w:val="20"/>
          <w:shd w:val="clear" w:color="auto" w:fill="FFFFFF"/>
        </w:rPr>
        <w:t xml:space="preserve"> 2009</w:t>
      </w:r>
      <w:r w:rsidR="00AC2C87">
        <w:rPr>
          <w:rFonts w:ascii="Arial" w:hAnsi="Arial" w:cs="Arial"/>
          <w:sz w:val="20"/>
          <w:szCs w:val="20"/>
          <w:shd w:val="clear" w:color="auto" w:fill="FFFFFF"/>
        </w:rPr>
        <w:t>, páginas</w:t>
      </w:r>
      <w:r w:rsidR="00AC2C87" w:rsidRPr="00A31613">
        <w:rPr>
          <w:rFonts w:ascii="Arial" w:hAnsi="Arial" w:cs="Arial"/>
          <w:sz w:val="20"/>
          <w:szCs w:val="20"/>
          <w:shd w:val="clear" w:color="auto" w:fill="FFFFFF"/>
        </w:rPr>
        <w:t xml:space="preserve"> 101</w:t>
      </w:r>
      <w:r w:rsidR="00AC2C87">
        <w:rPr>
          <w:rFonts w:ascii="Arial" w:hAnsi="Arial" w:cs="Arial"/>
          <w:sz w:val="20"/>
          <w:szCs w:val="20"/>
          <w:shd w:val="clear" w:color="auto" w:fill="FFFFFF"/>
        </w:rPr>
        <w:t xml:space="preserve"> a </w:t>
      </w:r>
      <w:r w:rsidR="00AC2C87" w:rsidRPr="00A31613">
        <w:rPr>
          <w:rFonts w:ascii="Arial" w:hAnsi="Arial" w:cs="Arial"/>
          <w:sz w:val="20"/>
          <w:szCs w:val="20"/>
          <w:shd w:val="clear" w:color="auto" w:fill="FFFFFF"/>
        </w:rPr>
        <w:t>117.</w:t>
      </w:r>
    </w:p>
    <w:p w:rsidR="00996851" w:rsidRDefault="00996851" w:rsidP="00D544E6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851" w:rsidRDefault="00996851" w:rsidP="00D544E6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4E6" w:rsidRPr="0025043D" w:rsidRDefault="00D544E6" w:rsidP="00D544E6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A96" w:rsidRDefault="00D34A96" w:rsidP="00D34A96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que faz uma </w:t>
      </w:r>
      <w:r>
        <w:rPr>
          <w:rFonts w:ascii="Arial" w:hAnsi="Arial" w:cs="Arial"/>
          <w:i/>
          <w:sz w:val="20"/>
          <w:szCs w:val="20"/>
        </w:rPr>
        <w:t>boa regulação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tema da qualidade regulatória tem lançado luzes a uma série de variáveis que potencialmente importam para uma produção de normas mais consentânea com valores </w:t>
      </w:r>
      <w:proofErr w:type="gramStart"/>
      <w:r>
        <w:rPr>
          <w:rFonts w:ascii="Arial" w:hAnsi="Arial" w:cs="Arial"/>
          <w:sz w:val="20"/>
          <w:szCs w:val="20"/>
        </w:rPr>
        <w:t>públicos e eficaz</w:t>
      </w:r>
      <w:proofErr w:type="gramEnd"/>
      <w:r>
        <w:rPr>
          <w:rFonts w:ascii="Arial" w:hAnsi="Arial" w:cs="Arial"/>
          <w:sz w:val="20"/>
          <w:szCs w:val="20"/>
        </w:rPr>
        <w:t xml:space="preserve">, um </w:t>
      </w:r>
      <w:proofErr w:type="spellStart"/>
      <w:r>
        <w:rPr>
          <w:rFonts w:ascii="Arial" w:hAnsi="Arial" w:cs="Arial"/>
          <w:i/>
          <w:sz w:val="20"/>
          <w:szCs w:val="20"/>
        </w:rPr>
        <w:t>enforcement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mais eficaz ou para alcançar a solução regulatória mais efetiva para o caso concreto. A </w:t>
      </w:r>
      <w:r>
        <w:rPr>
          <w:rFonts w:ascii="Arial" w:hAnsi="Arial" w:cs="Arial"/>
          <w:i/>
          <w:sz w:val="20"/>
          <w:szCs w:val="20"/>
        </w:rPr>
        <w:t>avaliação de impacto regulatório</w:t>
      </w:r>
      <w:r>
        <w:rPr>
          <w:rFonts w:ascii="Arial" w:hAnsi="Arial" w:cs="Arial"/>
          <w:sz w:val="20"/>
          <w:szCs w:val="20"/>
        </w:rPr>
        <w:t xml:space="preserve"> (ou análise de impacto regulatório – AIR) é um exemplo de instrumento que tem despontado como corolário deste debate. Uma das experiências mais vibrantes se passa no âmbito da ANS, muito embora haja outras boas iniciativas e tentativas de reformas regulatórias, como a capitaneada na Casa Civil (cf. </w:t>
      </w:r>
      <w:hyperlink r:id="rId13" w:history="1">
        <w:r w:rsidRPr="00615796">
          <w:rPr>
            <w:rStyle w:val="Hyperlink"/>
            <w:rFonts w:ascii="Arial" w:hAnsi="Arial" w:cs="Arial"/>
            <w:sz w:val="20"/>
            <w:szCs w:val="20"/>
          </w:rPr>
          <w:t>www.regulacao.gov.br</w:t>
        </w:r>
      </w:hyperlink>
      <w:r>
        <w:rPr>
          <w:rFonts w:ascii="Arial" w:hAnsi="Arial" w:cs="Arial"/>
          <w:sz w:val="20"/>
          <w:szCs w:val="20"/>
        </w:rPr>
        <w:t>, em particular a recente consulta pública de 2017 sobre a normatização da análise de impacto regulatório). Ao ler o relatório de impacto regulatório da ANS, procure endereçar os seguintes pontos:</w:t>
      </w:r>
    </w:p>
    <w:p w:rsidR="00D34A96" w:rsidRDefault="00D34A96" w:rsidP="00D34A96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A96" w:rsidRDefault="00D34A96" w:rsidP="00D34A96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A96" w:rsidRPr="00DB3B76" w:rsidRDefault="00D34A96" w:rsidP="00D34A96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34A96">
        <w:rPr>
          <w:rFonts w:ascii="Arial" w:hAnsi="Arial" w:cs="Arial"/>
          <w:b/>
          <w:i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Avalie as experiências anteriores da ANS no manejo da AIR: que exemplo concreto você estudou e como a AIR se deu no caso concreto?</w:t>
      </w:r>
    </w:p>
    <w:p w:rsidR="00D34A96" w:rsidRDefault="00D34A96" w:rsidP="00D34A96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34A96" w:rsidRDefault="00D34A96" w:rsidP="00D34A96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34A96" w:rsidRPr="00D05CC4" w:rsidRDefault="00D34A96" w:rsidP="00D34A96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34A96">
        <w:rPr>
          <w:rFonts w:ascii="Arial" w:hAnsi="Arial" w:cs="Arial"/>
          <w:b/>
          <w:i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Por que afirmar que a AIR aprimora a qualidade regulatória quando se trata de uma fase processual no desenho regulatório? A AIR não seria, na prática, um incremento da burocracia ou dos custos da regulação? Não poderia colaborar para a captura, em vista a assimetria de informações?</w:t>
      </w:r>
    </w:p>
    <w:p w:rsidR="00D34A96" w:rsidRDefault="00D34A96" w:rsidP="00D34A96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34A96" w:rsidRDefault="00D34A96" w:rsidP="00D34A96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34A96" w:rsidRPr="00EE1135" w:rsidRDefault="00D34A96" w:rsidP="00D34A96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34A96">
        <w:rPr>
          <w:rFonts w:ascii="Arial" w:hAnsi="Arial" w:cs="Arial"/>
          <w:b/>
          <w:i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Qual é a natureza jurídica da AIR? Está a Administração Pública obrigada a realizá-la? Quais as consequências da edição de uma norma regulatória sem a realização de prévia AIR? Afinal de contas, a AIR apenas cabe na atividade normativa da Administração Pública? Pense em um contrato com prazo de 10, 20 ou 30 anos nesse cenário.</w:t>
      </w:r>
    </w:p>
    <w:p w:rsidR="00D34A96" w:rsidRDefault="00D34A96" w:rsidP="00D34A96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34A96" w:rsidRDefault="00D34A96" w:rsidP="00D34A96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1A1D5E" w:rsidRDefault="00D34A96" w:rsidP="00D34A96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34A96">
        <w:rPr>
          <w:rFonts w:ascii="Arial" w:hAnsi="Arial" w:cs="Arial"/>
          <w:b/>
          <w:i/>
          <w:sz w:val="20"/>
          <w:szCs w:val="20"/>
        </w:rPr>
        <w:t>4.</w:t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Haveria um mínimo de conteúdo na AIR? Quais aspectos devem necessariamente estar presentes em toda e qualquer AIR? Que autoridade detém a competência para fragmentar as dinâmicas de AIR?</w:t>
      </w:r>
    </w:p>
    <w:sectPr w:rsidR="001A1D5E" w:rsidSect="00996851">
      <w:headerReference w:type="default" r:id="rId14"/>
      <w:footerReference w:type="default" r:id="rId15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3D" w:rsidRDefault="0025043D" w:rsidP="009A6B3D">
      <w:pPr>
        <w:spacing w:after="0" w:line="240" w:lineRule="auto"/>
      </w:pPr>
      <w:r>
        <w:separator/>
      </w:r>
    </w:p>
  </w:endnote>
  <w:endnote w:type="continuationSeparator" w:id="0">
    <w:p w:rsidR="0025043D" w:rsidRDefault="0025043D" w:rsidP="009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3D" w:rsidRPr="00B11193" w:rsidRDefault="0025043D">
    <w:pPr>
      <w:pStyle w:val="Rodap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3D" w:rsidRDefault="0025043D" w:rsidP="009A6B3D">
      <w:pPr>
        <w:spacing w:after="0" w:line="240" w:lineRule="auto"/>
      </w:pPr>
      <w:r>
        <w:separator/>
      </w:r>
    </w:p>
  </w:footnote>
  <w:footnote w:type="continuationSeparator" w:id="0">
    <w:p w:rsidR="0025043D" w:rsidRDefault="0025043D" w:rsidP="009A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3D" w:rsidRPr="0025043D" w:rsidRDefault="0025043D" w:rsidP="003945DA">
    <w:pPr>
      <w:pStyle w:val="Cabealho"/>
      <w:spacing w:after="0"/>
      <w:rPr>
        <w:rFonts w:ascii="Arial" w:hAnsi="Arial" w:cs="Arial"/>
        <w:b/>
        <w:i/>
        <w:iCs/>
        <w:sz w:val="16"/>
        <w:szCs w:val="16"/>
        <w:lang w:val="pt-BR"/>
      </w:rPr>
    </w:pPr>
    <w:r w:rsidRPr="0025043D">
      <w:rPr>
        <w:rFonts w:ascii="Arial" w:hAnsi="Arial" w:cs="Arial"/>
        <w:b/>
        <w:i/>
        <w:iCs/>
        <w:sz w:val="16"/>
        <w:szCs w:val="16"/>
      </w:rPr>
      <w:t xml:space="preserve">ESTUDO DIRIGIDO – </w:t>
    </w:r>
    <w:r w:rsidRPr="0025043D">
      <w:rPr>
        <w:rFonts w:ascii="Arial" w:hAnsi="Arial" w:cs="Arial"/>
        <w:b/>
        <w:i/>
        <w:iCs/>
        <w:sz w:val="16"/>
        <w:szCs w:val="16"/>
        <w:lang w:val="pt-BR"/>
      </w:rPr>
      <w:t>AULA 06 – CASO TAC ANATEL</w:t>
    </w:r>
  </w:p>
  <w:p w:rsidR="0025043D" w:rsidRPr="0018466D" w:rsidRDefault="00D34A96" w:rsidP="009A6B3D">
    <w:pPr>
      <w:pStyle w:val="Cabealho"/>
      <w:spacing w:after="0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ACE"/>
    <w:multiLevelType w:val="hybridMultilevel"/>
    <w:tmpl w:val="F0F0D160"/>
    <w:lvl w:ilvl="0" w:tplc="53BA5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36A486" w:tentative="1">
      <w:start w:val="1"/>
      <w:numFmt w:val="lowerLetter"/>
      <w:lvlText w:val="%2."/>
      <w:lvlJc w:val="left"/>
      <w:pPr>
        <w:ind w:left="1440" w:hanging="360"/>
      </w:pPr>
    </w:lvl>
    <w:lvl w:ilvl="2" w:tplc="4E966722" w:tentative="1">
      <w:start w:val="1"/>
      <w:numFmt w:val="lowerRoman"/>
      <w:lvlText w:val="%3."/>
      <w:lvlJc w:val="right"/>
      <w:pPr>
        <w:ind w:left="2160" w:hanging="180"/>
      </w:pPr>
    </w:lvl>
    <w:lvl w:ilvl="3" w:tplc="F0D853D8" w:tentative="1">
      <w:start w:val="1"/>
      <w:numFmt w:val="decimal"/>
      <w:lvlText w:val="%4."/>
      <w:lvlJc w:val="left"/>
      <w:pPr>
        <w:ind w:left="2880" w:hanging="360"/>
      </w:pPr>
    </w:lvl>
    <w:lvl w:ilvl="4" w:tplc="FB78D578" w:tentative="1">
      <w:start w:val="1"/>
      <w:numFmt w:val="lowerLetter"/>
      <w:lvlText w:val="%5."/>
      <w:lvlJc w:val="left"/>
      <w:pPr>
        <w:ind w:left="3600" w:hanging="360"/>
      </w:pPr>
    </w:lvl>
    <w:lvl w:ilvl="5" w:tplc="0B285FDE" w:tentative="1">
      <w:start w:val="1"/>
      <w:numFmt w:val="lowerRoman"/>
      <w:lvlText w:val="%6."/>
      <w:lvlJc w:val="right"/>
      <w:pPr>
        <w:ind w:left="4320" w:hanging="180"/>
      </w:pPr>
    </w:lvl>
    <w:lvl w:ilvl="6" w:tplc="23CCBC4E" w:tentative="1">
      <w:start w:val="1"/>
      <w:numFmt w:val="decimal"/>
      <w:lvlText w:val="%7."/>
      <w:lvlJc w:val="left"/>
      <w:pPr>
        <w:ind w:left="5040" w:hanging="360"/>
      </w:pPr>
    </w:lvl>
    <w:lvl w:ilvl="7" w:tplc="9D2AEE5C" w:tentative="1">
      <w:start w:val="1"/>
      <w:numFmt w:val="lowerLetter"/>
      <w:lvlText w:val="%8."/>
      <w:lvlJc w:val="left"/>
      <w:pPr>
        <w:ind w:left="5760" w:hanging="360"/>
      </w:pPr>
    </w:lvl>
    <w:lvl w:ilvl="8" w:tplc="C5666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F7D"/>
    <w:multiLevelType w:val="hybridMultilevel"/>
    <w:tmpl w:val="51909C38"/>
    <w:lvl w:ilvl="0" w:tplc="AA609B8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B5AEE"/>
    <w:multiLevelType w:val="hybridMultilevel"/>
    <w:tmpl w:val="0AE8B422"/>
    <w:lvl w:ilvl="0" w:tplc="5C327E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A856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31E9A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4CE3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F686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5B4F4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9624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E27F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312E0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3A3B63"/>
    <w:multiLevelType w:val="hybridMultilevel"/>
    <w:tmpl w:val="999C6C5C"/>
    <w:lvl w:ilvl="0" w:tplc="7CE61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24A4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4602E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1E1E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5038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9C27D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D4DA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D226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716C6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533446"/>
    <w:multiLevelType w:val="hybridMultilevel"/>
    <w:tmpl w:val="D2A6A716"/>
    <w:lvl w:ilvl="0" w:tplc="56E87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2C0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90670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EF6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965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3F68A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C222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3A65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56E89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7B650F"/>
    <w:multiLevelType w:val="hybridMultilevel"/>
    <w:tmpl w:val="733C2DF0"/>
    <w:lvl w:ilvl="0" w:tplc="0C3EF30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E41CF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74EE6B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71479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B68C65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8E9A51A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54CB4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8AC37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214CD8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34361E"/>
    <w:multiLevelType w:val="hybridMultilevel"/>
    <w:tmpl w:val="06205408"/>
    <w:lvl w:ilvl="0" w:tplc="F9D2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B0C5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4BBCC0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5CA6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7E0F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74005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4A1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DE6F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305E07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BA76EA"/>
    <w:multiLevelType w:val="hybridMultilevel"/>
    <w:tmpl w:val="9740075C"/>
    <w:lvl w:ilvl="0" w:tplc="4C606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1A05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894E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F85A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883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4E278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68A2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5611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9D65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852457"/>
    <w:multiLevelType w:val="hybridMultilevel"/>
    <w:tmpl w:val="40CC2290"/>
    <w:lvl w:ilvl="0" w:tplc="936E8B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403B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C5E67D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3AE4D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DBCC72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C600A30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11E20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CDCC2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31E8F9A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D71615E"/>
    <w:multiLevelType w:val="hybridMultilevel"/>
    <w:tmpl w:val="22CC6856"/>
    <w:lvl w:ilvl="0" w:tplc="69D8E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AC85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4CE41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E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9C49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E0B659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EAA6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BC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8A2CD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D62817"/>
    <w:multiLevelType w:val="hybridMultilevel"/>
    <w:tmpl w:val="B410739E"/>
    <w:lvl w:ilvl="0" w:tplc="8F5AD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C42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69E65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00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1240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DDAAE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9ABE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01D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5D6C7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DC1213"/>
    <w:multiLevelType w:val="hybridMultilevel"/>
    <w:tmpl w:val="3FCABB3A"/>
    <w:lvl w:ilvl="0" w:tplc="44A27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94D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53028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B44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B685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6821D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743E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ACCB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C39020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037654"/>
    <w:multiLevelType w:val="hybridMultilevel"/>
    <w:tmpl w:val="2AAA2566"/>
    <w:lvl w:ilvl="0" w:tplc="BF664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5D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960F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964A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A098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8C07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640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5E7D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1A272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E"/>
    <w:rsid w:val="00011F64"/>
    <w:rsid w:val="0001242C"/>
    <w:rsid w:val="000250D4"/>
    <w:rsid w:val="00026EA1"/>
    <w:rsid w:val="00032DA4"/>
    <w:rsid w:val="000368A6"/>
    <w:rsid w:val="00040328"/>
    <w:rsid w:val="00050D05"/>
    <w:rsid w:val="00050F53"/>
    <w:rsid w:val="00062571"/>
    <w:rsid w:val="0006628B"/>
    <w:rsid w:val="00072E5F"/>
    <w:rsid w:val="000A17FC"/>
    <w:rsid w:val="000A732F"/>
    <w:rsid w:val="000B1F62"/>
    <w:rsid w:val="000B38DF"/>
    <w:rsid w:val="000B47D8"/>
    <w:rsid w:val="000D39C1"/>
    <w:rsid w:val="000D3B84"/>
    <w:rsid w:val="000E733F"/>
    <w:rsid w:val="000F380C"/>
    <w:rsid w:val="001116B2"/>
    <w:rsid w:val="00114000"/>
    <w:rsid w:val="001178CB"/>
    <w:rsid w:val="001428CC"/>
    <w:rsid w:val="00145701"/>
    <w:rsid w:val="00160B3B"/>
    <w:rsid w:val="001727C2"/>
    <w:rsid w:val="00176A8C"/>
    <w:rsid w:val="001A1D5E"/>
    <w:rsid w:val="001A2C3E"/>
    <w:rsid w:val="001B52C4"/>
    <w:rsid w:val="001C0E3D"/>
    <w:rsid w:val="001F1BFC"/>
    <w:rsid w:val="00221DFC"/>
    <w:rsid w:val="00230242"/>
    <w:rsid w:val="00231660"/>
    <w:rsid w:val="00246C45"/>
    <w:rsid w:val="0025043D"/>
    <w:rsid w:val="00281AA4"/>
    <w:rsid w:val="002B36C3"/>
    <w:rsid w:val="002B6FC6"/>
    <w:rsid w:val="002B7350"/>
    <w:rsid w:val="002D6789"/>
    <w:rsid w:val="002F294B"/>
    <w:rsid w:val="003600D4"/>
    <w:rsid w:val="0039065B"/>
    <w:rsid w:val="003945DA"/>
    <w:rsid w:val="003A53D3"/>
    <w:rsid w:val="003C5724"/>
    <w:rsid w:val="003D4125"/>
    <w:rsid w:val="00403AE1"/>
    <w:rsid w:val="00403FB1"/>
    <w:rsid w:val="004051EE"/>
    <w:rsid w:val="00416774"/>
    <w:rsid w:val="004239EE"/>
    <w:rsid w:val="00446FE0"/>
    <w:rsid w:val="00447FB8"/>
    <w:rsid w:val="00450548"/>
    <w:rsid w:val="00462E96"/>
    <w:rsid w:val="00466F2E"/>
    <w:rsid w:val="00470B8B"/>
    <w:rsid w:val="00472C2C"/>
    <w:rsid w:val="00490944"/>
    <w:rsid w:val="004B5176"/>
    <w:rsid w:val="004D3B70"/>
    <w:rsid w:val="004E1046"/>
    <w:rsid w:val="004E50AD"/>
    <w:rsid w:val="004E5B80"/>
    <w:rsid w:val="004E623A"/>
    <w:rsid w:val="004E66CF"/>
    <w:rsid w:val="004F66C9"/>
    <w:rsid w:val="00506849"/>
    <w:rsid w:val="00513817"/>
    <w:rsid w:val="00516270"/>
    <w:rsid w:val="005623D2"/>
    <w:rsid w:val="005757D3"/>
    <w:rsid w:val="00597CAD"/>
    <w:rsid w:val="005B0C54"/>
    <w:rsid w:val="005B2F02"/>
    <w:rsid w:val="005B4363"/>
    <w:rsid w:val="005C0C3F"/>
    <w:rsid w:val="005C5224"/>
    <w:rsid w:val="005F0526"/>
    <w:rsid w:val="005F4BB4"/>
    <w:rsid w:val="005F4BCC"/>
    <w:rsid w:val="00610D26"/>
    <w:rsid w:val="00617CC0"/>
    <w:rsid w:val="0062320E"/>
    <w:rsid w:val="006258C8"/>
    <w:rsid w:val="006438EB"/>
    <w:rsid w:val="00651F21"/>
    <w:rsid w:val="00655FDA"/>
    <w:rsid w:val="0066227F"/>
    <w:rsid w:val="00672D8B"/>
    <w:rsid w:val="00694DA4"/>
    <w:rsid w:val="006A3CA5"/>
    <w:rsid w:val="006B23A6"/>
    <w:rsid w:val="006B7752"/>
    <w:rsid w:val="006C2871"/>
    <w:rsid w:val="006C5480"/>
    <w:rsid w:val="006D6FE8"/>
    <w:rsid w:val="006E1059"/>
    <w:rsid w:val="007004F9"/>
    <w:rsid w:val="00705136"/>
    <w:rsid w:val="007225AA"/>
    <w:rsid w:val="007245DE"/>
    <w:rsid w:val="0072770C"/>
    <w:rsid w:val="00732912"/>
    <w:rsid w:val="007568D7"/>
    <w:rsid w:val="007619DA"/>
    <w:rsid w:val="00765C1F"/>
    <w:rsid w:val="00781190"/>
    <w:rsid w:val="007876F4"/>
    <w:rsid w:val="007A11E5"/>
    <w:rsid w:val="007A30A1"/>
    <w:rsid w:val="007A3796"/>
    <w:rsid w:val="007B22B3"/>
    <w:rsid w:val="007B6181"/>
    <w:rsid w:val="007B6BBD"/>
    <w:rsid w:val="007C3818"/>
    <w:rsid w:val="007E2EF1"/>
    <w:rsid w:val="007F78E8"/>
    <w:rsid w:val="00810A03"/>
    <w:rsid w:val="00812411"/>
    <w:rsid w:val="008143BD"/>
    <w:rsid w:val="008206B2"/>
    <w:rsid w:val="00842D0B"/>
    <w:rsid w:val="00867F62"/>
    <w:rsid w:val="00882D48"/>
    <w:rsid w:val="008841AF"/>
    <w:rsid w:val="008914E4"/>
    <w:rsid w:val="00892BEE"/>
    <w:rsid w:val="00893B27"/>
    <w:rsid w:val="008A23CC"/>
    <w:rsid w:val="008C021A"/>
    <w:rsid w:val="008C2766"/>
    <w:rsid w:val="008C69C8"/>
    <w:rsid w:val="008C7036"/>
    <w:rsid w:val="008D343A"/>
    <w:rsid w:val="008E0785"/>
    <w:rsid w:val="008E29C0"/>
    <w:rsid w:val="008E6489"/>
    <w:rsid w:val="008F0CDF"/>
    <w:rsid w:val="009127C3"/>
    <w:rsid w:val="009339A3"/>
    <w:rsid w:val="00940D70"/>
    <w:rsid w:val="00941561"/>
    <w:rsid w:val="00943CE5"/>
    <w:rsid w:val="0095240C"/>
    <w:rsid w:val="00954CD0"/>
    <w:rsid w:val="00960C40"/>
    <w:rsid w:val="009640D1"/>
    <w:rsid w:val="009703D2"/>
    <w:rsid w:val="00981ACB"/>
    <w:rsid w:val="00990566"/>
    <w:rsid w:val="0099175B"/>
    <w:rsid w:val="009949C3"/>
    <w:rsid w:val="00995FA7"/>
    <w:rsid w:val="00996851"/>
    <w:rsid w:val="009A1E86"/>
    <w:rsid w:val="009A504B"/>
    <w:rsid w:val="009A6B3D"/>
    <w:rsid w:val="009B1554"/>
    <w:rsid w:val="009D3E0D"/>
    <w:rsid w:val="009D43BE"/>
    <w:rsid w:val="009D6AAB"/>
    <w:rsid w:val="009F457C"/>
    <w:rsid w:val="00A228B5"/>
    <w:rsid w:val="00A37DEF"/>
    <w:rsid w:val="00A42A4B"/>
    <w:rsid w:val="00A56F8E"/>
    <w:rsid w:val="00A918BD"/>
    <w:rsid w:val="00AB1814"/>
    <w:rsid w:val="00AB4ED7"/>
    <w:rsid w:val="00AC1ACC"/>
    <w:rsid w:val="00AC2C87"/>
    <w:rsid w:val="00AC5479"/>
    <w:rsid w:val="00AD19B7"/>
    <w:rsid w:val="00AD4233"/>
    <w:rsid w:val="00AF13DC"/>
    <w:rsid w:val="00AF1BD5"/>
    <w:rsid w:val="00B13628"/>
    <w:rsid w:val="00B14907"/>
    <w:rsid w:val="00B269E9"/>
    <w:rsid w:val="00B530B7"/>
    <w:rsid w:val="00B53B48"/>
    <w:rsid w:val="00B7044F"/>
    <w:rsid w:val="00B7054B"/>
    <w:rsid w:val="00B70D35"/>
    <w:rsid w:val="00B735EE"/>
    <w:rsid w:val="00B924A4"/>
    <w:rsid w:val="00B95839"/>
    <w:rsid w:val="00BB308C"/>
    <w:rsid w:val="00BC2DFE"/>
    <w:rsid w:val="00C15AFC"/>
    <w:rsid w:val="00C15DE5"/>
    <w:rsid w:val="00C26FC1"/>
    <w:rsid w:val="00C330E1"/>
    <w:rsid w:val="00C45B47"/>
    <w:rsid w:val="00C47553"/>
    <w:rsid w:val="00C57421"/>
    <w:rsid w:val="00C6060E"/>
    <w:rsid w:val="00C67A00"/>
    <w:rsid w:val="00C72DEE"/>
    <w:rsid w:val="00C7462E"/>
    <w:rsid w:val="00C87B56"/>
    <w:rsid w:val="00C91934"/>
    <w:rsid w:val="00C94B8C"/>
    <w:rsid w:val="00CA4130"/>
    <w:rsid w:val="00CB43D1"/>
    <w:rsid w:val="00CB5621"/>
    <w:rsid w:val="00CC13FE"/>
    <w:rsid w:val="00CD27BD"/>
    <w:rsid w:val="00CE2173"/>
    <w:rsid w:val="00D01756"/>
    <w:rsid w:val="00D02306"/>
    <w:rsid w:val="00D05CC4"/>
    <w:rsid w:val="00D1089E"/>
    <w:rsid w:val="00D238B1"/>
    <w:rsid w:val="00D34A96"/>
    <w:rsid w:val="00D43E97"/>
    <w:rsid w:val="00D445FB"/>
    <w:rsid w:val="00D4794F"/>
    <w:rsid w:val="00D544E6"/>
    <w:rsid w:val="00D753A2"/>
    <w:rsid w:val="00D803C6"/>
    <w:rsid w:val="00D93CD7"/>
    <w:rsid w:val="00D97DC1"/>
    <w:rsid w:val="00DA6104"/>
    <w:rsid w:val="00DB790A"/>
    <w:rsid w:val="00DD033E"/>
    <w:rsid w:val="00DF127A"/>
    <w:rsid w:val="00E14B9B"/>
    <w:rsid w:val="00E208BE"/>
    <w:rsid w:val="00E305AF"/>
    <w:rsid w:val="00E34918"/>
    <w:rsid w:val="00E35D63"/>
    <w:rsid w:val="00E478AC"/>
    <w:rsid w:val="00E55172"/>
    <w:rsid w:val="00E64222"/>
    <w:rsid w:val="00E66EDA"/>
    <w:rsid w:val="00E774B5"/>
    <w:rsid w:val="00E77F5B"/>
    <w:rsid w:val="00E805EB"/>
    <w:rsid w:val="00E97E21"/>
    <w:rsid w:val="00EA726F"/>
    <w:rsid w:val="00EB1394"/>
    <w:rsid w:val="00EB5553"/>
    <w:rsid w:val="00EC371C"/>
    <w:rsid w:val="00ED2645"/>
    <w:rsid w:val="00EE4408"/>
    <w:rsid w:val="00F046EF"/>
    <w:rsid w:val="00F053D7"/>
    <w:rsid w:val="00F412BE"/>
    <w:rsid w:val="00F508F9"/>
    <w:rsid w:val="00F571BF"/>
    <w:rsid w:val="00F57FD0"/>
    <w:rsid w:val="00FC6AD4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64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6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ulacao.gov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ttes.cnpq.br/58599900247416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000469297599628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attes.cnpq.br/03681797953164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A189-7C0D-46EE-8AC6-AAAB4B9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 Oswaldo Mattos Filho</dc:creator>
  <cp:lastModifiedBy>Isabel Cristina Fernandes Bossato</cp:lastModifiedBy>
  <cp:revision>10</cp:revision>
  <cp:lastPrinted>2018-03-05T19:46:00Z</cp:lastPrinted>
  <dcterms:created xsi:type="dcterms:W3CDTF">2018-03-01T15:58:00Z</dcterms:created>
  <dcterms:modified xsi:type="dcterms:W3CDTF">2018-03-20T15:38:00Z</dcterms:modified>
</cp:coreProperties>
</file>