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9E" w:rsidRDefault="000F489E" w:rsidP="001857E9">
      <w:pPr>
        <w:spacing w:line="360" w:lineRule="atLeast"/>
        <w:jc w:val="center"/>
        <w:rPr>
          <w:b/>
          <w:sz w:val="24"/>
          <w:szCs w:val="24"/>
        </w:rPr>
      </w:pPr>
      <w:r w:rsidRPr="00CB1C4F">
        <w:rPr>
          <w:b/>
          <w:sz w:val="24"/>
          <w:szCs w:val="24"/>
        </w:rPr>
        <w:t>UNIVERSIDADE DE SÃO PAULO – USP</w:t>
      </w:r>
    </w:p>
    <w:p w:rsidR="000F489E" w:rsidRPr="00CB1C4F" w:rsidRDefault="000F489E" w:rsidP="001857E9">
      <w:pPr>
        <w:spacing w:line="360" w:lineRule="atLeast"/>
        <w:jc w:val="center"/>
        <w:rPr>
          <w:b/>
          <w:sz w:val="24"/>
          <w:szCs w:val="24"/>
        </w:rPr>
      </w:pPr>
      <w:r w:rsidRPr="00CB1C4F">
        <w:rPr>
          <w:b/>
          <w:sz w:val="24"/>
          <w:szCs w:val="24"/>
        </w:rPr>
        <w:t>FACULDADE DE DIREITO</w:t>
      </w:r>
    </w:p>
    <w:p w:rsidR="000F489E" w:rsidRPr="00CB1C4F" w:rsidRDefault="000F489E" w:rsidP="001857E9">
      <w:pPr>
        <w:spacing w:line="360" w:lineRule="atLeast"/>
        <w:jc w:val="center"/>
        <w:rPr>
          <w:b/>
          <w:sz w:val="24"/>
          <w:szCs w:val="24"/>
        </w:rPr>
      </w:pPr>
      <w:r w:rsidRPr="00CB1C4F">
        <w:rPr>
          <w:b/>
          <w:sz w:val="24"/>
          <w:szCs w:val="24"/>
        </w:rPr>
        <w:t>DEPARTAMENTO DE DIREITO COMERCIAL</w:t>
      </w:r>
    </w:p>
    <w:p w:rsidR="000F489E" w:rsidRPr="00CB1C4F" w:rsidRDefault="000F489E" w:rsidP="001857E9">
      <w:pPr>
        <w:spacing w:line="360" w:lineRule="atLeast"/>
        <w:jc w:val="center"/>
        <w:rPr>
          <w:b/>
          <w:sz w:val="24"/>
          <w:szCs w:val="24"/>
        </w:rPr>
      </w:pPr>
    </w:p>
    <w:p w:rsidR="000F489E" w:rsidRPr="00CB1C4F" w:rsidRDefault="000F489E" w:rsidP="000F489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92710</wp:posOffset>
            </wp:positionV>
            <wp:extent cx="1337945" cy="1337945"/>
            <wp:effectExtent l="0" t="0" r="0" b="0"/>
            <wp:wrapNone/>
            <wp:docPr id="1" name="Imagem 1" descr="http://www.direito.usp.br/images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reito.usp.br/images/logo_FD_USP_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89E" w:rsidRPr="00CB1C4F" w:rsidRDefault="000F489E" w:rsidP="000F489E">
      <w:pPr>
        <w:jc w:val="center"/>
        <w:rPr>
          <w:b/>
          <w:sz w:val="24"/>
          <w:szCs w:val="24"/>
        </w:rPr>
      </w:pPr>
    </w:p>
    <w:p w:rsidR="000F489E" w:rsidRPr="00CB1C4F" w:rsidRDefault="000F489E" w:rsidP="000F489E">
      <w:pPr>
        <w:jc w:val="center"/>
        <w:rPr>
          <w:b/>
          <w:sz w:val="24"/>
          <w:szCs w:val="24"/>
        </w:rPr>
      </w:pPr>
    </w:p>
    <w:p w:rsidR="000F489E" w:rsidRPr="00CB1C4F" w:rsidRDefault="000F489E" w:rsidP="000F489E">
      <w:pPr>
        <w:jc w:val="center"/>
        <w:rPr>
          <w:b/>
          <w:sz w:val="24"/>
          <w:szCs w:val="24"/>
        </w:rPr>
      </w:pPr>
    </w:p>
    <w:p w:rsidR="000F489E" w:rsidRDefault="000F489E" w:rsidP="000F489E">
      <w:pPr>
        <w:jc w:val="center"/>
        <w:rPr>
          <w:b/>
          <w:sz w:val="24"/>
          <w:szCs w:val="24"/>
        </w:rPr>
      </w:pPr>
    </w:p>
    <w:p w:rsidR="000F489E" w:rsidRDefault="000F489E" w:rsidP="000F489E">
      <w:pPr>
        <w:jc w:val="center"/>
        <w:rPr>
          <w:b/>
          <w:sz w:val="24"/>
          <w:szCs w:val="24"/>
        </w:rPr>
      </w:pPr>
    </w:p>
    <w:p w:rsidR="000F489E" w:rsidRDefault="000F489E" w:rsidP="000F489E">
      <w:pPr>
        <w:jc w:val="center"/>
        <w:rPr>
          <w:b/>
          <w:sz w:val="24"/>
          <w:szCs w:val="24"/>
        </w:rPr>
      </w:pPr>
    </w:p>
    <w:p w:rsidR="000F489E" w:rsidRPr="00CB1C4F" w:rsidRDefault="000F489E" w:rsidP="000F489E">
      <w:pPr>
        <w:jc w:val="center"/>
        <w:rPr>
          <w:sz w:val="24"/>
          <w:szCs w:val="24"/>
        </w:rPr>
      </w:pPr>
    </w:p>
    <w:p w:rsidR="002E3B34" w:rsidRDefault="002E3B34" w:rsidP="000F489E">
      <w:pPr>
        <w:jc w:val="center"/>
        <w:rPr>
          <w:b/>
          <w:sz w:val="24"/>
          <w:szCs w:val="24"/>
        </w:rPr>
      </w:pPr>
    </w:p>
    <w:p w:rsidR="000F489E" w:rsidRDefault="000F489E" w:rsidP="000F48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Professor Doutor Eduardo Secchi Munhoz</w:t>
      </w:r>
      <w:r w:rsidRPr="00CB1C4F">
        <w:rPr>
          <w:b/>
          <w:sz w:val="24"/>
          <w:szCs w:val="24"/>
        </w:rPr>
        <w:t xml:space="preserve"> </w:t>
      </w:r>
    </w:p>
    <w:p w:rsidR="002E3B34" w:rsidRDefault="002E3B34" w:rsidP="000F489E">
      <w:pPr>
        <w:jc w:val="center"/>
        <w:rPr>
          <w:b/>
          <w:sz w:val="24"/>
          <w:szCs w:val="24"/>
        </w:rPr>
      </w:pPr>
    </w:p>
    <w:p w:rsidR="002E3B34" w:rsidRDefault="002E3B34" w:rsidP="002E3B34">
      <w:pPr>
        <w:spacing w:line="360" w:lineRule="atLeast"/>
        <w:jc w:val="center"/>
        <w:rPr>
          <w:b/>
          <w:sz w:val="24"/>
          <w:szCs w:val="24"/>
        </w:rPr>
      </w:pPr>
    </w:p>
    <w:p w:rsidR="002E3B34" w:rsidRPr="002E3B34" w:rsidRDefault="002E3B34" w:rsidP="002E3B34">
      <w:pPr>
        <w:spacing w:line="360" w:lineRule="atLeast"/>
        <w:jc w:val="center"/>
        <w:rPr>
          <w:b/>
          <w:sz w:val="24"/>
          <w:szCs w:val="24"/>
        </w:rPr>
      </w:pPr>
      <w:r w:rsidRPr="002E3B34">
        <w:rPr>
          <w:b/>
          <w:sz w:val="24"/>
          <w:szCs w:val="24"/>
        </w:rPr>
        <w:t>DCO 0412 – DIREITO DAS EMPRESAS EM CRISE I: OS FUNDAMENTOS E O INSTITUTO DA RECUPERAÇÃO</w:t>
      </w:r>
    </w:p>
    <w:p w:rsidR="002E3B34" w:rsidRDefault="002E3B34" w:rsidP="00DC353F">
      <w:pPr>
        <w:spacing w:line="360" w:lineRule="atLeast"/>
        <w:jc w:val="center"/>
        <w:rPr>
          <w:b/>
          <w:sz w:val="24"/>
          <w:szCs w:val="24"/>
        </w:rPr>
      </w:pPr>
    </w:p>
    <w:p w:rsidR="00DC353F" w:rsidRPr="00DC353F" w:rsidRDefault="00DC353F" w:rsidP="00DC353F">
      <w:pPr>
        <w:tabs>
          <w:tab w:val="left" w:pos="1985"/>
        </w:tabs>
        <w:spacing w:line="360" w:lineRule="atLeast"/>
        <w:ind w:left="1985" w:hanging="1985"/>
        <w:jc w:val="center"/>
        <w:rPr>
          <w:b/>
          <w:sz w:val="24"/>
          <w:szCs w:val="24"/>
        </w:rPr>
      </w:pPr>
      <w:r w:rsidRPr="00DC353F">
        <w:rPr>
          <w:b/>
          <w:sz w:val="24"/>
          <w:szCs w:val="24"/>
        </w:rPr>
        <w:t>INSTRUÇÕES</w:t>
      </w:r>
    </w:p>
    <w:p w:rsidR="00DC353F" w:rsidRPr="00DC353F" w:rsidRDefault="00DC353F" w:rsidP="00DC353F">
      <w:pPr>
        <w:tabs>
          <w:tab w:val="left" w:pos="1985"/>
        </w:tabs>
        <w:spacing w:line="360" w:lineRule="atLeast"/>
        <w:ind w:left="1985" w:hanging="1985"/>
        <w:rPr>
          <w:sz w:val="24"/>
          <w:szCs w:val="24"/>
        </w:rPr>
      </w:pPr>
    </w:p>
    <w:p w:rsidR="00DC353F" w:rsidRDefault="00DC353F" w:rsidP="00DC353F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Duas provas, valendo 5</w:t>
      </w:r>
      <w:r w:rsidRPr="00DC353F">
        <w:rPr>
          <w:sz w:val="24"/>
          <w:szCs w:val="24"/>
        </w:rPr>
        <w:t xml:space="preserve">,0 pontos cada uma. </w:t>
      </w:r>
    </w:p>
    <w:p w:rsidR="00DC353F" w:rsidRPr="00DC353F" w:rsidRDefault="00DC353F" w:rsidP="00DC353F">
      <w:pPr>
        <w:spacing w:line="360" w:lineRule="atLeast"/>
        <w:rPr>
          <w:sz w:val="24"/>
          <w:szCs w:val="24"/>
        </w:rPr>
      </w:pPr>
    </w:p>
    <w:p w:rsidR="00DC353F" w:rsidRPr="00DC353F" w:rsidRDefault="00DC353F" w:rsidP="00DC353F">
      <w:pPr>
        <w:spacing w:line="360" w:lineRule="atLeast"/>
        <w:jc w:val="both"/>
        <w:rPr>
          <w:sz w:val="24"/>
          <w:szCs w:val="24"/>
        </w:rPr>
      </w:pPr>
      <w:r w:rsidRPr="00DC353F">
        <w:rPr>
          <w:sz w:val="24"/>
          <w:szCs w:val="24"/>
        </w:rPr>
        <w:t>As provas consistirão em exame escrito, feito em classe, em uma única data, de acordo com o programa. Cada prova terá duas questões, com eventuais subitens em cada questão. As respostas não deverão ultrapassar</w:t>
      </w:r>
      <w:r>
        <w:rPr>
          <w:sz w:val="24"/>
          <w:szCs w:val="24"/>
        </w:rPr>
        <w:t>, somadas, o total de 60 linhas</w:t>
      </w:r>
      <w:r w:rsidRPr="00DC353F">
        <w:rPr>
          <w:sz w:val="24"/>
          <w:szCs w:val="24"/>
        </w:rPr>
        <w:t>. Os alunos poderão consultar apenas a legislação não comentada.</w:t>
      </w:r>
    </w:p>
    <w:p w:rsidR="00DC353F" w:rsidRP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DC353F" w:rsidRPr="00DC353F" w:rsidRDefault="00DC353F" w:rsidP="00DC353F">
      <w:pPr>
        <w:spacing w:line="360" w:lineRule="atLeast"/>
        <w:jc w:val="both"/>
        <w:rPr>
          <w:sz w:val="24"/>
          <w:szCs w:val="24"/>
        </w:rPr>
      </w:pPr>
      <w:r w:rsidRPr="00DC353F">
        <w:rPr>
          <w:sz w:val="24"/>
          <w:szCs w:val="24"/>
        </w:rPr>
        <w:t xml:space="preserve">A primeira prova compreenderá toda a matéria dada até a última aula anterior à prova. </w:t>
      </w:r>
    </w:p>
    <w:p w:rsidR="00DC353F" w:rsidRP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DC353F" w:rsidRPr="00DC353F" w:rsidRDefault="00DC353F" w:rsidP="00DC353F">
      <w:pPr>
        <w:spacing w:line="360" w:lineRule="atLeast"/>
        <w:jc w:val="both"/>
        <w:rPr>
          <w:sz w:val="24"/>
          <w:szCs w:val="24"/>
        </w:rPr>
      </w:pPr>
      <w:r w:rsidRPr="00DC353F">
        <w:rPr>
          <w:sz w:val="24"/>
          <w:szCs w:val="24"/>
        </w:rPr>
        <w:t>A segunda prova compreenderá toda a matéria dada após a primeira prova.</w:t>
      </w:r>
    </w:p>
    <w:p w:rsidR="00DC353F" w:rsidRP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DC353F" w:rsidRPr="00DC353F" w:rsidRDefault="00DC353F" w:rsidP="00DC353F">
      <w:pPr>
        <w:spacing w:line="360" w:lineRule="atLeast"/>
        <w:jc w:val="both"/>
        <w:rPr>
          <w:sz w:val="24"/>
          <w:szCs w:val="24"/>
        </w:rPr>
      </w:pPr>
      <w:r w:rsidRPr="00DC353F">
        <w:rPr>
          <w:sz w:val="24"/>
          <w:szCs w:val="24"/>
        </w:rPr>
        <w:t>A prova substitutiva compreenderá toda a matéria do programa.</w:t>
      </w:r>
    </w:p>
    <w:p w:rsidR="00DC353F" w:rsidRP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DC353F" w:rsidRDefault="00DC353F" w:rsidP="00DC353F">
      <w:pPr>
        <w:spacing w:line="360" w:lineRule="atLeast"/>
        <w:jc w:val="both"/>
        <w:rPr>
          <w:sz w:val="24"/>
          <w:szCs w:val="24"/>
        </w:rPr>
      </w:pPr>
      <w:r w:rsidRPr="00DC353F">
        <w:rPr>
          <w:sz w:val="24"/>
          <w:szCs w:val="24"/>
        </w:rPr>
        <w:t xml:space="preserve">O programa e todo o material para os seminários </w:t>
      </w:r>
      <w:proofErr w:type="gramStart"/>
      <w:r w:rsidRPr="00DC353F">
        <w:rPr>
          <w:sz w:val="24"/>
          <w:szCs w:val="24"/>
        </w:rPr>
        <w:t>será disponibilizado</w:t>
      </w:r>
      <w:proofErr w:type="gramEnd"/>
      <w:r w:rsidRPr="00DC353F">
        <w:rPr>
          <w:sz w:val="24"/>
          <w:szCs w:val="24"/>
        </w:rPr>
        <w:t xml:space="preserve"> no </w:t>
      </w:r>
      <w:proofErr w:type="spellStart"/>
      <w:r w:rsidRPr="00DC353F">
        <w:rPr>
          <w:sz w:val="24"/>
          <w:szCs w:val="24"/>
        </w:rPr>
        <w:t>Moodle</w:t>
      </w:r>
      <w:proofErr w:type="spellEnd"/>
      <w:r w:rsidRPr="00DC353F">
        <w:rPr>
          <w:sz w:val="24"/>
          <w:szCs w:val="24"/>
        </w:rPr>
        <w:t>. O material não será disponibilizado por e</w:t>
      </w:r>
      <w:r>
        <w:rPr>
          <w:sz w:val="24"/>
          <w:szCs w:val="24"/>
        </w:rPr>
        <w:t>-</w:t>
      </w:r>
      <w:r w:rsidRPr="00DC353F">
        <w:rPr>
          <w:sz w:val="24"/>
          <w:szCs w:val="24"/>
        </w:rPr>
        <w:t>mail.</w:t>
      </w:r>
    </w:p>
    <w:p w:rsid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DC353F" w:rsidRDefault="00DC353F" w:rsidP="00DC353F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decorrer das aulas, o monitor poderá inserir no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outros textos além dos indicados no programa abaixo. </w:t>
      </w:r>
    </w:p>
    <w:p w:rsid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DC353F" w:rsidRDefault="00DC353F" w:rsidP="00DC3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DA DISCIPLINA</w:t>
      </w:r>
    </w:p>
    <w:p w:rsid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DC353F" w:rsidRPr="00DC353F" w:rsidRDefault="00DC353F" w:rsidP="00DC353F">
      <w:pPr>
        <w:spacing w:line="360" w:lineRule="atLeast"/>
        <w:jc w:val="both"/>
        <w:rPr>
          <w:sz w:val="24"/>
          <w:szCs w:val="24"/>
        </w:rPr>
      </w:pPr>
    </w:p>
    <w:p w:rsidR="000F489E" w:rsidRPr="00174522" w:rsidRDefault="000F489E" w:rsidP="0017452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</w:pPr>
      <w:r w:rsidRPr="000F489E">
        <w:rPr>
          <w:b/>
        </w:rPr>
        <w:t xml:space="preserve">AULA </w:t>
      </w:r>
      <w:proofErr w:type="gramStart"/>
      <w:r w:rsidRPr="000F489E">
        <w:rPr>
          <w:b/>
        </w:rPr>
        <w:t>1</w:t>
      </w:r>
      <w:proofErr w:type="gramEnd"/>
      <w:r w:rsidR="002E3B34">
        <w:rPr>
          <w:b/>
        </w:rPr>
        <w:t xml:space="preserve">: dia </w:t>
      </w:r>
      <w:r w:rsidRPr="000F489E">
        <w:rPr>
          <w:b/>
        </w:rPr>
        <w:t>30 de julho de 2012</w:t>
      </w:r>
    </w:p>
    <w:p w:rsidR="00174522" w:rsidRPr="000A17B1" w:rsidRDefault="00174522" w:rsidP="00174522">
      <w:pPr>
        <w:pStyle w:val="NormalWeb"/>
        <w:spacing w:before="0" w:beforeAutospacing="0" w:after="0" w:afterAutospacing="0" w:line="360" w:lineRule="atLeast"/>
        <w:ind w:left="720"/>
      </w:pPr>
    </w:p>
    <w:p w:rsidR="00856940" w:rsidRDefault="000A17B1" w:rsidP="003C1205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0359CC">
        <w:rPr>
          <w:u w:val="single"/>
        </w:rPr>
        <w:t>Tema</w:t>
      </w:r>
      <w:r w:rsidR="00FC5999">
        <w:rPr>
          <w:u w:val="single"/>
        </w:rPr>
        <w:t>s</w:t>
      </w:r>
      <w:r w:rsidRPr="000A17B1">
        <w:t xml:space="preserve">: </w:t>
      </w:r>
      <w:r w:rsidR="00FC5999">
        <w:t xml:space="preserve">(i) </w:t>
      </w:r>
      <w:r w:rsidR="00856940">
        <w:t>Apresentação da disciplina: principais temas e forma de avaliação</w:t>
      </w:r>
      <w:r w:rsidR="00FC5999">
        <w:t>; (</w:t>
      </w:r>
      <w:proofErr w:type="spellStart"/>
      <w:proofErr w:type="gramStart"/>
      <w:r w:rsidR="00FC5999">
        <w:t>ii</w:t>
      </w:r>
      <w:proofErr w:type="spellEnd"/>
      <w:proofErr w:type="gramEnd"/>
      <w:r w:rsidR="00FC5999">
        <w:t xml:space="preserve">) </w:t>
      </w:r>
      <w:r w:rsidR="0049707F">
        <w:t>Histórico, lógica e funções da falência e da recuperação judicial de empresas.</w:t>
      </w:r>
    </w:p>
    <w:p w:rsidR="0049707F" w:rsidRPr="003C1205" w:rsidRDefault="0049707F" w:rsidP="00174522">
      <w:pPr>
        <w:pStyle w:val="NormalWeb"/>
        <w:spacing w:before="0" w:beforeAutospacing="0" w:after="0" w:afterAutospacing="0" w:line="360" w:lineRule="atLeast"/>
        <w:ind w:left="720"/>
        <w:jc w:val="both"/>
        <w:rPr>
          <w:color w:val="800000"/>
        </w:rPr>
      </w:pPr>
    </w:p>
    <w:p w:rsidR="0049707F" w:rsidRPr="003C1205" w:rsidRDefault="0049707F" w:rsidP="0049707F">
      <w:pPr>
        <w:tabs>
          <w:tab w:val="left" w:pos="1985"/>
        </w:tabs>
        <w:spacing w:line="360" w:lineRule="atLeast"/>
        <w:ind w:left="1985" w:hanging="1985"/>
        <w:jc w:val="center"/>
        <w:rPr>
          <w:b/>
          <w:color w:val="800000"/>
          <w:sz w:val="24"/>
          <w:szCs w:val="24"/>
        </w:rPr>
      </w:pPr>
      <w:r w:rsidRPr="003C1205">
        <w:rPr>
          <w:b/>
          <w:color w:val="800000"/>
          <w:sz w:val="24"/>
          <w:szCs w:val="24"/>
        </w:rPr>
        <w:t xml:space="preserve">---- 1ª Parte: </w:t>
      </w:r>
      <w:r w:rsidR="00BF471A" w:rsidRPr="003C1205">
        <w:rPr>
          <w:b/>
          <w:color w:val="800000"/>
          <w:sz w:val="24"/>
          <w:szCs w:val="24"/>
        </w:rPr>
        <w:t xml:space="preserve">evolução do direito </w:t>
      </w:r>
      <w:proofErr w:type="spellStart"/>
      <w:r w:rsidR="00BF471A" w:rsidRPr="003C1205">
        <w:rPr>
          <w:b/>
          <w:color w:val="800000"/>
          <w:sz w:val="24"/>
          <w:szCs w:val="24"/>
        </w:rPr>
        <w:t>concursal</w:t>
      </w:r>
      <w:proofErr w:type="spellEnd"/>
      <w:r w:rsidRPr="003C1205">
        <w:rPr>
          <w:b/>
          <w:color w:val="800000"/>
          <w:sz w:val="24"/>
          <w:szCs w:val="24"/>
        </w:rPr>
        <w:t xml:space="preserve"> ----</w:t>
      </w:r>
    </w:p>
    <w:p w:rsidR="0049707F" w:rsidRPr="000A17B1" w:rsidRDefault="0049707F" w:rsidP="0049707F">
      <w:pPr>
        <w:pStyle w:val="NormalWeb"/>
        <w:spacing w:before="0" w:beforeAutospacing="0" w:after="0" w:afterAutospacing="0" w:line="360" w:lineRule="atLeast"/>
        <w:ind w:left="720" w:hanging="720"/>
        <w:jc w:val="both"/>
      </w:pPr>
    </w:p>
    <w:p w:rsidR="000F489E" w:rsidRDefault="000F489E" w:rsidP="0017452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 w:rsidRPr="000A17B1">
        <w:rPr>
          <w:b/>
        </w:rPr>
        <w:t xml:space="preserve">AULA </w:t>
      </w:r>
      <w:proofErr w:type="gramStart"/>
      <w:r w:rsidRPr="000A17B1">
        <w:rPr>
          <w:b/>
        </w:rPr>
        <w:t>2</w:t>
      </w:r>
      <w:proofErr w:type="gramEnd"/>
      <w:r w:rsidR="002E3B34" w:rsidRPr="000A17B1">
        <w:rPr>
          <w:b/>
        </w:rPr>
        <w:t>: dia 06 de agosto de 2012</w:t>
      </w:r>
    </w:p>
    <w:p w:rsidR="00174522" w:rsidRPr="000A17B1" w:rsidRDefault="00174522" w:rsidP="00174522">
      <w:pPr>
        <w:pStyle w:val="NormalWeb"/>
        <w:spacing w:before="0" w:beforeAutospacing="0" w:after="0" w:afterAutospacing="0" w:line="360" w:lineRule="atLeast"/>
        <w:ind w:left="720"/>
        <w:rPr>
          <w:b/>
        </w:rPr>
      </w:pPr>
    </w:p>
    <w:p w:rsidR="00BF471A" w:rsidRDefault="000A17B1" w:rsidP="003C1205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174522">
        <w:rPr>
          <w:sz w:val="24"/>
          <w:szCs w:val="24"/>
          <w:u w:val="single"/>
        </w:rPr>
        <w:t>Tema</w:t>
      </w:r>
      <w:r w:rsidR="00856940">
        <w:rPr>
          <w:sz w:val="24"/>
          <w:szCs w:val="24"/>
          <w:u w:val="single"/>
        </w:rPr>
        <w:t>s</w:t>
      </w:r>
      <w:r w:rsidRPr="00174522">
        <w:rPr>
          <w:sz w:val="24"/>
          <w:szCs w:val="24"/>
        </w:rPr>
        <w:t xml:space="preserve">: </w:t>
      </w:r>
      <w:r w:rsidR="00FC5999">
        <w:rPr>
          <w:sz w:val="24"/>
          <w:szCs w:val="24"/>
        </w:rPr>
        <w:t xml:space="preserve">(i) </w:t>
      </w:r>
      <w:r w:rsidR="00856940" w:rsidRPr="00FC5999">
        <w:rPr>
          <w:sz w:val="24"/>
          <w:szCs w:val="24"/>
        </w:rPr>
        <w:t xml:space="preserve">A evolução do direito </w:t>
      </w:r>
      <w:proofErr w:type="spellStart"/>
      <w:r w:rsidR="00856940" w:rsidRPr="00FC5999">
        <w:rPr>
          <w:sz w:val="24"/>
          <w:szCs w:val="24"/>
        </w:rPr>
        <w:t>concursal</w:t>
      </w:r>
      <w:proofErr w:type="spellEnd"/>
      <w:r w:rsidR="00856940" w:rsidRPr="00FC5999">
        <w:rPr>
          <w:sz w:val="24"/>
          <w:szCs w:val="24"/>
        </w:rPr>
        <w:t xml:space="preserve"> no Brasil e os principais sistemas legislativos em vigor</w:t>
      </w:r>
      <w:r w:rsidR="00FC5999">
        <w:rPr>
          <w:sz w:val="24"/>
          <w:szCs w:val="24"/>
        </w:rPr>
        <w:t>, (</w:t>
      </w:r>
      <w:proofErr w:type="spellStart"/>
      <w:proofErr w:type="gramStart"/>
      <w:r w:rsidR="00FC5999">
        <w:rPr>
          <w:sz w:val="24"/>
          <w:szCs w:val="24"/>
        </w:rPr>
        <w:t>ii</w:t>
      </w:r>
      <w:proofErr w:type="spellEnd"/>
      <w:proofErr w:type="gramEnd"/>
      <w:r w:rsidR="00FC5999">
        <w:rPr>
          <w:sz w:val="24"/>
          <w:szCs w:val="24"/>
        </w:rPr>
        <w:t xml:space="preserve">) </w:t>
      </w:r>
      <w:r w:rsidR="000359CC" w:rsidRPr="00FC5999">
        <w:rPr>
          <w:sz w:val="24"/>
          <w:szCs w:val="24"/>
        </w:rPr>
        <w:t>Distinções fundamentais entre o DL 766</w:t>
      </w:r>
      <w:r w:rsidR="00FC5999">
        <w:rPr>
          <w:sz w:val="24"/>
          <w:szCs w:val="24"/>
        </w:rPr>
        <w:t xml:space="preserve">1/45 e o novo direito </w:t>
      </w:r>
      <w:proofErr w:type="spellStart"/>
      <w:r w:rsidR="00FC5999">
        <w:rPr>
          <w:sz w:val="24"/>
          <w:szCs w:val="24"/>
        </w:rPr>
        <w:t>concursal</w:t>
      </w:r>
      <w:proofErr w:type="spellEnd"/>
      <w:r w:rsidR="00FC5999">
        <w:rPr>
          <w:sz w:val="24"/>
          <w:szCs w:val="24"/>
        </w:rPr>
        <w:t>, (</w:t>
      </w:r>
      <w:proofErr w:type="spellStart"/>
      <w:r w:rsidR="00FC5999">
        <w:rPr>
          <w:sz w:val="24"/>
          <w:szCs w:val="24"/>
        </w:rPr>
        <w:t>iii</w:t>
      </w:r>
      <w:proofErr w:type="spellEnd"/>
      <w:r w:rsidR="00FC5999">
        <w:rPr>
          <w:sz w:val="24"/>
          <w:szCs w:val="24"/>
        </w:rPr>
        <w:t xml:space="preserve">) </w:t>
      </w:r>
      <w:r w:rsidR="00BF471A" w:rsidRPr="00FC5999">
        <w:rPr>
          <w:sz w:val="24"/>
          <w:szCs w:val="24"/>
        </w:rPr>
        <w:t>Disposições preliminares</w:t>
      </w:r>
      <w:r w:rsidR="005E2874">
        <w:rPr>
          <w:sz w:val="24"/>
          <w:szCs w:val="24"/>
        </w:rPr>
        <w:t>: aplicação da Lei n.º 11.101/2005</w:t>
      </w:r>
      <w:r w:rsidR="006A230C">
        <w:rPr>
          <w:sz w:val="24"/>
          <w:szCs w:val="24"/>
        </w:rPr>
        <w:t xml:space="preserve"> e competência</w:t>
      </w:r>
      <w:r w:rsidR="00BF471A" w:rsidRPr="00FC5999">
        <w:rPr>
          <w:sz w:val="24"/>
          <w:szCs w:val="24"/>
        </w:rPr>
        <w:t>.</w:t>
      </w:r>
    </w:p>
    <w:p w:rsidR="007A5CBF" w:rsidRDefault="007A5CBF" w:rsidP="007A5CBF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7A5CBF" w:rsidRDefault="007A5CBF" w:rsidP="003C1205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7A5CBF">
        <w:rPr>
          <w:sz w:val="24"/>
          <w:szCs w:val="24"/>
          <w:u w:val="single"/>
        </w:rPr>
        <w:t>Dispositivos legais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1º a 4º da Lei n.º 11.101/2005.</w:t>
      </w:r>
    </w:p>
    <w:p w:rsidR="005A61DB" w:rsidRPr="005A61DB" w:rsidRDefault="005A61DB" w:rsidP="005A61DB">
      <w:pPr>
        <w:pStyle w:val="PargrafodaLista"/>
        <w:rPr>
          <w:sz w:val="24"/>
          <w:szCs w:val="24"/>
        </w:rPr>
      </w:pPr>
    </w:p>
    <w:p w:rsidR="005A61DB" w:rsidRDefault="005A61DB" w:rsidP="003C1205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5A61DB">
        <w:rPr>
          <w:sz w:val="24"/>
          <w:szCs w:val="24"/>
          <w:u w:val="single"/>
        </w:rPr>
        <w:t>Casos práticos</w:t>
      </w:r>
      <w:r>
        <w:rPr>
          <w:sz w:val="24"/>
          <w:szCs w:val="24"/>
        </w:rPr>
        <w:t xml:space="preserve">: </w:t>
      </w:r>
      <w:r w:rsidR="00E24298">
        <w:rPr>
          <w:sz w:val="24"/>
          <w:szCs w:val="24"/>
        </w:rPr>
        <w:t xml:space="preserve">(i) </w:t>
      </w:r>
      <w:r w:rsidR="00E24298" w:rsidRPr="00E24298">
        <w:rPr>
          <w:sz w:val="24"/>
          <w:szCs w:val="24"/>
        </w:rPr>
        <w:t xml:space="preserve">TJSP. Apelação </w:t>
      </w:r>
      <w:proofErr w:type="spellStart"/>
      <w:r w:rsidR="00E24298" w:rsidRPr="00E24298">
        <w:rPr>
          <w:sz w:val="24"/>
          <w:szCs w:val="24"/>
        </w:rPr>
        <w:t>n</w:t>
      </w:r>
      <w:r w:rsidR="00E24298">
        <w:rPr>
          <w:sz w:val="24"/>
          <w:szCs w:val="24"/>
        </w:rPr>
        <w:t>.</w:t>
      </w:r>
      <w:r w:rsidR="00E24298" w:rsidRPr="00E24298">
        <w:rPr>
          <w:sz w:val="24"/>
          <w:szCs w:val="24"/>
        </w:rPr>
        <w:t>°</w:t>
      </w:r>
      <w:proofErr w:type="spellEnd"/>
      <w:r w:rsidR="00E24298" w:rsidRPr="00E24298">
        <w:rPr>
          <w:sz w:val="24"/>
          <w:szCs w:val="24"/>
        </w:rPr>
        <w:t xml:space="preserve"> 994092930317. Câmara Reservada à Falência e Recup</w:t>
      </w:r>
      <w:r w:rsidR="00E24298">
        <w:rPr>
          <w:sz w:val="24"/>
          <w:szCs w:val="24"/>
        </w:rPr>
        <w:t xml:space="preserve">eração. </w:t>
      </w:r>
      <w:proofErr w:type="spellStart"/>
      <w:r w:rsidR="00E24298">
        <w:rPr>
          <w:sz w:val="24"/>
          <w:szCs w:val="24"/>
        </w:rPr>
        <w:t>Rel</w:t>
      </w:r>
      <w:proofErr w:type="spellEnd"/>
      <w:r w:rsidR="00E24298">
        <w:rPr>
          <w:sz w:val="24"/>
          <w:szCs w:val="24"/>
        </w:rPr>
        <w:t xml:space="preserve"> Des. Romeu Ricupero, j.</w:t>
      </w:r>
      <w:r w:rsidR="00E24298" w:rsidRPr="00E24298">
        <w:rPr>
          <w:sz w:val="24"/>
          <w:szCs w:val="24"/>
        </w:rPr>
        <w:t xml:space="preserve"> 06.04.2010</w:t>
      </w:r>
      <w:r w:rsidR="00E24298">
        <w:rPr>
          <w:sz w:val="24"/>
          <w:szCs w:val="24"/>
        </w:rPr>
        <w:t>; (</w:t>
      </w:r>
      <w:proofErr w:type="spellStart"/>
      <w:r w:rsidR="00E24298">
        <w:rPr>
          <w:sz w:val="24"/>
          <w:szCs w:val="24"/>
        </w:rPr>
        <w:t>ii</w:t>
      </w:r>
      <w:proofErr w:type="spellEnd"/>
      <w:r w:rsidR="00E24298">
        <w:rPr>
          <w:sz w:val="24"/>
          <w:szCs w:val="24"/>
        </w:rPr>
        <w:t xml:space="preserve">) </w:t>
      </w:r>
      <w:r w:rsidR="00E24298" w:rsidRPr="00E24298">
        <w:rPr>
          <w:sz w:val="24"/>
          <w:szCs w:val="24"/>
        </w:rPr>
        <w:t xml:space="preserve">TJSP. Ag. I. </w:t>
      </w:r>
      <w:proofErr w:type="gramStart"/>
      <w:r w:rsidR="00E24298" w:rsidRPr="00E24298">
        <w:rPr>
          <w:sz w:val="24"/>
          <w:szCs w:val="24"/>
        </w:rPr>
        <w:t>n°</w:t>
      </w:r>
      <w:proofErr w:type="gramEnd"/>
      <w:r w:rsidR="00E24298" w:rsidRPr="00E24298">
        <w:rPr>
          <w:sz w:val="24"/>
          <w:szCs w:val="24"/>
        </w:rPr>
        <w:t xml:space="preserve"> 6481984200. Câmara Reservada à Falência e Recuperação. Rel. Des. Ma</w:t>
      </w:r>
      <w:r w:rsidR="00E24298">
        <w:rPr>
          <w:sz w:val="24"/>
          <w:szCs w:val="24"/>
        </w:rPr>
        <w:t xml:space="preserve">noel de Queiroz Pereira Calças, j. </w:t>
      </w:r>
      <w:r w:rsidR="00E24298" w:rsidRPr="00E24298">
        <w:rPr>
          <w:sz w:val="24"/>
          <w:szCs w:val="24"/>
        </w:rPr>
        <w:t>15.09.2009</w:t>
      </w:r>
      <w:r w:rsidR="00E24298">
        <w:rPr>
          <w:sz w:val="24"/>
          <w:szCs w:val="24"/>
        </w:rPr>
        <w:t xml:space="preserve"> (discussão sobre a recuperação judicial e o produtor rural); (</w:t>
      </w:r>
      <w:proofErr w:type="spellStart"/>
      <w:r w:rsidR="00E24298">
        <w:rPr>
          <w:sz w:val="24"/>
          <w:szCs w:val="24"/>
        </w:rPr>
        <w:t>iii</w:t>
      </w:r>
      <w:proofErr w:type="spellEnd"/>
      <w:r w:rsidR="00E24298">
        <w:rPr>
          <w:sz w:val="24"/>
          <w:szCs w:val="24"/>
        </w:rPr>
        <w:t xml:space="preserve">) </w:t>
      </w:r>
      <w:r w:rsidR="00E24298" w:rsidRPr="00E24298">
        <w:rPr>
          <w:sz w:val="24"/>
          <w:szCs w:val="24"/>
        </w:rPr>
        <w:t>TJSP. Ag. I. 6041604800. Câmara Reservada à Falência e Recuperação. Rel. Des. Manoel de Queiroz Pereira Calças. DJ 04.03.2009</w:t>
      </w:r>
      <w:r w:rsidR="00E24298">
        <w:rPr>
          <w:sz w:val="24"/>
          <w:szCs w:val="24"/>
        </w:rPr>
        <w:t>.</w:t>
      </w:r>
    </w:p>
    <w:p w:rsidR="002949EA" w:rsidRPr="002949EA" w:rsidRDefault="002949EA" w:rsidP="002949EA">
      <w:pPr>
        <w:pStyle w:val="PargrafodaLista"/>
        <w:rPr>
          <w:sz w:val="24"/>
          <w:szCs w:val="24"/>
        </w:rPr>
      </w:pPr>
    </w:p>
    <w:p w:rsidR="002638F5" w:rsidRPr="00FC193B" w:rsidRDefault="002949EA" w:rsidP="00FC193B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2949EA">
        <w:rPr>
          <w:sz w:val="24"/>
          <w:szCs w:val="24"/>
          <w:u w:val="single"/>
        </w:rPr>
        <w:t>Leitura obrigatória</w:t>
      </w:r>
      <w:r>
        <w:rPr>
          <w:sz w:val="24"/>
          <w:szCs w:val="24"/>
        </w:rPr>
        <w:t>:</w:t>
      </w:r>
      <w:r w:rsidR="00647C7D">
        <w:rPr>
          <w:sz w:val="24"/>
          <w:szCs w:val="24"/>
        </w:rPr>
        <w:t xml:space="preserve"> PENTEADO, Mauro Rodrigues. Comentários. In:</w:t>
      </w:r>
      <w:r w:rsidR="00FC193B">
        <w:rPr>
          <w:sz w:val="24"/>
          <w:szCs w:val="24"/>
        </w:rPr>
        <w:t xml:space="preserve"> </w:t>
      </w:r>
      <w:r w:rsidR="002638F5" w:rsidRPr="00FC193B">
        <w:rPr>
          <w:sz w:val="24"/>
          <w:szCs w:val="24"/>
        </w:rPr>
        <w:t xml:space="preserve">SOUZA JUNIOR, Francisco </w:t>
      </w:r>
      <w:proofErr w:type="spellStart"/>
      <w:r w:rsidR="002638F5" w:rsidRPr="00FC193B">
        <w:rPr>
          <w:sz w:val="24"/>
          <w:szCs w:val="24"/>
        </w:rPr>
        <w:t>Satiro</w:t>
      </w:r>
      <w:proofErr w:type="spellEnd"/>
      <w:r w:rsidR="002638F5" w:rsidRPr="00FC193B">
        <w:rPr>
          <w:sz w:val="24"/>
          <w:szCs w:val="24"/>
        </w:rPr>
        <w:t xml:space="preserve"> de; PITOMBO, Antônio Sérgio A. de Moraes (coord.). </w:t>
      </w:r>
      <w:r w:rsidR="002638F5" w:rsidRPr="00647C7D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="00647C7D">
        <w:rPr>
          <w:sz w:val="24"/>
          <w:szCs w:val="24"/>
        </w:rPr>
        <w:t>.</w:t>
      </w:r>
      <w:r w:rsidR="002638F5" w:rsidRPr="00FC193B">
        <w:rPr>
          <w:sz w:val="24"/>
          <w:szCs w:val="24"/>
        </w:rPr>
        <w:t xml:space="preserve"> 2ª ed., São Paulo: Revista dos Tribunais, </w:t>
      </w:r>
      <w:r w:rsidR="00647C7D" w:rsidRPr="00E24298">
        <w:rPr>
          <w:sz w:val="24"/>
          <w:szCs w:val="24"/>
        </w:rPr>
        <w:t>2006,</w:t>
      </w:r>
      <w:r w:rsidR="00647C7D">
        <w:rPr>
          <w:sz w:val="24"/>
          <w:szCs w:val="24"/>
        </w:rPr>
        <w:t xml:space="preserve"> p. </w:t>
      </w:r>
      <w:r w:rsidR="0099387D">
        <w:rPr>
          <w:sz w:val="24"/>
          <w:szCs w:val="24"/>
        </w:rPr>
        <w:t>55-129</w:t>
      </w:r>
      <w:r w:rsidR="002638F5" w:rsidRPr="00FC193B">
        <w:rPr>
          <w:sz w:val="24"/>
          <w:szCs w:val="24"/>
        </w:rPr>
        <w:t>.</w:t>
      </w:r>
    </w:p>
    <w:p w:rsidR="002949EA" w:rsidRPr="002949EA" w:rsidRDefault="002949EA" w:rsidP="002949EA">
      <w:pPr>
        <w:pStyle w:val="PargrafodaLista"/>
        <w:rPr>
          <w:sz w:val="24"/>
          <w:szCs w:val="24"/>
        </w:rPr>
      </w:pPr>
    </w:p>
    <w:p w:rsidR="00BF471A" w:rsidRPr="00BF2BC6" w:rsidRDefault="002949EA" w:rsidP="00174522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BF2BC6">
        <w:rPr>
          <w:sz w:val="24"/>
          <w:szCs w:val="24"/>
          <w:u w:val="single"/>
        </w:rPr>
        <w:t>Leitura complementar</w:t>
      </w:r>
      <w:r w:rsidRPr="00BF2BC6">
        <w:rPr>
          <w:sz w:val="24"/>
          <w:szCs w:val="24"/>
        </w:rPr>
        <w:t>:</w:t>
      </w:r>
      <w:r w:rsidR="005A61DB" w:rsidRPr="00BF2BC6">
        <w:rPr>
          <w:sz w:val="24"/>
          <w:szCs w:val="24"/>
        </w:rPr>
        <w:t xml:space="preserve"> </w:t>
      </w:r>
      <w:r w:rsidR="0055562F" w:rsidRPr="00BF2BC6">
        <w:rPr>
          <w:sz w:val="24"/>
          <w:szCs w:val="24"/>
        </w:rPr>
        <w:t xml:space="preserve">VERÇOSA, Haroldo Malheiros </w:t>
      </w:r>
      <w:proofErr w:type="spellStart"/>
      <w:r w:rsidR="0055562F" w:rsidRPr="00BF2BC6">
        <w:rPr>
          <w:sz w:val="24"/>
          <w:szCs w:val="24"/>
        </w:rPr>
        <w:t>Duclerc</w:t>
      </w:r>
      <w:proofErr w:type="spellEnd"/>
      <w:r w:rsidR="0055562F" w:rsidRPr="00BF2BC6">
        <w:rPr>
          <w:sz w:val="24"/>
          <w:szCs w:val="24"/>
        </w:rPr>
        <w:t xml:space="preserve">. Das Pessoas Sujeitas aos Regimes de Recuperação de Empresas e ao da Falência. In PAIVA, Luiz Fernando Valente (coord.). </w:t>
      </w:r>
      <w:r w:rsidR="0055562F" w:rsidRPr="00BF2BC6">
        <w:rPr>
          <w:b/>
          <w:sz w:val="24"/>
          <w:szCs w:val="24"/>
        </w:rPr>
        <w:t>Direito Falimentar e a nova Lei de Falências e Recuperação de Empresas</w:t>
      </w:r>
      <w:r w:rsidR="0055562F" w:rsidRPr="00BF2BC6">
        <w:rPr>
          <w:sz w:val="24"/>
          <w:szCs w:val="24"/>
        </w:rPr>
        <w:t xml:space="preserve">. São Paulo: </w:t>
      </w:r>
      <w:proofErr w:type="spellStart"/>
      <w:r w:rsidR="0055562F" w:rsidRPr="00BF2BC6">
        <w:rPr>
          <w:sz w:val="24"/>
          <w:szCs w:val="24"/>
        </w:rPr>
        <w:t>Quartier</w:t>
      </w:r>
      <w:proofErr w:type="spellEnd"/>
      <w:r w:rsidR="0055562F" w:rsidRPr="00BF2BC6">
        <w:rPr>
          <w:sz w:val="24"/>
          <w:szCs w:val="24"/>
        </w:rPr>
        <w:t xml:space="preserve"> </w:t>
      </w:r>
      <w:proofErr w:type="spellStart"/>
      <w:r w:rsidR="0055562F" w:rsidRPr="00BF2BC6">
        <w:rPr>
          <w:sz w:val="24"/>
          <w:szCs w:val="24"/>
        </w:rPr>
        <w:t>Latin</w:t>
      </w:r>
      <w:proofErr w:type="spellEnd"/>
      <w:r w:rsidR="0055562F" w:rsidRPr="00BF2BC6">
        <w:rPr>
          <w:sz w:val="24"/>
          <w:szCs w:val="24"/>
        </w:rPr>
        <w:t xml:space="preserve">, 2005, p. 63-117. </w:t>
      </w:r>
    </w:p>
    <w:p w:rsidR="00075835" w:rsidRDefault="00075835" w:rsidP="00174522">
      <w:pPr>
        <w:pStyle w:val="PargrafodaLista"/>
        <w:spacing w:line="360" w:lineRule="atLeast"/>
        <w:rPr>
          <w:sz w:val="24"/>
          <w:szCs w:val="24"/>
        </w:rPr>
      </w:pPr>
    </w:p>
    <w:p w:rsidR="00BF471A" w:rsidRPr="003C1205" w:rsidRDefault="00BF471A" w:rsidP="00BF471A">
      <w:pPr>
        <w:tabs>
          <w:tab w:val="left" w:pos="1985"/>
        </w:tabs>
        <w:spacing w:line="360" w:lineRule="atLeast"/>
        <w:ind w:left="1985" w:hanging="1985"/>
        <w:jc w:val="center"/>
        <w:rPr>
          <w:b/>
          <w:color w:val="800000"/>
          <w:sz w:val="24"/>
          <w:szCs w:val="24"/>
        </w:rPr>
      </w:pPr>
      <w:r w:rsidRPr="003C1205">
        <w:rPr>
          <w:b/>
          <w:color w:val="800000"/>
          <w:sz w:val="24"/>
          <w:szCs w:val="24"/>
        </w:rPr>
        <w:lastRenderedPageBreak/>
        <w:t>---- 2ª Parte: Disposições comuns à recuperação judicial e à falência ----</w:t>
      </w:r>
    </w:p>
    <w:p w:rsidR="00075835" w:rsidRPr="00174522" w:rsidRDefault="00075835" w:rsidP="00174522">
      <w:pPr>
        <w:pStyle w:val="PargrafodaLista"/>
        <w:spacing w:line="360" w:lineRule="atLeast"/>
        <w:rPr>
          <w:sz w:val="24"/>
          <w:szCs w:val="24"/>
        </w:rPr>
      </w:pPr>
    </w:p>
    <w:p w:rsidR="000F489E" w:rsidRDefault="000F489E" w:rsidP="0017452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 w:rsidRPr="00292A54">
        <w:rPr>
          <w:b/>
        </w:rPr>
        <w:t xml:space="preserve">AULA </w:t>
      </w:r>
      <w:proofErr w:type="gramStart"/>
      <w:r w:rsidRPr="00292A54">
        <w:rPr>
          <w:b/>
        </w:rPr>
        <w:t>3</w:t>
      </w:r>
      <w:proofErr w:type="gramEnd"/>
      <w:r w:rsidR="002E3B34">
        <w:rPr>
          <w:b/>
        </w:rPr>
        <w:t>: dia 13 de agosto de 2012</w:t>
      </w:r>
    </w:p>
    <w:p w:rsidR="00174522" w:rsidRPr="00292A54" w:rsidRDefault="00174522" w:rsidP="00174522">
      <w:pPr>
        <w:pStyle w:val="NormalWeb"/>
        <w:spacing w:before="0" w:beforeAutospacing="0" w:after="0" w:afterAutospacing="0" w:line="360" w:lineRule="atLeast"/>
        <w:ind w:left="720"/>
        <w:rPr>
          <w:b/>
        </w:rPr>
      </w:pPr>
    </w:p>
    <w:p w:rsidR="000F489E" w:rsidRDefault="000359CC" w:rsidP="003C1205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174522">
        <w:rPr>
          <w:sz w:val="24"/>
          <w:szCs w:val="24"/>
          <w:u w:val="single"/>
        </w:rPr>
        <w:t>Tema</w:t>
      </w:r>
      <w:r w:rsidRPr="00174522">
        <w:rPr>
          <w:sz w:val="24"/>
          <w:szCs w:val="24"/>
        </w:rPr>
        <w:t xml:space="preserve">: </w:t>
      </w:r>
      <w:r w:rsidR="00BF471A" w:rsidRPr="00174522">
        <w:rPr>
          <w:sz w:val="24"/>
          <w:szCs w:val="24"/>
        </w:rPr>
        <w:t xml:space="preserve">Disposições comuns à recuperação judicial e à falência: </w:t>
      </w:r>
      <w:r w:rsidR="00075835">
        <w:rPr>
          <w:sz w:val="24"/>
          <w:szCs w:val="24"/>
        </w:rPr>
        <w:t>(i) disposições gerais; (</w:t>
      </w:r>
      <w:proofErr w:type="spellStart"/>
      <w:proofErr w:type="gramStart"/>
      <w:r w:rsidR="00075835">
        <w:rPr>
          <w:sz w:val="24"/>
          <w:szCs w:val="24"/>
        </w:rPr>
        <w:t>ii</w:t>
      </w:r>
      <w:proofErr w:type="spellEnd"/>
      <w:proofErr w:type="gramEnd"/>
      <w:r w:rsidR="00075835">
        <w:rPr>
          <w:sz w:val="24"/>
          <w:szCs w:val="24"/>
        </w:rPr>
        <w:t xml:space="preserve">) </w:t>
      </w:r>
      <w:r w:rsidR="00BF471A" w:rsidRPr="00174522">
        <w:rPr>
          <w:sz w:val="24"/>
          <w:szCs w:val="24"/>
        </w:rPr>
        <w:t>verificação e habilitação de crédito.</w:t>
      </w:r>
    </w:p>
    <w:p w:rsidR="00075835" w:rsidRDefault="00075835" w:rsidP="00075835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075835" w:rsidRDefault="00075835" w:rsidP="003C1205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02736B">
        <w:rPr>
          <w:sz w:val="24"/>
          <w:szCs w:val="24"/>
          <w:u w:val="single"/>
        </w:rPr>
        <w:t>Dispositivos legais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5º a 20 da Lei n.º 11.101/2005.</w:t>
      </w:r>
    </w:p>
    <w:p w:rsidR="00B26B02" w:rsidRPr="00B26B02" w:rsidRDefault="00B26B02" w:rsidP="00B26B02">
      <w:pPr>
        <w:pStyle w:val="PargrafodaLista"/>
        <w:rPr>
          <w:sz w:val="24"/>
          <w:szCs w:val="24"/>
        </w:rPr>
      </w:pPr>
    </w:p>
    <w:p w:rsidR="00B26B02" w:rsidRDefault="00B26B02" w:rsidP="003C1205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Caso</w:t>
      </w:r>
      <w:r w:rsidR="00362760">
        <w:rPr>
          <w:sz w:val="24"/>
          <w:szCs w:val="24"/>
          <w:u w:val="single"/>
        </w:rPr>
        <w:t>s</w:t>
      </w:r>
      <w:r w:rsidRPr="00B26B02">
        <w:rPr>
          <w:sz w:val="24"/>
          <w:szCs w:val="24"/>
          <w:u w:val="single"/>
        </w:rPr>
        <w:t xml:space="preserve"> prático</w:t>
      </w:r>
      <w:r w:rsidR="00362760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: </w:t>
      </w:r>
      <w:r w:rsidR="00362760">
        <w:rPr>
          <w:sz w:val="24"/>
          <w:szCs w:val="24"/>
        </w:rPr>
        <w:t xml:space="preserve">(i) </w:t>
      </w:r>
      <w:r>
        <w:rPr>
          <w:sz w:val="24"/>
          <w:szCs w:val="24"/>
        </w:rPr>
        <w:t>caso VASP, Acórdão n.º 88.661, STJ, j. 28/05/2008</w:t>
      </w:r>
      <w:r w:rsidR="00E24298">
        <w:rPr>
          <w:sz w:val="24"/>
          <w:szCs w:val="24"/>
        </w:rPr>
        <w:t xml:space="preserve"> e </w:t>
      </w:r>
      <w:r w:rsidR="00E24298" w:rsidRPr="00E24298">
        <w:rPr>
          <w:sz w:val="24"/>
          <w:szCs w:val="24"/>
        </w:rPr>
        <w:t>STJ. CC 79170/SP. Rel. Min. Castro Meira. S1 Primeira Seção. DJ 10.09.2008</w:t>
      </w:r>
      <w:r>
        <w:rPr>
          <w:sz w:val="24"/>
          <w:szCs w:val="24"/>
        </w:rPr>
        <w:t>: discussão sobre conflito de competência (aplicação do art. 6º, § 4º e 5º da Lei n.º 11.101/2005)</w:t>
      </w:r>
      <w:r w:rsidR="00362760">
        <w:rPr>
          <w:sz w:val="24"/>
          <w:szCs w:val="24"/>
        </w:rPr>
        <w:t>, (</w:t>
      </w:r>
      <w:proofErr w:type="spellStart"/>
      <w:r w:rsidR="00362760">
        <w:rPr>
          <w:sz w:val="24"/>
          <w:szCs w:val="24"/>
        </w:rPr>
        <w:t>ii</w:t>
      </w:r>
      <w:proofErr w:type="spellEnd"/>
      <w:r w:rsidR="00362760">
        <w:rPr>
          <w:sz w:val="24"/>
          <w:szCs w:val="24"/>
        </w:rPr>
        <w:t>) caso SANSUY, Acórdão em Agravo de Instrumento n.º 5257344200, TJSP, j. 19/12/2007 e Acórdão em Agravo de Instrumento n.º 5265134100, TJSP, j. 30/01/2008 (aplicação do art. 6º, § 4º e art. 59 da Lei n.º 11.101/2005</w:t>
      </w:r>
      <w:r w:rsidR="009D32B3">
        <w:rPr>
          <w:sz w:val="24"/>
          <w:szCs w:val="24"/>
        </w:rPr>
        <w:t>)</w:t>
      </w:r>
      <w:r w:rsidR="00362760">
        <w:rPr>
          <w:sz w:val="24"/>
          <w:szCs w:val="24"/>
        </w:rPr>
        <w:t xml:space="preserve">. </w:t>
      </w:r>
    </w:p>
    <w:p w:rsidR="005A61DB" w:rsidRPr="005A61DB" w:rsidRDefault="005A61DB" w:rsidP="005A61DB">
      <w:pPr>
        <w:pStyle w:val="PargrafodaLista"/>
        <w:rPr>
          <w:sz w:val="24"/>
          <w:szCs w:val="24"/>
        </w:rPr>
      </w:pPr>
    </w:p>
    <w:p w:rsidR="001B4988" w:rsidRDefault="005A61DB" w:rsidP="005A61DB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8F2F3D">
        <w:rPr>
          <w:sz w:val="24"/>
          <w:szCs w:val="24"/>
          <w:u w:val="single"/>
        </w:rPr>
        <w:t>Leitura obrigatória</w:t>
      </w:r>
      <w:r>
        <w:rPr>
          <w:sz w:val="24"/>
          <w:szCs w:val="24"/>
        </w:rPr>
        <w:t xml:space="preserve">: </w:t>
      </w:r>
    </w:p>
    <w:p w:rsidR="001B4988" w:rsidRPr="001B4988" w:rsidRDefault="001B4988" w:rsidP="001B4988">
      <w:pPr>
        <w:pStyle w:val="PargrafodaLista"/>
        <w:rPr>
          <w:sz w:val="24"/>
          <w:szCs w:val="24"/>
        </w:rPr>
      </w:pPr>
    </w:p>
    <w:p w:rsidR="005A61DB" w:rsidRDefault="001B4988" w:rsidP="001B4988">
      <w:pPr>
        <w:pStyle w:val="PargrafodaLista"/>
        <w:spacing w:line="360" w:lineRule="atLeast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61DB">
        <w:rPr>
          <w:sz w:val="24"/>
          <w:szCs w:val="24"/>
        </w:rPr>
        <w:t xml:space="preserve">PENTEADO, Mauro Rodrigues. Comentários. In: </w:t>
      </w:r>
      <w:r w:rsidR="005A61DB" w:rsidRPr="00FC193B">
        <w:rPr>
          <w:sz w:val="24"/>
          <w:szCs w:val="24"/>
        </w:rPr>
        <w:t xml:space="preserve">SOUZA JUNIOR, Francisco </w:t>
      </w:r>
      <w:proofErr w:type="spellStart"/>
      <w:r w:rsidR="005A61DB" w:rsidRPr="00FC193B">
        <w:rPr>
          <w:sz w:val="24"/>
          <w:szCs w:val="24"/>
        </w:rPr>
        <w:t>Satiro</w:t>
      </w:r>
      <w:proofErr w:type="spellEnd"/>
      <w:r w:rsidR="005A61DB" w:rsidRPr="00FC193B">
        <w:rPr>
          <w:sz w:val="24"/>
          <w:szCs w:val="24"/>
        </w:rPr>
        <w:t xml:space="preserve"> de; PITOMBO, Antônio Sérgio A. de Moraes (coord.). </w:t>
      </w:r>
      <w:r w:rsidR="005A61DB" w:rsidRPr="00647C7D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="005A61DB">
        <w:rPr>
          <w:sz w:val="24"/>
          <w:szCs w:val="24"/>
        </w:rPr>
        <w:t>.</w:t>
      </w:r>
      <w:r w:rsidR="005A61DB" w:rsidRPr="00FC193B">
        <w:rPr>
          <w:sz w:val="24"/>
          <w:szCs w:val="24"/>
        </w:rPr>
        <w:t xml:space="preserve"> 2ª ed., São Paulo: Revista dos Tribunais, </w:t>
      </w:r>
      <w:r w:rsidR="005A61DB" w:rsidRPr="00CE70F8">
        <w:rPr>
          <w:sz w:val="24"/>
          <w:szCs w:val="24"/>
        </w:rPr>
        <w:t>2006</w:t>
      </w:r>
      <w:r w:rsidR="005A61DB">
        <w:rPr>
          <w:sz w:val="24"/>
          <w:szCs w:val="24"/>
        </w:rPr>
        <w:t>, p. 131-143</w:t>
      </w:r>
      <w:r w:rsidR="005A61DB" w:rsidRPr="00FC193B">
        <w:rPr>
          <w:sz w:val="24"/>
          <w:szCs w:val="24"/>
        </w:rPr>
        <w:t>.</w:t>
      </w:r>
    </w:p>
    <w:p w:rsidR="001B4988" w:rsidRDefault="001B4988" w:rsidP="001B4988">
      <w:pPr>
        <w:pStyle w:val="PargrafodaLista"/>
        <w:spacing w:line="360" w:lineRule="atLeast"/>
        <w:ind w:left="709" w:firstLine="11"/>
        <w:jc w:val="both"/>
        <w:rPr>
          <w:sz w:val="24"/>
          <w:szCs w:val="24"/>
        </w:rPr>
      </w:pPr>
    </w:p>
    <w:p w:rsidR="001B4988" w:rsidRDefault="001B4988" w:rsidP="001B4988">
      <w:pPr>
        <w:pStyle w:val="PargrafodaLista"/>
        <w:spacing w:line="360" w:lineRule="atLeast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-TAVARES GUERREIRO, José Alexandre. Comentários. In: </w:t>
      </w:r>
      <w:r w:rsidRPr="00FC193B">
        <w:rPr>
          <w:sz w:val="24"/>
          <w:szCs w:val="24"/>
        </w:rPr>
        <w:t xml:space="preserve">SOUZA JUNIOR, Francisco </w:t>
      </w:r>
      <w:proofErr w:type="spellStart"/>
      <w:r w:rsidRPr="00FC193B">
        <w:rPr>
          <w:sz w:val="24"/>
          <w:szCs w:val="24"/>
        </w:rPr>
        <w:t>Satiro</w:t>
      </w:r>
      <w:proofErr w:type="spellEnd"/>
      <w:r w:rsidRPr="00FC193B">
        <w:rPr>
          <w:sz w:val="24"/>
          <w:szCs w:val="24"/>
        </w:rPr>
        <w:t xml:space="preserve"> de; PITOMBO, Antônio Sérgio A. de Moraes (coord.). </w:t>
      </w:r>
      <w:r w:rsidRPr="00647C7D">
        <w:rPr>
          <w:b/>
          <w:iCs/>
          <w:sz w:val="24"/>
          <w:szCs w:val="24"/>
        </w:rPr>
        <w:t>Comentários à Lei de recuperação de empresas e falência: Lei 11.101/2005 – Artigo por artigo</w:t>
      </w:r>
      <w:r>
        <w:rPr>
          <w:sz w:val="24"/>
          <w:szCs w:val="24"/>
        </w:rPr>
        <w:t>.</w:t>
      </w:r>
      <w:r w:rsidRPr="00FC193B">
        <w:rPr>
          <w:sz w:val="24"/>
          <w:szCs w:val="24"/>
        </w:rPr>
        <w:t xml:space="preserve"> 2ª ed., São Paulo: Revista dos Tribunais, </w:t>
      </w:r>
      <w:r w:rsidRPr="00CE70F8">
        <w:rPr>
          <w:sz w:val="24"/>
          <w:szCs w:val="24"/>
        </w:rPr>
        <w:t>2006</w:t>
      </w:r>
      <w:r>
        <w:rPr>
          <w:sz w:val="24"/>
          <w:szCs w:val="24"/>
        </w:rPr>
        <w:t>, p. 144-162</w:t>
      </w:r>
      <w:r w:rsidRPr="00FC193B">
        <w:rPr>
          <w:sz w:val="24"/>
          <w:szCs w:val="24"/>
        </w:rPr>
        <w:t>.</w:t>
      </w:r>
    </w:p>
    <w:p w:rsidR="001B4988" w:rsidRPr="001B4988" w:rsidRDefault="001B4988" w:rsidP="001B4988">
      <w:pPr>
        <w:pStyle w:val="PargrafodaLista"/>
        <w:rPr>
          <w:sz w:val="24"/>
          <w:szCs w:val="24"/>
        </w:rPr>
      </w:pPr>
    </w:p>
    <w:p w:rsidR="00BF2BC6" w:rsidRPr="00BF2BC6" w:rsidRDefault="001B4988" w:rsidP="00BF2BC6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2949EA">
        <w:rPr>
          <w:sz w:val="24"/>
          <w:szCs w:val="24"/>
          <w:u w:val="single"/>
        </w:rPr>
        <w:t>Leitura complementar</w:t>
      </w:r>
      <w:r>
        <w:rPr>
          <w:sz w:val="24"/>
          <w:szCs w:val="24"/>
        </w:rPr>
        <w:t xml:space="preserve">: </w:t>
      </w:r>
      <w:r w:rsidR="00BF2BC6">
        <w:rPr>
          <w:sz w:val="24"/>
          <w:szCs w:val="24"/>
        </w:rPr>
        <w:t xml:space="preserve">COLOMBO, Giuliano, COSTA, Patricia Barbi. Da Verificação e da Habilitação de Créditos. </w:t>
      </w:r>
      <w:r w:rsidR="00BF2BC6" w:rsidRPr="00BF2BC6">
        <w:rPr>
          <w:sz w:val="24"/>
          <w:szCs w:val="24"/>
        </w:rPr>
        <w:t xml:space="preserve">In PAIVA, Luiz Fernando Valente (coord.). </w:t>
      </w:r>
      <w:r w:rsidR="00BF2BC6" w:rsidRPr="00BF2BC6">
        <w:rPr>
          <w:b/>
          <w:sz w:val="24"/>
          <w:szCs w:val="24"/>
        </w:rPr>
        <w:t>Direito Falimentar e a nova Lei de Falências e Recuperação de Empresas</w:t>
      </w:r>
      <w:r w:rsidR="00BF2BC6" w:rsidRPr="00BF2BC6">
        <w:rPr>
          <w:sz w:val="24"/>
          <w:szCs w:val="24"/>
        </w:rPr>
        <w:t xml:space="preserve">. São Paulo: </w:t>
      </w:r>
      <w:proofErr w:type="spellStart"/>
      <w:r w:rsidR="00BF2BC6" w:rsidRPr="00BF2BC6">
        <w:rPr>
          <w:sz w:val="24"/>
          <w:szCs w:val="24"/>
        </w:rPr>
        <w:t>Quartier</w:t>
      </w:r>
      <w:proofErr w:type="spellEnd"/>
      <w:r w:rsidR="00BF2BC6" w:rsidRPr="00BF2BC6">
        <w:rPr>
          <w:sz w:val="24"/>
          <w:szCs w:val="24"/>
        </w:rPr>
        <w:t xml:space="preserve"> </w:t>
      </w:r>
      <w:proofErr w:type="spellStart"/>
      <w:r w:rsidR="00BF2BC6" w:rsidRPr="00BF2BC6">
        <w:rPr>
          <w:sz w:val="24"/>
          <w:szCs w:val="24"/>
        </w:rPr>
        <w:t>Latin</w:t>
      </w:r>
      <w:proofErr w:type="spellEnd"/>
      <w:r w:rsidR="00BF2BC6" w:rsidRPr="00BF2BC6">
        <w:rPr>
          <w:sz w:val="24"/>
          <w:szCs w:val="24"/>
        </w:rPr>
        <w:t xml:space="preserve">, 2005, p. 63-117. </w:t>
      </w:r>
    </w:p>
    <w:p w:rsidR="005A61DB" w:rsidRPr="00BF2BC6" w:rsidRDefault="005A61DB" w:rsidP="00BF2BC6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0F489E" w:rsidRDefault="00292A54" w:rsidP="0017452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 w:rsidRPr="00292A54">
        <w:rPr>
          <w:b/>
        </w:rPr>
        <w:t>AULA</w:t>
      </w:r>
      <w:r w:rsidR="002E3B34">
        <w:rPr>
          <w:b/>
        </w:rPr>
        <w:t xml:space="preserve"> </w:t>
      </w:r>
      <w:proofErr w:type="gramStart"/>
      <w:r w:rsidR="002E3B34">
        <w:rPr>
          <w:b/>
        </w:rPr>
        <w:t>4</w:t>
      </w:r>
      <w:proofErr w:type="gramEnd"/>
      <w:r w:rsidR="002E3B34">
        <w:rPr>
          <w:b/>
        </w:rPr>
        <w:t>: dia 20 de agosto de 2012</w:t>
      </w:r>
    </w:p>
    <w:p w:rsidR="00174522" w:rsidRPr="00292A54" w:rsidRDefault="00174522" w:rsidP="00174522">
      <w:pPr>
        <w:pStyle w:val="NormalWeb"/>
        <w:spacing w:before="0" w:beforeAutospacing="0" w:after="0" w:afterAutospacing="0" w:line="360" w:lineRule="atLeast"/>
        <w:ind w:left="720"/>
        <w:rPr>
          <w:b/>
        </w:rPr>
      </w:pPr>
    </w:p>
    <w:p w:rsidR="00174522" w:rsidRDefault="00BF471A" w:rsidP="0002736B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02736B">
        <w:rPr>
          <w:sz w:val="24"/>
          <w:szCs w:val="24"/>
          <w:u w:val="single"/>
        </w:rPr>
        <w:t>Tema</w:t>
      </w:r>
      <w:r w:rsidRPr="0002736B">
        <w:rPr>
          <w:sz w:val="24"/>
          <w:szCs w:val="24"/>
        </w:rPr>
        <w:t>:</w:t>
      </w:r>
      <w:r>
        <w:t xml:space="preserve"> </w:t>
      </w:r>
      <w:r w:rsidRPr="0002736B">
        <w:rPr>
          <w:sz w:val="24"/>
          <w:szCs w:val="24"/>
        </w:rPr>
        <w:t>Disposições comuns à recuperação judicial e à falência: O administrador judicial e o comitê de credores.</w:t>
      </w:r>
    </w:p>
    <w:p w:rsidR="0002736B" w:rsidRDefault="0002736B" w:rsidP="0002736B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02736B" w:rsidRDefault="0002736B" w:rsidP="0002736B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02736B">
        <w:rPr>
          <w:sz w:val="24"/>
          <w:szCs w:val="24"/>
          <w:u w:val="single"/>
        </w:rPr>
        <w:lastRenderedPageBreak/>
        <w:t>Dispositivos legais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21 a 34 da Lei n.º 11.101/2005.</w:t>
      </w:r>
    </w:p>
    <w:p w:rsidR="00B26B02" w:rsidRPr="00B26B02" w:rsidRDefault="00B26B02" w:rsidP="00B26B02">
      <w:pPr>
        <w:pStyle w:val="PargrafodaLista"/>
        <w:rPr>
          <w:sz w:val="24"/>
          <w:szCs w:val="24"/>
        </w:rPr>
      </w:pPr>
    </w:p>
    <w:p w:rsidR="00B26B02" w:rsidRDefault="00B26B02" w:rsidP="0002736B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B26B02">
        <w:rPr>
          <w:sz w:val="24"/>
          <w:szCs w:val="24"/>
          <w:u w:val="single"/>
        </w:rPr>
        <w:t>Caso prático</w:t>
      </w:r>
      <w:r>
        <w:rPr>
          <w:sz w:val="24"/>
          <w:szCs w:val="24"/>
        </w:rPr>
        <w:t>: caso BANCO SANTOS, Acórdão n.º 4199024100, TJSP, j. 19/04/2006.</w:t>
      </w:r>
    </w:p>
    <w:p w:rsidR="00905AC4" w:rsidRPr="00905AC4" w:rsidRDefault="00905AC4" w:rsidP="00905AC4">
      <w:pPr>
        <w:pStyle w:val="PargrafodaLista"/>
        <w:rPr>
          <w:sz w:val="24"/>
          <w:szCs w:val="24"/>
        </w:rPr>
      </w:pPr>
    </w:p>
    <w:p w:rsidR="00905AC4" w:rsidRDefault="009152A2" w:rsidP="00905AC4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905AC4">
        <w:rPr>
          <w:sz w:val="24"/>
          <w:szCs w:val="24"/>
          <w:u w:val="single"/>
        </w:rPr>
        <w:t>Leitura obrigatória</w:t>
      </w:r>
      <w:r w:rsidRPr="00905AC4">
        <w:rPr>
          <w:sz w:val="24"/>
          <w:szCs w:val="24"/>
        </w:rPr>
        <w:t xml:space="preserve">: </w:t>
      </w:r>
      <w:r w:rsidR="00905AC4" w:rsidRPr="00905AC4">
        <w:rPr>
          <w:sz w:val="24"/>
          <w:szCs w:val="24"/>
        </w:rPr>
        <w:t xml:space="preserve">VERÇOSA, Haroldo Malheiros </w:t>
      </w:r>
      <w:proofErr w:type="spellStart"/>
      <w:r w:rsidR="00905AC4" w:rsidRPr="00905AC4">
        <w:rPr>
          <w:sz w:val="24"/>
          <w:szCs w:val="24"/>
        </w:rPr>
        <w:t>Duclerc</w:t>
      </w:r>
      <w:proofErr w:type="spellEnd"/>
      <w:r w:rsidR="00905AC4" w:rsidRPr="00905AC4">
        <w:rPr>
          <w:sz w:val="24"/>
          <w:szCs w:val="24"/>
        </w:rPr>
        <w:t xml:space="preserve">. Comentários. In: SOUZA JUNIOR, Francisco </w:t>
      </w:r>
      <w:proofErr w:type="spellStart"/>
      <w:r w:rsidR="00905AC4" w:rsidRPr="00905AC4">
        <w:rPr>
          <w:sz w:val="24"/>
          <w:szCs w:val="24"/>
        </w:rPr>
        <w:t>Satiro</w:t>
      </w:r>
      <w:proofErr w:type="spellEnd"/>
      <w:r w:rsidR="00905AC4" w:rsidRPr="00905AC4">
        <w:rPr>
          <w:sz w:val="24"/>
          <w:szCs w:val="24"/>
        </w:rPr>
        <w:t xml:space="preserve"> de; PITOMBO, Antônio Sérgio A. de Moraes (coord.). </w:t>
      </w:r>
      <w:r w:rsidR="00905AC4" w:rsidRPr="00905AC4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="00905AC4" w:rsidRPr="00905AC4">
        <w:rPr>
          <w:sz w:val="24"/>
          <w:szCs w:val="24"/>
        </w:rPr>
        <w:t xml:space="preserve">. 2ª ed., São Paulo: Revista dos Tribunais, </w:t>
      </w:r>
      <w:r w:rsidR="00905AC4" w:rsidRPr="00CE70F8">
        <w:rPr>
          <w:sz w:val="24"/>
          <w:szCs w:val="24"/>
        </w:rPr>
        <w:t>2006</w:t>
      </w:r>
      <w:r w:rsidR="00905AC4" w:rsidRPr="00905AC4">
        <w:rPr>
          <w:sz w:val="24"/>
          <w:szCs w:val="24"/>
        </w:rPr>
        <w:t>, p. 163-196.</w:t>
      </w:r>
    </w:p>
    <w:p w:rsidR="00905AC4" w:rsidRPr="00905AC4" w:rsidRDefault="00905AC4" w:rsidP="00905AC4">
      <w:pPr>
        <w:pStyle w:val="PargrafodaLista"/>
        <w:rPr>
          <w:sz w:val="24"/>
          <w:szCs w:val="24"/>
        </w:rPr>
      </w:pPr>
    </w:p>
    <w:p w:rsidR="00905AC4" w:rsidRPr="00FC5999" w:rsidRDefault="00905AC4" w:rsidP="00905AC4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2949EA">
        <w:rPr>
          <w:sz w:val="24"/>
          <w:szCs w:val="24"/>
          <w:u w:val="single"/>
        </w:rPr>
        <w:t>Leitura complementar</w:t>
      </w:r>
      <w:r>
        <w:rPr>
          <w:sz w:val="24"/>
          <w:szCs w:val="24"/>
        </w:rPr>
        <w:t xml:space="preserve">: </w:t>
      </w:r>
      <w:r w:rsidR="007F260C" w:rsidRPr="007F260C">
        <w:rPr>
          <w:sz w:val="24"/>
          <w:szCs w:val="24"/>
        </w:rPr>
        <w:t>TOLEDO, Paulo F. C. Salles de</w:t>
      </w:r>
      <w:r w:rsidR="007F260C">
        <w:rPr>
          <w:sz w:val="24"/>
          <w:szCs w:val="24"/>
        </w:rPr>
        <w:t>. Comentários. In:</w:t>
      </w:r>
      <w:proofErr w:type="gramStart"/>
      <w:r w:rsidR="007F260C">
        <w:rPr>
          <w:sz w:val="24"/>
          <w:szCs w:val="24"/>
        </w:rPr>
        <w:t xml:space="preserve"> </w:t>
      </w:r>
      <w:r w:rsidR="007F260C" w:rsidRPr="007F260C">
        <w:rPr>
          <w:sz w:val="24"/>
          <w:szCs w:val="24"/>
        </w:rPr>
        <w:t xml:space="preserve"> </w:t>
      </w:r>
      <w:proofErr w:type="gramEnd"/>
      <w:r w:rsidR="007F260C" w:rsidRPr="007F260C">
        <w:rPr>
          <w:sz w:val="24"/>
          <w:szCs w:val="24"/>
        </w:rPr>
        <w:t>TOLEDO, Paulo F. C. Salles de; ABRÃO, Carlos Henrique (</w:t>
      </w:r>
      <w:proofErr w:type="spellStart"/>
      <w:r w:rsidR="007F260C" w:rsidRPr="007F260C">
        <w:rPr>
          <w:sz w:val="24"/>
          <w:szCs w:val="24"/>
        </w:rPr>
        <w:t>coords</w:t>
      </w:r>
      <w:proofErr w:type="spellEnd"/>
      <w:r w:rsidR="007F260C" w:rsidRPr="007F260C">
        <w:rPr>
          <w:sz w:val="24"/>
          <w:szCs w:val="24"/>
        </w:rPr>
        <w:t xml:space="preserve">.). </w:t>
      </w:r>
      <w:r w:rsidR="007F260C" w:rsidRPr="007F260C">
        <w:rPr>
          <w:b/>
          <w:sz w:val="24"/>
          <w:szCs w:val="24"/>
        </w:rPr>
        <w:t>Comentários à Lei de Recuperação de Empresas e Falência</w:t>
      </w:r>
      <w:r w:rsidR="007F260C" w:rsidRPr="007F260C">
        <w:rPr>
          <w:sz w:val="24"/>
          <w:szCs w:val="24"/>
        </w:rPr>
        <w:t xml:space="preserve">. São Paulo: </w:t>
      </w:r>
      <w:proofErr w:type="gramStart"/>
      <w:r w:rsidR="007F260C" w:rsidRPr="007F260C">
        <w:rPr>
          <w:sz w:val="24"/>
          <w:szCs w:val="24"/>
        </w:rPr>
        <w:t>Saraiva,</w:t>
      </w:r>
      <w:proofErr w:type="gramEnd"/>
      <w:r w:rsidR="007F260C" w:rsidRPr="007F260C">
        <w:rPr>
          <w:sz w:val="24"/>
          <w:szCs w:val="24"/>
        </w:rPr>
        <w:t xml:space="preserve"> 2005</w:t>
      </w:r>
      <w:r w:rsidR="007F260C">
        <w:rPr>
          <w:sz w:val="24"/>
          <w:szCs w:val="24"/>
        </w:rPr>
        <w:t>, p. 47-83.</w:t>
      </w:r>
    </w:p>
    <w:p w:rsidR="009152A2" w:rsidRPr="00174522" w:rsidRDefault="009152A2" w:rsidP="00905AC4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292A54" w:rsidRDefault="002E3B34" w:rsidP="0017452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>
        <w:rPr>
          <w:b/>
        </w:rPr>
        <w:t xml:space="preserve">AULA </w:t>
      </w:r>
      <w:proofErr w:type="gramStart"/>
      <w:r>
        <w:rPr>
          <w:b/>
        </w:rPr>
        <w:t>5</w:t>
      </w:r>
      <w:proofErr w:type="gramEnd"/>
      <w:r>
        <w:rPr>
          <w:b/>
        </w:rPr>
        <w:t>: dia 27 de agosto de 2012</w:t>
      </w:r>
    </w:p>
    <w:p w:rsidR="00174522" w:rsidRDefault="00174522" w:rsidP="00174522">
      <w:pPr>
        <w:pStyle w:val="NormalWeb"/>
        <w:spacing w:before="0" w:beforeAutospacing="0" w:after="0" w:afterAutospacing="0" w:line="360" w:lineRule="atLeast"/>
        <w:ind w:left="720"/>
        <w:rPr>
          <w:b/>
        </w:rPr>
      </w:pPr>
    </w:p>
    <w:p w:rsidR="000359CC" w:rsidRDefault="000359CC" w:rsidP="001344A3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</w:pPr>
      <w:r w:rsidRPr="000359CC">
        <w:rPr>
          <w:u w:val="single"/>
        </w:rPr>
        <w:t>Tema</w:t>
      </w:r>
      <w:r>
        <w:t xml:space="preserve">: </w:t>
      </w:r>
      <w:r w:rsidR="003C1205" w:rsidRPr="00BF471A">
        <w:t xml:space="preserve">Disposições comuns à recuperação judicial e à falência: </w:t>
      </w:r>
      <w:r w:rsidR="006A4CC2">
        <w:t>assembleia geral de credores.</w:t>
      </w:r>
    </w:p>
    <w:p w:rsidR="001344A3" w:rsidRDefault="001344A3" w:rsidP="001344A3">
      <w:pPr>
        <w:pStyle w:val="NormalWeb"/>
        <w:spacing w:before="0" w:beforeAutospacing="0" w:after="0" w:afterAutospacing="0" w:line="360" w:lineRule="atLeast"/>
        <w:ind w:left="1069"/>
      </w:pPr>
    </w:p>
    <w:p w:rsidR="001344A3" w:rsidRDefault="001344A3" w:rsidP="001344A3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02736B">
        <w:rPr>
          <w:sz w:val="24"/>
          <w:szCs w:val="24"/>
          <w:u w:val="single"/>
        </w:rPr>
        <w:t>Dispositivos legais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35 a 46 da Lei n.º 11.101/2005.</w:t>
      </w:r>
    </w:p>
    <w:p w:rsidR="00BD0B0A" w:rsidRPr="00BD0B0A" w:rsidRDefault="00BD0B0A" w:rsidP="00BD0B0A">
      <w:pPr>
        <w:pStyle w:val="PargrafodaLista"/>
        <w:rPr>
          <w:sz w:val="24"/>
          <w:szCs w:val="24"/>
        </w:rPr>
      </w:pPr>
    </w:p>
    <w:p w:rsidR="00BD0B0A" w:rsidRDefault="00BD0B0A" w:rsidP="001344A3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BD0B0A">
        <w:rPr>
          <w:sz w:val="24"/>
          <w:szCs w:val="24"/>
          <w:u w:val="single"/>
        </w:rPr>
        <w:t>Caso prático</w:t>
      </w:r>
      <w:r>
        <w:rPr>
          <w:sz w:val="24"/>
          <w:szCs w:val="24"/>
        </w:rPr>
        <w:t>: Fundação Petrobrás de Seguridade Social – PETROS x Eucatex S.A. Indústria e Comércio</w:t>
      </w:r>
      <w:proofErr w:type="gramStart"/>
      <w:r>
        <w:rPr>
          <w:sz w:val="24"/>
          <w:szCs w:val="24"/>
        </w:rPr>
        <w:t>, Agravo</w:t>
      </w:r>
      <w:proofErr w:type="gramEnd"/>
      <w:r>
        <w:rPr>
          <w:sz w:val="24"/>
          <w:szCs w:val="24"/>
        </w:rPr>
        <w:t xml:space="preserve"> de Instrumento n.º 493.240.4/1-00, TJSP.</w:t>
      </w:r>
    </w:p>
    <w:p w:rsidR="00C066FB" w:rsidRPr="00C066FB" w:rsidRDefault="00C066FB" w:rsidP="00C066FB">
      <w:pPr>
        <w:pStyle w:val="PargrafodaLista"/>
        <w:rPr>
          <w:sz w:val="24"/>
          <w:szCs w:val="24"/>
        </w:rPr>
      </w:pPr>
    </w:p>
    <w:p w:rsidR="009B3553" w:rsidRDefault="00C066FB" w:rsidP="009B3553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C066FB">
        <w:rPr>
          <w:sz w:val="24"/>
          <w:szCs w:val="24"/>
          <w:u w:val="single"/>
        </w:rPr>
        <w:t>Leitura obrigatória</w:t>
      </w:r>
      <w:r>
        <w:rPr>
          <w:sz w:val="24"/>
          <w:szCs w:val="24"/>
        </w:rPr>
        <w:t xml:space="preserve">: </w:t>
      </w:r>
      <w:r w:rsidR="009B3553">
        <w:rPr>
          <w:sz w:val="24"/>
          <w:szCs w:val="24"/>
        </w:rPr>
        <w:t xml:space="preserve">VALLADÃO, Erasmo A. N. França. </w:t>
      </w:r>
      <w:r w:rsidR="009B3553" w:rsidRPr="00905AC4">
        <w:rPr>
          <w:sz w:val="24"/>
          <w:szCs w:val="24"/>
        </w:rPr>
        <w:t xml:space="preserve">Comentários. In: SOUZA JUNIOR, Francisco </w:t>
      </w:r>
      <w:proofErr w:type="spellStart"/>
      <w:r w:rsidR="009B3553" w:rsidRPr="00905AC4">
        <w:rPr>
          <w:sz w:val="24"/>
          <w:szCs w:val="24"/>
        </w:rPr>
        <w:t>Satiro</w:t>
      </w:r>
      <w:proofErr w:type="spellEnd"/>
      <w:r w:rsidR="009B3553" w:rsidRPr="00905AC4">
        <w:rPr>
          <w:sz w:val="24"/>
          <w:szCs w:val="24"/>
        </w:rPr>
        <w:t xml:space="preserve"> de; PITOMBO, Antônio Sérgio A. de Moraes (coord.). </w:t>
      </w:r>
      <w:r w:rsidR="009B3553" w:rsidRPr="00905AC4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="009B3553" w:rsidRPr="00905AC4">
        <w:rPr>
          <w:sz w:val="24"/>
          <w:szCs w:val="24"/>
        </w:rPr>
        <w:t xml:space="preserve">. 2ª ed., São Paulo: Revista dos Tribunais, </w:t>
      </w:r>
      <w:r w:rsidR="009B3553" w:rsidRPr="00CE70F8">
        <w:rPr>
          <w:sz w:val="24"/>
          <w:szCs w:val="24"/>
        </w:rPr>
        <w:t>2006</w:t>
      </w:r>
      <w:r w:rsidR="009B3553" w:rsidRPr="00905AC4">
        <w:rPr>
          <w:sz w:val="24"/>
          <w:szCs w:val="24"/>
        </w:rPr>
        <w:t xml:space="preserve">, p. </w:t>
      </w:r>
      <w:r w:rsidR="009B3553">
        <w:rPr>
          <w:sz w:val="24"/>
          <w:szCs w:val="24"/>
        </w:rPr>
        <w:t>197-216</w:t>
      </w:r>
      <w:r w:rsidR="009B3553" w:rsidRPr="00905AC4">
        <w:rPr>
          <w:sz w:val="24"/>
          <w:szCs w:val="24"/>
        </w:rPr>
        <w:t>.</w:t>
      </w:r>
    </w:p>
    <w:p w:rsidR="009B3553" w:rsidRPr="009B3553" w:rsidRDefault="009B3553" w:rsidP="009B3553">
      <w:pPr>
        <w:pStyle w:val="PargrafodaLista"/>
        <w:rPr>
          <w:sz w:val="24"/>
          <w:szCs w:val="24"/>
        </w:rPr>
      </w:pPr>
    </w:p>
    <w:p w:rsidR="009B3553" w:rsidRPr="00FC5999" w:rsidRDefault="009B3553" w:rsidP="009B3553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2949EA">
        <w:rPr>
          <w:sz w:val="24"/>
          <w:szCs w:val="24"/>
          <w:u w:val="single"/>
        </w:rPr>
        <w:t>Leitura complementar</w:t>
      </w:r>
      <w:r>
        <w:rPr>
          <w:sz w:val="24"/>
          <w:szCs w:val="24"/>
        </w:rPr>
        <w:t xml:space="preserve">: </w:t>
      </w:r>
      <w:r w:rsidR="00123E10">
        <w:rPr>
          <w:sz w:val="24"/>
          <w:szCs w:val="24"/>
        </w:rPr>
        <w:t xml:space="preserve">BEZERRA FILHO, Manoel Justino. Lei de recuperação de empresas e falências: comentada: Lei 11.101, de </w:t>
      </w:r>
      <w:proofErr w:type="gramStart"/>
      <w:r w:rsidR="00123E10">
        <w:rPr>
          <w:sz w:val="24"/>
          <w:szCs w:val="24"/>
        </w:rPr>
        <w:t>9</w:t>
      </w:r>
      <w:proofErr w:type="gramEnd"/>
      <w:r w:rsidR="00123E10">
        <w:rPr>
          <w:sz w:val="24"/>
          <w:szCs w:val="24"/>
        </w:rPr>
        <w:t xml:space="preserve"> de fevereiro de 2005: comentário artigo por artigo. São Paulo: Editora Revista dos Tribunais, 2008, p. 119-138. </w:t>
      </w:r>
    </w:p>
    <w:p w:rsidR="009B3553" w:rsidRDefault="009B3553" w:rsidP="009B3553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292A54" w:rsidRPr="003C1205" w:rsidRDefault="00292A54" w:rsidP="00174522">
      <w:pPr>
        <w:tabs>
          <w:tab w:val="left" w:pos="1985"/>
        </w:tabs>
        <w:spacing w:line="360" w:lineRule="atLeast"/>
        <w:ind w:left="1985" w:hanging="1985"/>
        <w:jc w:val="center"/>
        <w:rPr>
          <w:b/>
          <w:sz w:val="24"/>
          <w:szCs w:val="24"/>
        </w:rPr>
      </w:pPr>
      <w:r w:rsidRPr="003C1205">
        <w:rPr>
          <w:b/>
          <w:sz w:val="24"/>
          <w:szCs w:val="24"/>
        </w:rPr>
        <w:t>---- Semana da Pátria ----</w:t>
      </w:r>
    </w:p>
    <w:p w:rsidR="00992D7B" w:rsidRDefault="00992D7B" w:rsidP="0079102E">
      <w:pPr>
        <w:pStyle w:val="PargrafodaLista"/>
        <w:spacing w:line="360" w:lineRule="atLeast"/>
        <w:rPr>
          <w:color w:val="800000"/>
          <w:sz w:val="24"/>
          <w:szCs w:val="24"/>
        </w:rPr>
      </w:pPr>
    </w:p>
    <w:p w:rsidR="00C1764C" w:rsidRDefault="00C1764C" w:rsidP="0079102E">
      <w:pPr>
        <w:pStyle w:val="PargrafodaLista"/>
        <w:spacing w:line="360" w:lineRule="atLeast"/>
        <w:rPr>
          <w:color w:val="800000"/>
          <w:sz w:val="24"/>
          <w:szCs w:val="24"/>
        </w:rPr>
      </w:pPr>
    </w:p>
    <w:p w:rsidR="0079102E" w:rsidRPr="003C1205" w:rsidRDefault="0079102E" w:rsidP="0079102E">
      <w:pPr>
        <w:tabs>
          <w:tab w:val="left" w:pos="1985"/>
        </w:tabs>
        <w:spacing w:line="360" w:lineRule="atLeast"/>
        <w:ind w:left="1985" w:hanging="1985"/>
        <w:jc w:val="center"/>
        <w:rPr>
          <w:b/>
          <w:color w:val="800000"/>
          <w:sz w:val="24"/>
          <w:szCs w:val="24"/>
        </w:rPr>
      </w:pPr>
      <w:r w:rsidRPr="003C1205">
        <w:rPr>
          <w:b/>
          <w:color w:val="800000"/>
          <w:sz w:val="24"/>
          <w:szCs w:val="24"/>
        </w:rPr>
        <w:lastRenderedPageBreak/>
        <w:t xml:space="preserve">---- 3ª Parte: </w:t>
      </w:r>
      <w:r w:rsidR="000D4F80" w:rsidRPr="003C1205">
        <w:rPr>
          <w:b/>
          <w:color w:val="800000"/>
          <w:sz w:val="24"/>
          <w:szCs w:val="24"/>
        </w:rPr>
        <w:t xml:space="preserve">Recuperação Judicial </w:t>
      </w:r>
      <w:r w:rsidRPr="003C1205">
        <w:rPr>
          <w:b/>
          <w:color w:val="800000"/>
          <w:sz w:val="24"/>
          <w:szCs w:val="24"/>
        </w:rPr>
        <w:t>----</w:t>
      </w:r>
    </w:p>
    <w:p w:rsidR="0079102E" w:rsidRDefault="0079102E" w:rsidP="00174522">
      <w:pPr>
        <w:pStyle w:val="PargrafodaLista"/>
        <w:spacing w:line="360" w:lineRule="atLeast"/>
        <w:rPr>
          <w:b/>
        </w:rPr>
      </w:pPr>
    </w:p>
    <w:p w:rsidR="000359CC" w:rsidRDefault="00292A54" w:rsidP="0017452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>
        <w:rPr>
          <w:b/>
        </w:rPr>
        <w:t xml:space="preserve">AULA </w:t>
      </w:r>
      <w:proofErr w:type="gramStart"/>
      <w:r>
        <w:rPr>
          <w:b/>
        </w:rPr>
        <w:t>6</w:t>
      </w:r>
      <w:proofErr w:type="gramEnd"/>
      <w:r>
        <w:rPr>
          <w:b/>
        </w:rPr>
        <w:t>:</w:t>
      </w:r>
      <w:r w:rsidR="002E3B34">
        <w:rPr>
          <w:b/>
        </w:rPr>
        <w:t xml:space="preserve"> dia</w:t>
      </w:r>
      <w:r>
        <w:rPr>
          <w:b/>
        </w:rPr>
        <w:t xml:space="preserve"> 10 de setembro de 2012</w:t>
      </w:r>
    </w:p>
    <w:p w:rsidR="000359CC" w:rsidRPr="000359CC" w:rsidRDefault="000359CC" w:rsidP="00174522">
      <w:pPr>
        <w:pStyle w:val="NormalWeb"/>
        <w:spacing w:before="0" w:beforeAutospacing="0" w:after="0" w:afterAutospacing="0" w:line="360" w:lineRule="atLeast"/>
        <w:ind w:left="720"/>
        <w:jc w:val="both"/>
      </w:pPr>
    </w:p>
    <w:p w:rsidR="000D4F80" w:rsidRDefault="000D4F80" w:rsidP="000D4F80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174522">
        <w:rPr>
          <w:sz w:val="24"/>
          <w:szCs w:val="24"/>
          <w:u w:val="single"/>
        </w:rPr>
        <w:t>Tema</w:t>
      </w:r>
      <w:r w:rsidR="003F4D77">
        <w:rPr>
          <w:sz w:val="24"/>
          <w:szCs w:val="24"/>
          <w:u w:val="single"/>
        </w:rPr>
        <w:t>s</w:t>
      </w:r>
      <w:r w:rsidRPr="00174522">
        <w:rPr>
          <w:sz w:val="24"/>
          <w:szCs w:val="24"/>
        </w:rPr>
        <w:t xml:space="preserve">: </w:t>
      </w:r>
      <w:r>
        <w:rPr>
          <w:sz w:val="24"/>
          <w:szCs w:val="24"/>
        </w:rPr>
        <w:t>R</w:t>
      </w:r>
      <w:r w:rsidRPr="00174522">
        <w:rPr>
          <w:sz w:val="24"/>
          <w:szCs w:val="24"/>
        </w:rPr>
        <w:t>ecuperação judicial</w:t>
      </w:r>
      <w:r>
        <w:rPr>
          <w:noProof/>
          <w:sz w:val="24"/>
          <w:szCs w:val="24"/>
        </w:rPr>
        <w:t>: (i)</w:t>
      </w:r>
      <w:r>
        <w:rPr>
          <w:sz w:val="24"/>
          <w:szCs w:val="24"/>
        </w:rPr>
        <w:t xml:space="preserve"> noções gerais; (</w:t>
      </w:r>
      <w:proofErr w:type="spellStart"/>
      <w:proofErr w:type="gramStart"/>
      <w:r>
        <w:rPr>
          <w:sz w:val="24"/>
          <w:szCs w:val="24"/>
        </w:rPr>
        <w:t>ii</w:t>
      </w:r>
      <w:proofErr w:type="spellEnd"/>
      <w:proofErr w:type="gramEnd"/>
      <w:r>
        <w:rPr>
          <w:sz w:val="24"/>
          <w:szCs w:val="24"/>
        </w:rPr>
        <w:t>) o</w:t>
      </w:r>
      <w:r w:rsidRPr="00174522">
        <w:rPr>
          <w:sz w:val="24"/>
          <w:szCs w:val="24"/>
        </w:rPr>
        <w:t xml:space="preserve"> pedido e o processamento da recuperação judicial.</w:t>
      </w:r>
    </w:p>
    <w:p w:rsidR="001344A3" w:rsidRDefault="001344A3" w:rsidP="001344A3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1344A3" w:rsidRDefault="001344A3" w:rsidP="001344A3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02736B">
        <w:rPr>
          <w:sz w:val="24"/>
          <w:szCs w:val="24"/>
          <w:u w:val="single"/>
        </w:rPr>
        <w:t>Dispositivos legais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47 a 52 da Lei n.º 11.101/2005.</w:t>
      </w:r>
    </w:p>
    <w:p w:rsidR="004A2A26" w:rsidRPr="004A2A26" w:rsidRDefault="004A2A26" w:rsidP="004A2A26">
      <w:pPr>
        <w:pStyle w:val="PargrafodaLista"/>
        <w:rPr>
          <w:sz w:val="24"/>
          <w:szCs w:val="24"/>
        </w:rPr>
      </w:pPr>
    </w:p>
    <w:p w:rsidR="004A2A26" w:rsidRDefault="004A2A26" w:rsidP="001344A3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4A2A26">
        <w:rPr>
          <w:sz w:val="24"/>
          <w:szCs w:val="24"/>
          <w:u w:val="single"/>
        </w:rPr>
        <w:t>Casos práticos</w:t>
      </w:r>
      <w:r>
        <w:rPr>
          <w:sz w:val="24"/>
          <w:szCs w:val="24"/>
        </w:rPr>
        <w:t xml:space="preserve">: </w:t>
      </w:r>
      <w:r w:rsidR="00967D53">
        <w:rPr>
          <w:sz w:val="24"/>
          <w:szCs w:val="24"/>
        </w:rPr>
        <w:t xml:space="preserve">casos </w:t>
      </w:r>
      <w:r w:rsidR="00967D53" w:rsidRPr="00967D53">
        <w:rPr>
          <w:sz w:val="24"/>
          <w:szCs w:val="24"/>
        </w:rPr>
        <w:t>que determinam a manutenção da posse de um bem do devedor em um contrato de arrendamento mercantil ou de alienação fiduciária para assegurar a finalidade da recuperação judicial</w:t>
      </w:r>
      <w:r w:rsidR="00967D53">
        <w:rPr>
          <w:sz w:val="24"/>
          <w:szCs w:val="24"/>
        </w:rPr>
        <w:t xml:space="preserve">: </w:t>
      </w:r>
      <w:r w:rsidR="00D93B21">
        <w:rPr>
          <w:sz w:val="24"/>
          <w:szCs w:val="24"/>
        </w:rPr>
        <w:t xml:space="preserve">(i) </w:t>
      </w:r>
      <w:r w:rsidR="00497D1D">
        <w:rPr>
          <w:sz w:val="24"/>
          <w:szCs w:val="24"/>
        </w:rPr>
        <w:t>STJ,</w:t>
      </w:r>
      <w:r w:rsidR="00D93B21">
        <w:rPr>
          <w:sz w:val="24"/>
          <w:szCs w:val="24"/>
        </w:rPr>
        <w:t xml:space="preserve"> RESP</w:t>
      </w:r>
      <w:r w:rsidR="00D93B21" w:rsidRPr="00D93B21">
        <w:rPr>
          <w:sz w:val="24"/>
          <w:szCs w:val="24"/>
        </w:rPr>
        <w:t xml:space="preserve"> n° 603.721. 3ª T. Rel. Min. Castro Filho. DJ 04.05.2004</w:t>
      </w:r>
      <w:r w:rsidR="00D93B21">
        <w:rPr>
          <w:sz w:val="24"/>
          <w:szCs w:val="24"/>
        </w:rPr>
        <w:t>; (</w:t>
      </w:r>
      <w:proofErr w:type="spellStart"/>
      <w:r w:rsidR="00D93B21">
        <w:rPr>
          <w:sz w:val="24"/>
          <w:szCs w:val="24"/>
        </w:rPr>
        <w:t>ii</w:t>
      </w:r>
      <w:proofErr w:type="spellEnd"/>
      <w:r w:rsidR="00D93B21">
        <w:rPr>
          <w:sz w:val="24"/>
          <w:szCs w:val="24"/>
        </w:rPr>
        <w:t xml:space="preserve">) </w:t>
      </w:r>
      <w:r w:rsidR="00497D1D">
        <w:rPr>
          <w:sz w:val="24"/>
          <w:szCs w:val="24"/>
        </w:rPr>
        <w:t>STJ,</w:t>
      </w:r>
      <w:r w:rsidR="00D93B21" w:rsidRPr="00D93B21">
        <w:rPr>
          <w:sz w:val="24"/>
          <w:szCs w:val="24"/>
        </w:rPr>
        <w:t xml:space="preserve"> AGA n.º 225.784/RS, relatora Ministra Nancy </w:t>
      </w:r>
      <w:proofErr w:type="spellStart"/>
      <w:r w:rsidR="00D93B21" w:rsidRPr="00D93B21">
        <w:rPr>
          <w:sz w:val="24"/>
          <w:szCs w:val="24"/>
        </w:rPr>
        <w:t>Andrighi</w:t>
      </w:r>
      <w:proofErr w:type="spellEnd"/>
      <w:r w:rsidR="00D93B21" w:rsidRPr="00D93B21">
        <w:rPr>
          <w:sz w:val="24"/>
          <w:szCs w:val="24"/>
        </w:rPr>
        <w:t>, DJ de 23/10/2000; (</w:t>
      </w:r>
      <w:proofErr w:type="spellStart"/>
      <w:r w:rsidR="00D93B21" w:rsidRPr="00D93B21">
        <w:rPr>
          <w:sz w:val="24"/>
          <w:szCs w:val="24"/>
        </w:rPr>
        <w:t>iii</w:t>
      </w:r>
      <w:proofErr w:type="spellEnd"/>
      <w:r w:rsidR="00D93B21" w:rsidRPr="00D93B21">
        <w:rPr>
          <w:sz w:val="24"/>
          <w:szCs w:val="24"/>
        </w:rPr>
        <w:t xml:space="preserve">) </w:t>
      </w:r>
      <w:r w:rsidR="00497D1D">
        <w:rPr>
          <w:sz w:val="24"/>
          <w:szCs w:val="24"/>
        </w:rPr>
        <w:t>STJ, RESP.</w:t>
      </w:r>
      <w:r w:rsidR="00D93B21" w:rsidRPr="00D93B21">
        <w:rPr>
          <w:sz w:val="24"/>
          <w:szCs w:val="24"/>
        </w:rPr>
        <w:t xml:space="preserve"> </w:t>
      </w:r>
      <w:proofErr w:type="spellStart"/>
      <w:proofErr w:type="gramStart"/>
      <w:r w:rsidR="00D93B21" w:rsidRPr="00D93B21">
        <w:rPr>
          <w:sz w:val="24"/>
          <w:szCs w:val="24"/>
        </w:rPr>
        <w:t>n</w:t>
      </w:r>
      <w:r w:rsidR="00497D1D">
        <w:rPr>
          <w:sz w:val="24"/>
          <w:szCs w:val="24"/>
        </w:rPr>
        <w:t>.</w:t>
      </w:r>
      <w:r w:rsidR="00D93B21" w:rsidRPr="00D93B21">
        <w:rPr>
          <w:sz w:val="24"/>
          <w:szCs w:val="24"/>
        </w:rPr>
        <w:t>°</w:t>
      </w:r>
      <w:proofErr w:type="spellEnd"/>
      <w:proofErr w:type="gramEnd"/>
      <w:r w:rsidR="00D93B21" w:rsidRPr="00D93B21">
        <w:rPr>
          <w:sz w:val="24"/>
          <w:szCs w:val="24"/>
        </w:rPr>
        <w:t xml:space="preserve"> 573.704-SP. 3ª T. Rel. Min. Carlos Alberto Menezes Direito. DJ 29.06.2004</w:t>
      </w:r>
      <w:r w:rsidR="00D93B21">
        <w:rPr>
          <w:sz w:val="24"/>
          <w:szCs w:val="24"/>
        </w:rPr>
        <w:t>.</w:t>
      </w:r>
    </w:p>
    <w:p w:rsidR="003F3F5C" w:rsidRPr="003F3F5C" w:rsidRDefault="003F3F5C" w:rsidP="003F3F5C">
      <w:pPr>
        <w:pStyle w:val="PargrafodaLista"/>
        <w:rPr>
          <w:sz w:val="24"/>
          <w:szCs w:val="24"/>
        </w:rPr>
      </w:pPr>
    </w:p>
    <w:p w:rsidR="00FB132E" w:rsidRDefault="003F3F5C" w:rsidP="00FB132E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3F3F5C">
        <w:rPr>
          <w:sz w:val="24"/>
          <w:szCs w:val="24"/>
          <w:u w:val="single"/>
        </w:rPr>
        <w:t>Leitura obrigatória</w:t>
      </w:r>
      <w:r>
        <w:rPr>
          <w:sz w:val="24"/>
          <w:szCs w:val="24"/>
        </w:rPr>
        <w:t xml:space="preserve">: </w:t>
      </w:r>
      <w:r w:rsidR="00FB132E">
        <w:rPr>
          <w:sz w:val="24"/>
          <w:szCs w:val="24"/>
        </w:rPr>
        <w:t xml:space="preserve">SZTAJN, Rachel. </w:t>
      </w:r>
      <w:r w:rsidR="00FB132E" w:rsidRPr="00905AC4">
        <w:rPr>
          <w:sz w:val="24"/>
          <w:szCs w:val="24"/>
        </w:rPr>
        <w:t xml:space="preserve">Comentários. In: SOUZA JUNIOR, Francisco </w:t>
      </w:r>
      <w:proofErr w:type="spellStart"/>
      <w:r w:rsidR="00FB132E" w:rsidRPr="00905AC4">
        <w:rPr>
          <w:sz w:val="24"/>
          <w:szCs w:val="24"/>
        </w:rPr>
        <w:t>Satiro</w:t>
      </w:r>
      <w:proofErr w:type="spellEnd"/>
      <w:r w:rsidR="00FB132E" w:rsidRPr="00905AC4">
        <w:rPr>
          <w:sz w:val="24"/>
          <w:szCs w:val="24"/>
        </w:rPr>
        <w:t xml:space="preserve"> de; PITOMBO, Antônio Sérgio A. de Moraes (coord.). </w:t>
      </w:r>
      <w:r w:rsidR="00FB132E" w:rsidRPr="00905AC4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="00FB132E" w:rsidRPr="00905AC4">
        <w:rPr>
          <w:sz w:val="24"/>
          <w:szCs w:val="24"/>
        </w:rPr>
        <w:t xml:space="preserve">. 2ª ed., São Paulo: Revista dos Tribunais, </w:t>
      </w:r>
      <w:r w:rsidR="00FB132E" w:rsidRPr="00CE70F8">
        <w:rPr>
          <w:sz w:val="24"/>
          <w:szCs w:val="24"/>
        </w:rPr>
        <w:t>2006</w:t>
      </w:r>
      <w:r w:rsidR="00FB132E" w:rsidRPr="00905AC4">
        <w:rPr>
          <w:sz w:val="24"/>
          <w:szCs w:val="24"/>
        </w:rPr>
        <w:t xml:space="preserve">, p. </w:t>
      </w:r>
      <w:r w:rsidR="00021FFD">
        <w:rPr>
          <w:sz w:val="24"/>
          <w:szCs w:val="24"/>
        </w:rPr>
        <w:t>217-262</w:t>
      </w:r>
      <w:r w:rsidR="00FB132E">
        <w:rPr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"/>
        <w:gridCol w:w="8467"/>
      </w:tblGrid>
      <w:tr w:rsidR="00D15E39" w:rsidRPr="00D15E39" w:rsidTr="00D15E39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D15E39" w:rsidRPr="00D15E39" w:rsidRDefault="00D15E39" w:rsidP="00D15E39">
            <w:pPr>
              <w:rPr>
                <w:rFonts w:ascii="Arial" w:hAnsi="Arial" w:cs="Arial"/>
                <w:color w:val="000000"/>
              </w:rPr>
            </w:pPr>
          </w:p>
        </w:tc>
      </w:tr>
      <w:tr w:rsidR="00D15E39" w:rsidRPr="00D15E39" w:rsidTr="00C1764C">
        <w:trPr>
          <w:tblCellSpacing w:w="15" w:type="dxa"/>
        </w:trPr>
        <w:tc>
          <w:tcPr>
            <w:tcW w:w="49" w:type="pct"/>
            <w:noWrap/>
          </w:tcPr>
          <w:p w:rsidR="00D15E39" w:rsidRPr="00D15E39" w:rsidRDefault="00D15E39" w:rsidP="00D15E39">
            <w:pPr>
              <w:jc w:val="right"/>
              <w:rPr>
                <w:rFonts w:ascii="Arial" w:hAnsi="Arial" w:cs="Arial"/>
                <w:color w:val="858585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D15E39" w:rsidRPr="00D15E39" w:rsidRDefault="00D15E39" w:rsidP="00D15E3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92A54" w:rsidRDefault="00292A54" w:rsidP="0017452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>
        <w:rPr>
          <w:b/>
        </w:rPr>
        <w:t>PROVA PARCIAL: dia 17 de setembro de 2012</w:t>
      </w:r>
    </w:p>
    <w:p w:rsidR="00C01B1A" w:rsidRDefault="00C01B1A" w:rsidP="00174522">
      <w:pPr>
        <w:pStyle w:val="NormalWeb"/>
        <w:spacing w:before="0" w:beforeAutospacing="0" w:after="0" w:afterAutospacing="0" w:line="360" w:lineRule="atLeast"/>
        <w:ind w:left="720"/>
        <w:rPr>
          <w:b/>
        </w:rPr>
      </w:pPr>
    </w:p>
    <w:p w:rsidR="003C1205" w:rsidRPr="00174522" w:rsidRDefault="003C1205" w:rsidP="003C1205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 w:rsidRPr="00174522">
        <w:rPr>
          <w:b/>
        </w:rPr>
        <w:t>AULA 7: 24 de setembro de 2012</w:t>
      </w:r>
    </w:p>
    <w:p w:rsidR="003C1205" w:rsidRDefault="003C1205" w:rsidP="003C1205">
      <w:pPr>
        <w:pStyle w:val="NormalWeb"/>
        <w:spacing w:before="0" w:beforeAutospacing="0" w:after="0" w:afterAutospacing="0" w:line="360" w:lineRule="atLeast"/>
      </w:pPr>
    </w:p>
    <w:p w:rsidR="000D4F80" w:rsidRDefault="000D4F80" w:rsidP="000D4F80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174522">
        <w:rPr>
          <w:sz w:val="24"/>
          <w:szCs w:val="24"/>
          <w:u w:val="single"/>
        </w:rPr>
        <w:t>Tema</w:t>
      </w:r>
      <w:r>
        <w:rPr>
          <w:sz w:val="24"/>
          <w:szCs w:val="24"/>
          <w:u w:val="single"/>
        </w:rPr>
        <w:t>s</w:t>
      </w:r>
      <w:r w:rsidRPr="00174522">
        <w:rPr>
          <w:sz w:val="24"/>
          <w:szCs w:val="24"/>
        </w:rPr>
        <w:t xml:space="preserve">: </w:t>
      </w:r>
      <w:r>
        <w:rPr>
          <w:sz w:val="24"/>
          <w:szCs w:val="24"/>
        </w:rPr>
        <w:t>R</w:t>
      </w:r>
      <w:r w:rsidRPr="00174522">
        <w:rPr>
          <w:sz w:val="24"/>
          <w:szCs w:val="24"/>
        </w:rPr>
        <w:t>ecuperação judicial</w:t>
      </w:r>
      <w:r>
        <w:rPr>
          <w:noProof/>
          <w:sz w:val="24"/>
          <w:szCs w:val="24"/>
        </w:rPr>
        <w:t xml:space="preserve">: (i) </w:t>
      </w:r>
      <w:r>
        <w:rPr>
          <w:sz w:val="24"/>
          <w:szCs w:val="24"/>
        </w:rPr>
        <w:t>o</w:t>
      </w:r>
      <w:r w:rsidRPr="00174522">
        <w:rPr>
          <w:sz w:val="24"/>
          <w:szCs w:val="24"/>
        </w:rPr>
        <w:t xml:space="preserve"> plano de recuperação judicial</w:t>
      </w:r>
      <w:r>
        <w:rPr>
          <w:sz w:val="24"/>
          <w:szCs w:val="24"/>
        </w:rPr>
        <w:t>, (</w:t>
      </w:r>
      <w:proofErr w:type="spellStart"/>
      <w:proofErr w:type="gramStart"/>
      <w:r>
        <w:rPr>
          <w:sz w:val="24"/>
          <w:szCs w:val="24"/>
        </w:rPr>
        <w:t>ii</w:t>
      </w:r>
      <w:proofErr w:type="spellEnd"/>
      <w:proofErr w:type="gramEnd"/>
      <w:r>
        <w:rPr>
          <w:sz w:val="24"/>
          <w:szCs w:val="24"/>
        </w:rPr>
        <w:t>) negociação e votação do plano de recuperação judicial na Assembleia Geral de Credores</w:t>
      </w:r>
      <w:r w:rsidRPr="00174522">
        <w:rPr>
          <w:sz w:val="24"/>
          <w:szCs w:val="24"/>
        </w:rPr>
        <w:t>.</w:t>
      </w:r>
    </w:p>
    <w:p w:rsidR="0044134B" w:rsidRDefault="0044134B" w:rsidP="0044134B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44134B" w:rsidRDefault="0044134B" w:rsidP="0044134B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02736B">
        <w:rPr>
          <w:sz w:val="24"/>
          <w:szCs w:val="24"/>
          <w:u w:val="single"/>
        </w:rPr>
        <w:t>Dispositivos legais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53 e 54 da Lei n.º 11.101/2005.</w:t>
      </w:r>
    </w:p>
    <w:p w:rsidR="009F74C3" w:rsidRPr="009F74C3" w:rsidRDefault="009F74C3" w:rsidP="009F74C3">
      <w:pPr>
        <w:pStyle w:val="PargrafodaLista"/>
        <w:rPr>
          <w:sz w:val="24"/>
          <w:szCs w:val="24"/>
        </w:rPr>
      </w:pPr>
    </w:p>
    <w:p w:rsidR="009F74C3" w:rsidRDefault="009F74C3" w:rsidP="0044134B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9F74C3">
        <w:rPr>
          <w:sz w:val="24"/>
          <w:szCs w:val="24"/>
          <w:u w:val="single"/>
        </w:rPr>
        <w:t>Caso prático</w:t>
      </w:r>
      <w:r>
        <w:rPr>
          <w:sz w:val="24"/>
          <w:szCs w:val="24"/>
        </w:rPr>
        <w:t>: análise do plano de recuperação judicial da VASP.</w:t>
      </w:r>
    </w:p>
    <w:p w:rsidR="00021FFD" w:rsidRPr="00021FFD" w:rsidRDefault="00021FFD" w:rsidP="00021FFD">
      <w:pPr>
        <w:pStyle w:val="PargrafodaLista"/>
        <w:rPr>
          <w:sz w:val="24"/>
          <w:szCs w:val="24"/>
        </w:rPr>
      </w:pPr>
    </w:p>
    <w:p w:rsidR="00021FFD" w:rsidRPr="00AB50A9" w:rsidRDefault="00021FFD" w:rsidP="00AB50A9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021FFD">
        <w:rPr>
          <w:sz w:val="24"/>
          <w:szCs w:val="24"/>
          <w:u w:val="single"/>
        </w:rPr>
        <w:t>Leitura obrigatória</w:t>
      </w:r>
      <w:r>
        <w:rPr>
          <w:sz w:val="24"/>
          <w:szCs w:val="24"/>
        </w:rPr>
        <w:t xml:space="preserve">: </w:t>
      </w:r>
      <w:r w:rsidRPr="00AB50A9">
        <w:rPr>
          <w:sz w:val="24"/>
          <w:szCs w:val="24"/>
        </w:rPr>
        <w:t xml:space="preserve">SZTAJN, Rachel. Comentários. In: SOUZA JUNIOR, Francisco </w:t>
      </w:r>
      <w:proofErr w:type="spellStart"/>
      <w:r w:rsidRPr="00AB50A9">
        <w:rPr>
          <w:sz w:val="24"/>
          <w:szCs w:val="24"/>
        </w:rPr>
        <w:t>Satiro</w:t>
      </w:r>
      <w:proofErr w:type="spellEnd"/>
      <w:r w:rsidRPr="00AB50A9">
        <w:rPr>
          <w:sz w:val="24"/>
          <w:szCs w:val="24"/>
        </w:rPr>
        <w:t xml:space="preserve"> de; PITOMBO, Antônio Sérgio A. de Moraes (coord.). </w:t>
      </w:r>
      <w:r w:rsidRPr="00AB50A9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Pr="00AB50A9">
        <w:rPr>
          <w:sz w:val="24"/>
          <w:szCs w:val="24"/>
        </w:rPr>
        <w:t xml:space="preserve">. 2ª ed., São Paulo: Revista dos Tribunais, </w:t>
      </w:r>
      <w:r w:rsidRPr="00CE70F8">
        <w:rPr>
          <w:sz w:val="24"/>
          <w:szCs w:val="24"/>
        </w:rPr>
        <w:t>2006</w:t>
      </w:r>
      <w:r w:rsidRPr="00AB50A9">
        <w:rPr>
          <w:sz w:val="24"/>
          <w:szCs w:val="24"/>
        </w:rPr>
        <w:t>, p. 263-268.</w:t>
      </w:r>
    </w:p>
    <w:p w:rsidR="00AB50A9" w:rsidRDefault="00AB50A9" w:rsidP="00AB50A9">
      <w:pPr>
        <w:spacing w:line="360" w:lineRule="atLeast"/>
        <w:jc w:val="both"/>
        <w:rPr>
          <w:sz w:val="24"/>
          <w:szCs w:val="24"/>
        </w:rPr>
      </w:pPr>
    </w:p>
    <w:p w:rsidR="00C1764C" w:rsidRDefault="00C1764C" w:rsidP="00AB50A9">
      <w:pPr>
        <w:spacing w:line="360" w:lineRule="atLeast"/>
        <w:jc w:val="both"/>
        <w:rPr>
          <w:sz w:val="24"/>
          <w:szCs w:val="24"/>
        </w:rPr>
      </w:pPr>
    </w:p>
    <w:p w:rsidR="00C1764C" w:rsidRPr="00AB50A9" w:rsidRDefault="00C1764C" w:rsidP="00AB50A9">
      <w:pPr>
        <w:spacing w:line="360" w:lineRule="atLeast"/>
        <w:jc w:val="both"/>
        <w:rPr>
          <w:sz w:val="24"/>
          <w:szCs w:val="24"/>
        </w:rPr>
      </w:pPr>
    </w:p>
    <w:p w:rsidR="00AB50A9" w:rsidRDefault="00AB50A9" w:rsidP="00AB50A9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2949EA">
        <w:rPr>
          <w:sz w:val="24"/>
          <w:szCs w:val="24"/>
          <w:u w:val="single"/>
        </w:rPr>
        <w:lastRenderedPageBreak/>
        <w:t>Leitura complementar</w:t>
      </w:r>
      <w:r>
        <w:rPr>
          <w:sz w:val="24"/>
          <w:szCs w:val="24"/>
        </w:rPr>
        <w:t xml:space="preserve">: </w:t>
      </w:r>
    </w:p>
    <w:p w:rsidR="004922CC" w:rsidRDefault="004922CC" w:rsidP="004922CC">
      <w:pPr>
        <w:pStyle w:val="PargrafodaLista"/>
        <w:rPr>
          <w:sz w:val="24"/>
          <w:szCs w:val="24"/>
        </w:rPr>
      </w:pPr>
    </w:p>
    <w:p w:rsidR="006E2258" w:rsidRDefault="006E2258" w:rsidP="006E2258">
      <w:pPr>
        <w:pStyle w:val="PargrafodaLista"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-MUNHOZ, Eduardo Secchi. Cessão fiduciária de direitos de crédito e recuperação judicial de empresa. </w:t>
      </w:r>
      <w:r w:rsidR="00CD6B08">
        <w:rPr>
          <w:sz w:val="24"/>
          <w:szCs w:val="24"/>
        </w:rPr>
        <w:t xml:space="preserve">In: </w:t>
      </w:r>
      <w:r w:rsidR="00CD6B08" w:rsidRPr="00C44344">
        <w:rPr>
          <w:b/>
          <w:sz w:val="24"/>
          <w:szCs w:val="24"/>
        </w:rPr>
        <w:t>Revista do Advogado</w:t>
      </w:r>
      <w:r w:rsidR="00CD6B08">
        <w:rPr>
          <w:sz w:val="24"/>
          <w:szCs w:val="24"/>
        </w:rPr>
        <w:t>, 2009, v. 29, n. 105, p. 33-47.</w:t>
      </w:r>
    </w:p>
    <w:p w:rsidR="006B255A" w:rsidRPr="006B255A" w:rsidRDefault="006B255A" w:rsidP="006E2258">
      <w:pPr>
        <w:pStyle w:val="PargrafodaLista"/>
        <w:spacing w:line="360" w:lineRule="atLeast"/>
        <w:jc w:val="both"/>
        <w:rPr>
          <w:sz w:val="24"/>
          <w:szCs w:val="24"/>
        </w:rPr>
      </w:pPr>
    </w:p>
    <w:p w:rsidR="006B255A" w:rsidRPr="006B255A" w:rsidRDefault="006B255A" w:rsidP="006E2258">
      <w:pPr>
        <w:pStyle w:val="PargrafodaLista"/>
        <w:spacing w:line="360" w:lineRule="atLeast"/>
        <w:jc w:val="both"/>
        <w:rPr>
          <w:sz w:val="24"/>
          <w:szCs w:val="24"/>
        </w:rPr>
      </w:pPr>
      <w:r w:rsidRPr="006B255A">
        <w:rPr>
          <w:sz w:val="24"/>
          <w:szCs w:val="24"/>
          <w:lang w:val="en-US"/>
        </w:rPr>
        <w:t xml:space="preserve">- BAIRD, Douglas G.; JACKSON, Thomas H.; ADLER, Barry </w:t>
      </w:r>
      <w:proofErr w:type="gramStart"/>
      <w:r w:rsidRPr="006B255A">
        <w:rPr>
          <w:sz w:val="24"/>
          <w:szCs w:val="24"/>
          <w:lang w:val="en-US"/>
        </w:rPr>
        <w:t>E..</w:t>
      </w:r>
      <w:proofErr w:type="gramEnd"/>
      <w:r w:rsidRPr="006B255A">
        <w:rPr>
          <w:sz w:val="24"/>
          <w:szCs w:val="24"/>
          <w:lang w:val="en-US"/>
        </w:rPr>
        <w:t xml:space="preserve"> </w:t>
      </w:r>
      <w:proofErr w:type="gramStart"/>
      <w:r w:rsidRPr="006B255A">
        <w:rPr>
          <w:b/>
          <w:sz w:val="24"/>
          <w:szCs w:val="24"/>
          <w:lang w:val="en-US"/>
        </w:rPr>
        <w:t>Cases, problems, and materials</w:t>
      </w:r>
      <w:r w:rsidRPr="006B255A">
        <w:rPr>
          <w:sz w:val="24"/>
          <w:szCs w:val="24"/>
          <w:lang w:val="en-US"/>
        </w:rPr>
        <w:t>.</w:t>
      </w:r>
      <w:proofErr w:type="gramEnd"/>
      <w:r w:rsidRPr="006B255A">
        <w:rPr>
          <w:sz w:val="24"/>
          <w:szCs w:val="24"/>
          <w:lang w:val="en-US"/>
        </w:rPr>
        <w:t xml:space="preserve"> </w:t>
      </w:r>
      <w:proofErr w:type="gramStart"/>
      <w:r w:rsidRPr="006B255A">
        <w:rPr>
          <w:sz w:val="24"/>
          <w:szCs w:val="24"/>
          <w:lang w:val="en-US"/>
        </w:rPr>
        <w:t>Revised Third Edition.</w:t>
      </w:r>
      <w:proofErr w:type="gramEnd"/>
      <w:r w:rsidRPr="006B255A">
        <w:rPr>
          <w:sz w:val="24"/>
          <w:szCs w:val="24"/>
          <w:lang w:val="en-US"/>
        </w:rPr>
        <w:t xml:space="preserve"> </w:t>
      </w:r>
      <w:proofErr w:type="spellStart"/>
      <w:r w:rsidRPr="006B255A">
        <w:rPr>
          <w:sz w:val="24"/>
          <w:szCs w:val="24"/>
        </w:rPr>
        <w:t>University</w:t>
      </w:r>
      <w:proofErr w:type="spellEnd"/>
      <w:r w:rsidRPr="006B255A">
        <w:rPr>
          <w:sz w:val="24"/>
          <w:szCs w:val="24"/>
        </w:rPr>
        <w:t xml:space="preserve"> </w:t>
      </w:r>
      <w:proofErr w:type="spellStart"/>
      <w:r w:rsidRPr="006B255A">
        <w:rPr>
          <w:sz w:val="24"/>
          <w:szCs w:val="24"/>
        </w:rPr>
        <w:t>Casebook</w:t>
      </w:r>
      <w:proofErr w:type="spellEnd"/>
      <w:r w:rsidRPr="006B255A">
        <w:rPr>
          <w:sz w:val="24"/>
          <w:szCs w:val="24"/>
        </w:rPr>
        <w:t xml:space="preserve"> Series. New York, 2001, p. </w:t>
      </w:r>
      <w:r>
        <w:rPr>
          <w:sz w:val="24"/>
          <w:szCs w:val="24"/>
        </w:rPr>
        <w:t>560-583</w:t>
      </w:r>
      <w:r w:rsidRPr="006B255A">
        <w:rPr>
          <w:sz w:val="24"/>
          <w:szCs w:val="24"/>
        </w:rPr>
        <w:t>.</w:t>
      </w:r>
    </w:p>
    <w:p w:rsidR="006E2258" w:rsidRDefault="006E2258" w:rsidP="006179FE">
      <w:pPr>
        <w:spacing w:line="360" w:lineRule="atLeast"/>
        <w:ind w:left="709"/>
        <w:jc w:val="both"/>
        <w:rPr>
          <w:b/>
        </w:rPr>
      </w:pPr>
    </w:p>
    <w:p w:rsidR="000D4F80" w:rsidRDefault="000D4F80" w:rsidP="000D4F80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>
        <w:rPr>
          <w:b/>
        </w:rPr>
        <w:t xml:space="preserve">AULA </w:t>
      </w:r>
      <w:proofErr w:type="gramStart"/>
      <w:r>
        <w:rPr>
          <w:b/>
        </w:rPr>
        <w:t>8</w:t>
      </w:r>
      <w:proofErr w:type="gramEnd"/>
      <w:r>
        <w:rPr>
          <w:b/>
        </w:rPr>
        <w:t>: dia 1º de outubro de 2012</w:t>
      </w:r>
    </w:p>
    <w:p w:rsidR="000D4F80" w:rsidRDefault="000D4F80" w:rsidP="000D4F80">
      <w:pPr>
        <w:pStyle w:val="NormalWeb"/>
        <w:spacing w:before="0" w:beforeAutospacing="0" w:after="0" w:afterAutospacing="0" w:line="360" w:lineRule="atLeast"/>
        <w:ind w:left="720"/>
        <w:jc w:val="both"/>
        <w:rPr>
          <w:b/>
        </w:rPr>
      </w:pPr>
    </w:p>
    <w:p w:rsidR="000D4F80" w:rsidRDefault="000D4F80" w:rsidP="00882CD1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174522">
        <w:rPr>
          <w:sz w:val="24"/>
          <w:szCs w:val="24"/>
          <w:u w:val="single"/>
        </w:rPr>
        <w:t>Tema</w:t>
      </w:r>
      <w:r w:rsidR="003F4D77">
        <w:rPr>
          <w:sz w:val="24"/>
          <w:szCs w:val="24"/>
          <w:u w:val="single"/>
        </w:rPr>
        <w:t>s</w:t>
      </w:r>
      <w:r w:rsidRPr="00174522">
        <w:rPr>
          <w:sz w:val="24"/>
          <w:szCs w:val="24"/>
        </w:rPr>
        <w:t xml:space="preserve">: </w:t>
      </w:r>
      <w:r w:rsidR="003F4D77">
        <w:rPr>
          <w:sz w:val="24"/>
          <w:szCs w:val="24"/>
        </w:rPr>
        <w:t>R</w:t>
      </w:r>
      <w:r w:rsidR="003F4D77" w:rsidRPr="00174522">
        <w:rPr>
          <w:sz w:val="24"/>
          <w:szCs w:val="24"/>
        </w:rPr>
        <w:t>ecuperação judicial</w:t>
      </w:r>
      <w:r w:rsidR="003F4D77">
        <w:rPr>
          <w:noProof/>
          <w:sz w:val="24"/>
          <w:szCs w:val="24"/>
        </w:rPr>
        <w:t xml:space="preserve">: </w:t>
      </w:r>
      <w:r w:rsidR="00882CD1">
        <w:rPr>
          <w:sz w:val="24"/>
          <w:szCs w:val="24"/>
        </w:rPr>
        <w:t>(i) procedimento de recuperação judicial, (</w:t>
      </w:r>
      <w:proofErr w:type="spellStart"/>
      <w:proofErr w:type="gramStart"/>
      <w:r w:rsidR="00882CD1">
        <w:rPr>
          <w:sz w:val="24"/>
          <w:szCs w:val="24"/>
        </w:rPr>
        <w:t>ii</w:t>
      </w:r>
      <w:proofErr w:type="spellEnd"/>
      <w:proofErr w:type="gramEnd"/>
      <w:r w:rsidR="00882CD1">
        <w:rPr>
          <w:sz w:val="24"/>
          <w:szCs w:val="24"/>
        </w:rPr>
        <w:t>) plano de recuperação judicial</w:t>
      </w:r>
      <w:r w:rsidRPr="00174522">
        <w:rPr>
          <w:sz w:val="24"/>
          <w:szCs w:val="24"/>
        </w:rPr>
        <w:t xml:space="preserve"> para </w:t>
      </w:r>
      <w:r w:rsidR="00882CD1">
        <w:rPr>
          <w:sz w:val="24"/>
          <w:szCs w:val="24"/>
        </w:rPr>
        <w:t>Microempresas e Empresas de Pequeno Porte</w:t>
      </w:r>
      <w:r w:rsidRPr="00174522">
        <w:rPr>
          <w:sz w:val="24"/>
          <w:szCs w:val="24"/>
        </w:rPr>
        <w:t>.</w:t>
      </w:r>
    </w:p>
    <w:p w:rsidR="00E9259C" w:rsidRDefault="00E9259C" w:rsidP="00E9259C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E9259C" w:rsidRDefault="00E9259C" w:rsidP="00E9259C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02736B">
        <w:rPr>
          <w:sz w:val="24"/>
          <w:szCs w:val="24"/>
          <w:u w:val="single"/>
        </w:rPr>
        <w:t>Dispositivos legais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55 a 72 da Lei n.º 11.101/2005.</w:t>
      </w:r>
    </w:p>
    <w:p w:rsidR="00C616E9" w:rsidRPr="00C616E9" w:rsidRDefault="00C616E9" w:rsidP="00C616E9">
      <w:pPr>
        <w:pStyle w:val="PargrafodaLista"/>
        <w:rPr>
          <w:sz w:val="24"/>
          <w:szCs w:val="24"/>
        </w:rPr>
      </w:pPr>
    </w:p>
    <w:p w:rsidR="00C616E9" w:rsidRDefault="00C616E9" w:rsidP="00E9259C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C616E9">
        <w:rPr>
          <w:sz w:val="24"/>
          <w:szCs w:val="24"/>
          <w:u w:val="single"/>
        </w:rPr>
        <w:t>Caso prático</w:t>
      </w:r>
      <w:r>
        <w:rPr>
          <w:sz w:val="24"/>
          <w:szCs w:val="24"/>
        </w:rPr>
        <w:t xml:space="preserve">: </w:t>
      </w:r>
      <w:r w:rsidR="00011A32">
        <w:rPr>
          <w:sz w:val="24"/>
          <w:szCs w:val="24"/>
        </w:rPr>
        <w:t>União Federal x Parmalat Brasil S.A. Indústria de Alimentos</w:t>
      </w:r>
      <w:proofErr w:type="gramStart"/>
      <w:r w:rsidR="00011A32">
        <w:rPr>
          <w:sz w:val="24"/>
          <w:szCs w:val="24"/>
        </w:rPr>
        <w:t>, Agravo</w:t>
      </w:r>
      <w:proofErr w:type="gramEnd"/>
      <w:r w:rsidR="00011A32">
        <w:rPr>
          <w:sz w:val="24"/>
          <w:szCs w:val="24"/>
        </w:rPr>
        <w:t xml:space="preserve"> de Instrumento n.º 439.602-4/9-00 TJSP (aplicação do art. 57, que exige a apresentação de </w:t>
      </w:r>
      <w:proofErr w:type="spellStart"/>
      <w:r w:rsidR="00011A32">
        <w:rPr>
          <w:sz w:val="24"/>
          <w:szCs w:val="24"/>
        </w:rPr>
        <w:t>CNDs</w:t>
      </w:r>
      <w:proofErr w:type="spellEnd"/>
      <w:r w:rsidR="00011A32">
        <w:rPr>
          <w:sz w:val="24"/>
          <w:szCs w:val="24"/>
        </w:rPr>
        <w:t xml:space="preserve"> de débito tributário). </w:t>
      </w:r>
    </w:p>
    <w:p w:rsidR="00AB50A9" w:rsidRPr="00AB50A9" w:rsidRDefault="00AB50A9" w:rsidP="00AB50A9">
      <w:pPr>
        <w:pStyle w:val="PargrafodaLista"/>
        <w:rPr>
          <w:sz w:val="24"/>
          <w:szCs w:val="24"/>
        </w:rPr>
      </w:pPr>
    </w:p>
    <w:p w:rsidR="00C70C83" w:rsidRDefault="00AB50A9" w:rsidP="00AB50A9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AB50A9">
        <w:rPr>
          <w:sz w:val="24"/>
          <w:szCs w:val="24"/>
          <w:u w:val="single"/>
        </w:rPr>
        <w:t>Leitura obrigatória</w:t>
      </w:r>
      <w:r>
        <w:rPr>
          <w:sz w:val="24"/>
          <w:szCs w:val="24"/>
        </w:rPr>
        <w:t xml:space="preserve">: </w:t>
      </w:r>
    </w:p>
    <w:p w:rsidR="00C70C83" w:rsidRPr="00C70C83" w:rsidRDefault="00C70C83" w:rsidP="00C70C83">
      <w:pPr>
        <w:pStyle w:val="PargrafodaLista"/>
        <w:rPr>
          <w:sz w:val="24"/>
          <w:szCs w:val="24"/>
        </w:rPr>
      </w:pPr>
    </w:p>
    <w:p w:rsidR="00AB50A9" w:rsidRDefault="00C70C83" w:rsidP="00C70C83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50A9" w:rsidRPr="00AB50A9">
        <w:rPr>
          <w:sz w:val="24"/>
          <w:szCs w:val="24"/>
        </w:rPr>
        <w:t xml:space="preserve">MUNHOZ, Eduardo Secchi. In: SOUZA JUNIOR, Francisco </w:t>
      </w:r>
      <w:proofErr w:type="spellStart"/>
      <w:r w:rsidR="00AB50A9" w:rsidRPr="00AB50A9">
        <w:rPr>
          <w:sz w:val="24"/>
          <w:szCs w:val="24"/>
        </w:rPr>
        <w:t>Satiro</w:t>
      </w:r>
      <w:proofErr w:type="spellEnd"/>
      <w:r w:rsidR="00AB50A9" w:rsidRPr="00AB50A9">
        <w:rPr>
          <w:sz w:val="24"/>
          <w:szCs w:val="24"/>
        </w:rPr>
        <w:t xml:space="preserve"> de; PITOMBO, Antônio Sérgio A. de Moraes (coord.). </w:t>
      </w:r>
      <w:r w:rsidR="00AB50A9" w:rsidRPr="00AB50A9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="00AB50A9" w:rsidRPr="00AB50A9">
        <w:rPr>
          <w:sz w:val="24"/>
          <w:szCs w:val="24"/>
        </w:rPr>
        <w:t xml:space="preserve">. 2ª ed., São Paulo: Revista dos Tribunais, </w:t>
      </w:r>
      <w:r w:rsidR="00AB50A9" w:rsidRPr="00CE70F8">
        <w:rPr>
          <w:sz w:val="24"/>
          <w:szCs w:val="24"/>
        </w:rPr>
        <w:t>2006</w:t>
      </w:r>
      <w:r w:rsidR="00AB50A9" w:rsidRPr="00AB50A9">
        <w:rPr>
          <w:sz w:val="24"/>
          <w:szCs w:val="24"/>
        </w:rPr>
        <w:t>, p. 269-</w:t>
      </w:r>
      <w:r>
        <w:rPr>
          <w:sz w:val="24"/>
          <w:szCs w:val="24"/>
        </w:rPr>
        <w:t>313</w:t>
      </w:r>
      <w:r w:rsidR="00AB50A9" w:rsidRPr="00AB50A9">
        <w:rPr>
          <w:sz w:val="24"/>
          <w:szCs w:val="24"/>
        </w:rPr>
        <w:t>.</w:t>
      </w:r>
    </w:p>
    <w:p w:rsidR="00C70C83" w:rsidRDefault="00C70C83" w:rsidP="00C70C83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C70C83" w:rsidRDefault="00C70C83" w:rsidP="00C70C83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ZANINI, Carlos Klein. </w:t>
      </w:r>
      <w:r w:rsidRPr="00AB50A9">
        <w:rPr>
          <w:sz w:val="24"/>
          <w:szCs w:val="24"/>
        </w:rPr>
        <w:t xml:space="preserve">In: SOUZA JUNIOR, Francisco </w:t>
      </w:r>
      <w:proofErr w:type="spellStart"/>
      <w:r w:rsidRPr="00AB50A9">
        <w:rPr>
          <w:sz w:val="24"/>
          <w:szCs w:val="24"/>
        </w:rPr>
        <w:t>Satiro</w:t>
      </w:r>
      <w:proofErr w:type="spellEnd"/>
      <w:r w:rsidRPr="00AB50A9">
        <w:rPr>
          <w:sz w:val="24"/>
          <w:szCs w:val="24"/>
        </w:rPr>
        <w:t xml:space="preserve"> de; PITOMBO, Antônio Sérgio A. de Moraes (coord.). </w:t>
      </w:r>
      <w:r w:rsidRPr="00AB50A9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Pr="00AB50A9">
        <w:rPr>
          <w:sz w:val="24"/>
          <w:szCs w:val="24"/>
        </w:rPr>
        <w:t xml:space="preserve">. 2ª ed., São Paulo: Revista dos Tribunais, </w:t>
      </w:r>
      <w:r w:rsidRPr="00CE70F8">
        <w:rPr>
          <w:sz w:val="24"/>
          <w:szCs w:val="24"/>
        </w:rPr>
        <w:t>2006</w:t>
      </w:r>
      <w:r w:rsidRPr="00AB50A9">
        <w:rPr>
          <w:sz w:val="24"/>
          <w:szCs w:val="24"/>
        </w:rPr>
        <w:t xml:space="preserve">, p. </w:t>
      </w:r>
      <w:r>
        <w:rPr>
          <w:sz w:val="24"/>
          <w:szCs w:val="24"/>
        </w:rPr>
        <w:t>314-323</w:t>
      </w:r>
      <w:r w:rsidRPr="00AB50A9">
        <w:rPr>
          <w:sz w:val="24"/>
          <w:szCs w:val="24"/>
        </w:rPr>
        <w:t>.</w:t>
      </w:r>
    </w:p>
    <w:p w:rsidR="00AB50A9" w:rsidRPr="00AB50A9" w:rsidRDefault="00AB50A9" w:rsidP="00AB50A9">
      <w:pPr>
        <w:pStyle w:val="PargrafodaLista"/>
        <w:rPr>
          <w:sz w:val="24"/>
          <w:szCs w:val="24"/>
        </w:rPr>
      </w:pPr>
    </w:p>
    <w:p w:rsidR="00CE70F8" w:rsidRPr="004A4710" w:rsidRDefault="00C70C83" w:rsidP="00E9259C">
      <w:pPr>
        <w:pStyle w:val="PargrafodaLista"/>
        <w:numPr>
          <w:ilvl w:val="1"/>
          <w:numId w:val="1"/>
        </w:numPr>
        <w:spacing w:line="360" w:lineRule="atLeast"/>
        <w:ind w:left="709" w:hanging="709"/>
        <w:jc w:val="both"/>
        <w:rPr>
          <w:sz w:val="24"/>
          <w:szCs w:val="24"/>
        </w:rPr>
      </w:pPr>
      <w:r w:rsidRPr="004A4710">
        <w:rPr>
          <w:sz w:val="24"/>
          <w:szCs w:val="24"/>
          <w:u w:val="single"/>
        </w:rPr>
        <w:t>Leitura complementar</w:t>
      </w:r>
      <w:r w:rsidRPr="004A4710">
        <w:rPr>
          <w:sz w:val="24"/>
          <w:szCs w:val="24"/>
        </w:rPr>
        <w:t xml:space="preserve">: </w:t>
      </w:r>
      <w:r w:rsidR="004A4710" w:rsidRPr="004A4710">
        <w:rPr>
          <w:sz w:val="24"/>
          <w:szCs w:val="24"/>
        </w:rPr>
        <w:t xml:space="preserve">FRANCO, Vera Helena de Mello, SZTAJN, Rachel. </w:t>
      </w:r>
      <w:r w:rsidR="004A4710" w:rsidRPr="004A4710">
        <w:rPr>
          <w:b/>
          <w:sz w:val="24"/>
          <w:szCs w:val="24"/>
        </w:rPr>
        <w:t>Falência e recuperação da empresa em crise</w:t>
      </w:r>
      <w:r w:rsidR="004A4710" w:rsidRPr="004A4710">
        <w:rPr>
          <w:sz w:val="24"/>
          <w:szCs w:val="24"/>
        </w:rPr>
        <w:t xml:space="preserve">. Rio de Janeiro: </w:t>
      </w:r>
      <w:proofErr w:type="spellStart"/>
      <w:r w:rsidR="004A4710" w:rsidRPr="004A4710">
        <w:rPr>
          <w:sz w:val="24"/>
          <w:szCs w:val="24"/>
        </w:rPr>
        <w:t>Elsevier</w:t>
      </w:r>
      <w:proofErr w:type="spellEnd"/>
      <w:r w:rsidR="004A4710" w:rsidRPr="004A4710">
        <w:rPr>
          <w:sz w:val="24"/>
          <w:szCs w:val="24"/>
        </w:rPr>
        <w:t>, 2008, p. 251-256.</w:t>
      </w:r>
    </w:p>
    <w:p w:rsidR="00CE70F8" w:rsidRDefault="00CE70F8" w:rsidP="00E9259C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C1764C" w:rsidRDefault="00C1764C" w:rsidP="00E9259C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C1764C" w:rsidRDefault="00C1764C" w:rsidP="00E9259C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C1764C" w:rsidRPr="00174522" w:rsidRDefault="00C1764C" w:rsidP="00E9259C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3C1205" w:rsidRPr="003C1205" w:rsidRDefault="003C1205" w:rsidP="003C1205">
      <w:pPr>
        <w:pStyle w:val="PargrafodaLista"/>
        <w:tabs>
          <w:tab w:val="left" w:pos="1985"/>
        </w:tabs>
        <w:spacing w:line="360" w:lineRule="atLeast"/>
        <w:jc w:val="center"/>
        <w:rPr>
          <w:b/>
          <w:color w:val="800000"/>
          <w:sz w:val="24"/>
          <w:szCs w:val="24"/>
        </w:rPr>
      </w:pPr>
      <w:r w:rsidRPr="003C1205">
        <w:rPr>
          <w:b/>
          <w:color w:val="800000"/>
          <w:sz w:val="24"/>
          <w:szCs w:val="24"/>
        </w:rPr>
        <w:lastRenderedPageBreak/>
        <w:t xml:space="preserve">---- 4ª Parte: </w:t>
      </w:r>
      <w:r w:rsidR="000D4F80" w:rsidRPr="003C1205">
        <w:rPr>
          <w:b/>
          <w:color w:val="800000"/>
          <w:sz w:val="24"/>
          <w:szCs w:val="24"/>
        </w:rPr>
        <w:t xml:space="preserve">Falência </w:t>
      </w:r>
      <w:r w:rsidRPr="003C1205">
        <w:rPr>
          <w:b/>
          <w:color w:val="800000"/>
          <w:sz w:val="24"/>
          <w:szCs w:val="24"/>
        </w:rPr>
        <w:t>----</w:t>
      </w:r>
    </w:p>
    <w:p w:rsidR="00174522" w:rsidRPr="00174522" w:rsidRDefault="00174522" w:rsidP="00174522">
      <w:pPr>
        <w:pStyle w:val="PargrafodaLista"/>
        <w:spacing w:line="360" w:lineRule="atLeast"/>
        <w:ind w:left="786"/>
        <w:rPr>
          <w:sz w:val="24"/>
          <w:szCs w:val="24"/>
        </w:rPr>
      </w:pPr>
    </w:p>
    <w:p w:rsidR="000D4F80" w:rsidRDefault="000D4F80" w:rsidP="000D4F80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>
        <w:rPr>
          <w:b/>
        </w:rPr>
        <w:t xml:space="preserve">AULA </w:t>
      </w:r>
      <w:proofErr w:type="gramStart"/>
      <w:r>
        <w:rPr>
          <w:b/>
        </w:rPr>
        <w:t>9</w:t>
      </w:r>
      <w:proofErr w:type="gramEnd"/>
      <w:r>
        <w:rPr>
          <w:b/>
        </w:rPr>
        <w:t>: dia 8 de outubro de 2012</w:t>
      </w:r>
    </w:p>
    <w:p w:rsidR="00174522" w:rsidRDefault="00174522" w:rsidP="003C1205">
      <w:pPr>
        <w:pStyle w:val="NormalWeb"/>
        <w:spacing w:before="0" w:beforeAutospacing="0" w:after="0" w:afterAutospacing="0" w:line="360" w:lineRule="atLeast"/>
        <w:ind w:left="720"/>
        <w:jc w:val="both"/>
        <w:rPr>
          <w:b/>
        </w:rPr>
      </w:pPr>
    </w:p>
    <w:p w:rsidR="000D4F80" w:rsidRDefault="000359CC" w:rsidP="000D4F80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174522">
        <w:rPr>
          <w:u w:val="single"/>
        </w:rPr>
        <w:t>Tema</w:t>
      </w:r>
      <w:r w:rsidR="003F4D77">
        <w:rPr>
          <w:u w:val="single"/>
        </w:rPr>
        <w:t>s</w:t>
      </w:r>
      <w:r w:rsidRPr="00174522">
        <w:t xml:space="preserve">: </w:t>
      </w:r>
      <w:r w:rsidR="000D4F80">
        <w:t xml:space="preserve">Falência: (i) </w:t>
      </w:r>
      <w:r w:rsidR="00882CD1">
        <w:t>convolação da r</w:t>
      </w:r>
      <w:r w:rsidR="00990818">
        <w:t>ecuperação judicial em falência;</w:t>
      </w:r>
      <w:r w:rsidR="00882CD1">
        <w:t xml:space="preserve"> (</w:t>
      </w:r>
      <w:proofErr w:type="spellStart"/>
      <w:proofErr w:type="gramStart"/>
      <w:r w:rsidR="00882CD1">
        <w:t>ii</w:t>
      </w:r>
      <w:proofErr w:type="spellEnd"/>
      <w:proofErr w:type="gramEnd"/>
      <w:r w:rsidR="00882CD1">
        <w:t xml:space="preserve">) </w:t>
      </w:r>
      <w:r w:rsidR="000D4F80">
        <w:t>classif</w:t>
      </w:r>
      <w:r w:rsidR="00990818">
        <w:t>icação dos créditos na falência;</w:t>
      </w:r>
      <w:r w:rsidR="000D4F80">
        <w:t xml:space="preserve"> (</w:t>
      </w:r>
      <w:proofErr w:type="spellStart"/>
      <w:r w:rsidR="000D4F80">
        <w:t>ii</w:t>
      </w:r>
      <w:r w:rsidR="00882CD1">
        <w:t>i</w:t>
      </w:r>
      <w:proofErr w:type="spellEnd"/>
      <w:r w:rsidR="000D4F80">
        <w:t xml:space="preserve">) </w:t>
      </w:r>
      <w:r w:rsidR="00990818">
        <w:t>pedido de restituição; (</w:t>
      </w:r>
      <w:proofErr w:type="spellStart"/>
      <w:r w:rsidR="00990818">
        <w:t>iv</w:t>
      </w:r>
      <w:proofErr w:type="spellEnd"/>
      <w:r w:rsidR="00990818">
        <w:t xml:space="preserve">) </w:t>
      </w:r>
      <w:r w:rsidR="000D4F80">
        <w:t>decretação da falência</w:t>
      </w:r>
      <w:r w:rsidR="00990818">
        <w:t>; (v</w:t>
      </w:r>
      <w:r w:rsidR="000D4F80">
        <w:t xml:space="preserve">) efeitos da </w:t>
      </w:r>
      <w:r w:rsidR="00990818">
        <w:t>sentença quanto ao devedor; (vi) falência requerida pelo próprio devedor</w:t>
      </w:r>
      <w:r w:rsidR="00047F38">
        <w:t>; (</w:t>
      </w:r>
      <w:proofErr w:type="spellStart"/>
      <w:r w:rsidR="00047F38">
        <w:t>vii</w:t>
      </w:r>
      <w:proofErr w:type="spellEnd"/>
      <w:r w:rsidR="00047F38">
        <w:t>) arrecadação e custódia de bens</w:t>
      </w:r>
      <w:r w:rsidR="003F4D77">
        <w:t xml:space="preserve">. </w:t>
      </w:r>
      <w:r w:rsidR="000D4F80">
        <w:t xml:space="preserve"> </w:t>
      </w:r>
    </w:p>
    <w:p w:rsidR="0016472B" w:rsidRDefault="0016472B" w:rsidP="0016472B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16472B" w:rsidRDefault="0016472B" w:rsidP="0016472B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16472B">
        <w:rPr>
          <w:u w:val="single"/>
        </w:rPr>
        <w:t>Dispositivos legais</w:t>
      </w:r>
      <w:r w:rsidRPr="0016472B">
        <w:t xml:space="preserve">: </w:t>
      </w:r>
      <w:proofErr w:type="spellStart"/>
      <w:r>
        <w:t>arts</w:t>
      </w:r>
      <w:proofErr w:type="spellEnd"/>
      <w:r>
        <w:t>. 73 a 107</w:t>
      </w:r>
      <w:r w:rsidRPr="0016472B">
        <w:t xml:space="preserve"> da Lei n.º 11.101/2005.</w:t>
      </w:r>
    </w:p>
    <w:p w:rsidR="00992D7B" w:rsidRDefault="00992D7B" w:rsidP="00992D7B">
      <w:pPr>
        <w:pStyle w:val="PargrafodaLista"/>
      </w:pPr>
    </w:p>
    <w:p w:rsidR="00992D7B" w:rsidRDefault="00992D7B" w:rsidP="0016472B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992D7B">
        <w:rPr>
          <w:u w:val="single"/>
        </w:rPr>
        <w:t>Caso prático</w:t>
      </w:r>
      <w:r>
        <w:t xml:space="preserve">: Tower Bank x Massa Falida </w:t>
      </w:r>
      <w:proofErr w:type="gramStart"/>
      <w:r>
        <w:t>do Bancos</w:t>
      </w:r>
      <w:proofErr w:type="gramEnd"/>
      <w:r>
        <w:t xml:space="preserve"> Santos, Agravo de Instrumento n.º 438.729-4/0-00 TJSP (aplicação do art. 86, Inciso II da Lei n.º 11.101/2005 – pedido de restituição).</w:t>
      </w:r>
    </w:p>
    <w:p w:rsidR="00D27DAB" w:rsidRDefault="00D27DAB" w:rsidP="00D27DAB">
      <w:pPr>
        <w:pStyle w:val="PargrafodaLista"/>
      </w:pPr>
    </w:p>
    <w:p w:rsidR="00D27DAB" w:rsidRDefault="00D27DAB" w:rsidP="0016472B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A95581">
        <w:rPr>
          <w:u w:val="single"/>
        </w:rPr>
        <w:t>Leitura obrigatória</w:t>
      </w:r>
      <w:r>
        <w:t xml:space="preserve">: </w:t>
      </w:r>
    </w:p>
    <w:p w:rsidR="00A95581" w:rsidRDefault="00A95581" w:rsidP="00A95581">
      <w:pPr>
        <w:pStyle w:val="PargrafodaLista"/>
      </w:pPr>
    </w:p>
    <w:p w:rsidR="00A95581" w:rsidRDefault="00A95581" w:rsidP="00A95581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ZANINI, Carlos Klein. </w:t>
      </w:r>
      <w:r w:rsidRPr="00AB50A9">
        <w:rPr>
          <w:sz w:val="24"/>
          <w:szCs w:val="24"/>
        </w:rPr>
        <w:t xml:space="preserve">In: SOUZA JUNIOR, Francisco </w:t>
      </w:r>
      <w:proofErr w:type="spellStart"/>
      <w:r w:rsidRPr="00AB50A9">
        <w:rPr>
          <w:sz w:val="24"/>
          <w:szCs w:val="24"/>
        </w:rPr>
        <w:t>Satiro</w:t>
      </w:r>
      <w:proofErr w:type="spellEnd"/>
      <w:r w:rsidRPr="00AB50A9">
        <w:rPr>
          <w:sz w:val="24"/>
          <w:szCs w:val="24"/>
        </w:rPr>
        <w:t xml:space="preserve"> de; PITOMBO, Antônio Sérgio A. de Moraes (coord.). </w:t>
      </w:r>
      <w:r w:rsidRPr="00AB50A9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Pr="00AB50A9">
        <w:rPr>
          <w:sz w:val="24"/>
          <w:szCs w:val="24"/>
        </w:rPr>
        <w:t xml:space="preserve">. 2ª ed., São Paulo: Revista dos Tribunais, </w:t>
      </w:r>
      <w:r w:rsidRPr="00CE70F8">
        <w:rPr>
          <w:sz w:val="24"/>
          <w:szCs w:val="24"/>
        </w:rPr>
        <w:t>2006</w:t>
      </w:r>
      <w:r w:rsidRPr="00AB50A9">
        <w:rPr>
          <w:sz w:val="24"/>
          <w:szCs w:val="24"/>
        </w:rPr>
        <w:t xml:space="preserve">, p. </w:t>
      </w:r>
      <w:r>
        <w:rPr>
          <w:sz w:val="24"/>
          <w:szCs w:val="24"/>
        </w:rPr>
        <w:t>326-352</w:t>
      </w:r>
      <w:r w:rsidRPr="00AB50A9">
        <w:rPr>
          <w:sz w:val="24"/>
          <w:szCs w:val="24"/>
        </w:rPr>
        <w:t>.</w:t>
      </w:r>
    </w:p>
    <w:p w:rsidR="00A95581" w:rsidRDefault="00A95581" w:rsidP="00A95581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A95581" w:rsidRDefault="00A95581" w:rsidP="00A95581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50A9">
        <w:rPr>
          <w:sz w:val="24"/>
          <w:szCs w:val="24"/>
        </w:rPr>
        <w:t xml:space="preserve">SOUZA JUNIOR, Francisco </w:t>
      </w:r>
      <w:proofErr w:type="spellStart"/>
      <w:r w:rsidRPr="00AB50A9">
        <w:rPr>
          <w:sz w:val="24"/>
          <w:szCs w:val="24"/>
        </w:rPr>
        <w:t>Satiro</w:t>
      </w:r>
      <w:proofErr w:type="spellEnd"/>
      <w:r w:rsidRPr="00AB50A9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. In: </w:t>
      </w:r>
      <w:r w:rsidRPr="00AB50A9">
        <w:rPr>
          <w:sz w:val="24"/>
          <w:szCs w:val="24"/>
        </w:rPr>
        <w:t xml:space="preserve">SOUZA JUNIOR, Francisco </w:t>
      </w:r>
      <w:proofErr w:type="spellStart"/>
      <w:r w:rsidRPr="00AB50A9">
        <w:rPr>
          <w:sz w:val="24"/>
          <w:szCs w:val="24"/>
        </w:rPr>
        <w:t>Satiro</w:t>
      </w:r>
      <w:proofErr w:type="spellEnd"/>
      <w:r w:rsidRPr="00AB50A9">
        <w:rPr>
          <w:sz w:val="24"/>
          <w:szCs w:val="24"/>
        </w:rPr>
        <w:t xml:space="preserve"> de; PITOMBO, Antônio Sérgio A. de Moraes (coord.). </w:t>
      </w:r>
      <w:r w:rsidRPr="00AB50A9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Pr="00AB50A9">
        <w:rPr>
          <w:sz w:val="24"/>
          <w:szCs w:val="24"/>
        </w:rPr>
        <w:t xml:space="preserve">. 2ª ed., São Paulo: Revista dos Tribunais, </w:t>
      </w:r>
      <w:r w:rsidRPr="00CE70F8">
        <w:rPr>
          <w:sz w:val="24"/>
          <w:szCs w:val="24"/>
        </w:rPr>
        <w:t>2006</w:t>
      </w:r>
      <w:r w:rsidRPr="00AB50A9">
        <w:rPr>
          <w:sz w:val="24"/>
          <w:szCs w:val="24"/>
        </w:rPr>
        <w:t xml:space="preserve">, p. </w:t>
      </w:r>
      <w:r>
        <w:rPr>
          <w:sz w:val="24"/>
          <w:szCs w:val="24"/>
        </w:rPr>
        <w:t>353-371</w:t>
      </w:r>
      <w:r w:rsidRPr="00AB50A9">
        <w:rPr>
          <w:sz w:val="24"/>
          <w:szCs w:val="24"/>
        </w:rPr>
        <w:t>.</w:t>
      </w:r>
    </w:p>
    <w:p w:rsidR="002018B6" w:rsidRDefault="002018B6" w:rsidP="00A95581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2018B6" w:rsidRDefault="002018B6" w:rsidP="002018B6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ALMEIDA SALLES, Marcos Paulo. In: </w:t>
      </w:r>
      <w:r w:rsidRPr="00AB50A9">
        <w:rPr>
          <w:sz w:val="24"/>
          <w:szCs w:val="24"/>
        </w:rPr>
        <w:t xml:space="preserve">SOUZA JUNIOR, Francisco </w:t>
      </w:r>
      <w:proofErr w:type="spellStart"/>
      <w:r w:rsidRPr="00AB50A9">
        <w:rPr>
          <w:sz w:val="24"/>
          <w:szCs w:val="24"/>
        </w:rPr>
        <w:t>Satiro</w:t>
      </w:r>
      <w:proofErr w:type="spellEnd"/>
      <w:r w:rsidRPr="00AB50A9">
        <w:rPr>
          <w:sz w:val="24"/>
          <w:szCs w:val="24"/>
        </w:rPr>
        <w:t xml:space="preserve"> de; PITOMBO, Antônio Sérgio A. de Moraes (coord.). </w:t>
      </w:r>
      <w:r w:rsidRPr="00AB50A9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Pr="00AB50A9">
        <w:rPr>
          <w:sz w:val="24"/>
          <w:szCs w:val="24"/>
        </w:rPr>
        <w:t xml:space="preserve">. 2ª ed., São Paulo: Revista dos Tribunais, </w:t>
      </w:r>
      <w:r w:rsidRPr="00CE70F8">
        <w:rPr>
          <w:sz w:val="24"/>
          <w:szCs w:val="24"/>
        </w:rPr>
        <w:t>2006</w:t>
      </w:r>
      <w:r w:rsidRPr="00AB50A9">
        <w:rPr>
          <w:sz w:val="24"/>
          <w:szCs w:val="24"/>
        </w:rPr>
        <w:t xml:space="preserve">, p. </w:t>
      </w:r>
      <w:r>
        <w:rPr>
          <w:sz w:val="24"/>
          <w:szCs w:val="24"/>
        </w:rPr>
        <w:t>372-</w:t>
      </w:r>
      <w:r w:rsidR="00E16E95">
        <w:rPr>
          <w:sz w:val="24"/>
          <w:szCs w:val="24"/>
        </w:rPr>
        <w:t>391</w:t>
      </w:r>
      <w:r w:rsidRPr="00AB50A9">
        <w:rPr>
          <w:sz w:val="24"/>
          <w:szCs w:val="24"/>
        </w:rPr>
        <w:t>.</w:t>
      </w:r>
    </w:p>
    <w:p w:rsidR="00E16E95" w:rsidRDefault="00E16E95" w:rsidP="002018B6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A95581" w:rsidRPr="0016472B" w:rsidRDefault="00E16E95" w:rsidP="00A95581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3087">
        <w:rPr>
          <w:sz w:val="24"/>
          <w:szCs w:val="24"/>
        </w:rPr>
        <w:t xml:space="preserve">MELLO FRANCO, Vera Helena. In: </w:t>
      </w:r>
      <w:r w:rsidR="00F33087" w:rsidRPr="00AB50A9">
        <w:rPr>
          <w:sz w:val="24"/>
          <w:szCs w:val="24"/>
        </w:rPr>
        <w:t xml:space="preserve">SOUZA JUNIOR, Francisco </w:t>
      </w:r>
      <w:proofErr w:type="spellStart"/>
      <w:r w:rsidR="00F33087" w:rsidRPr="00AB50A9">
        <w:rPr>
          <w:sz w:val="24"/>
          <w:szCs w:val="24"/>
        </w:rPr>
        <w:t>Satiro</w:t>
      </w:r>
      <w:proofErr w:type="spellEnd"/>
      <w:r w:rsidR="00F33087" w:rsidRPr="00AB50A9">
        <w:rPr>
          <w:sz w:val="24"/>
          <w:szCs w:val="24"/>
        </w:rPr>
        <w:t xml:space="preserve"> de; PITOMBO, Antônio Sérgio A. de Moraes (coord.). </w:t>
      </w:r>
      <w:r w:rsidR="00F33087" w:rsidRPr="00AB50A9">
        <w:rPr>
          <w:b/>
          <w:iCs/>
          <w:sz w:val="24"/>
          <w:szCs w:val="24"/>
        </w:rPr>
        <w:t>Comentários à Lei de recuperação de empresas e falência: Lei 11.101/2005 – Artigo por artigo</w:t>
      </w:r>
      <w:r w:rsidR="00F33087" w:rsidRPr="00AB50A9">
        <w:rPr>
          <w:sz w:val="24"/>
          <w:szCs w:val="24"/>
        </w:rPr>
        <w:t xml:space="preserve">. 2ª ed., São Paulo: Revista dos Tribunais, </w:t>
      </w:r>
      <w:r w:rsidR="00F33087" w:rsidRPr="00CE70F8">
        <w:rPr>
          <w:sz w:val="24"/>
          <w:szCs w:val="24"/>
        </w:rPr>
        <w:t>2006</w:t>
      </w:r>
      <w:r w:rsidR="00F33087" w:rsidRPr="00AB50A9">
        <w:rPr>
          <w:sz w:val="24"/>
          <w:szCs w:val="24"/>
        </w:rPr>
        <w:t xml:space="preserve">, p. </w:t>
      </w:r>
      <w:r w:rsidR="00047F38">
        <w:rPr>
          <w:sz w:val="24"/>
          <w:szCs w:val="24"/>
        </w:rPr>
        <w:t>392-426</w:t>
      </w:r>
      <w:r w:rsidR="00F33087" w:rsidRPr="00AB50A9">
        <w:rPr>
          <w:sz w:val="24"/>
          <w:szCs w:val="24"/>
        </w:rPr>
        <w:t>.</w:t>
      </w:r>
    </w:p>
    <w:p w:rsidR="00606AB8" w:rsidRDefault="00606AB8" w:rsidP="00606AB8">
      <w:pPr>
        <w:spacing w:line="360" w:lineRule="atLeast"/>
        <w:jc w:val="both"/>
        <w:rPr>
          <w:sz w:val="24"/>
          <w:szCs w:val="24"/>
        </w:rPr>
      </w:pPr>
    </w:p>
    <w:p w:rsidR="00606AB8" w:rsidRPr="00606AB8" w:rsidRDefault="00606AB8" w:rsidP="00606AB8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 </w:t>
      </w:r>
      <w:r>
        <w:rPr>
          <w:sz w:val="24"/>
          <w:szCs w:val="24"/>
        </w:rPr>
        <w:tab/>
      </w:r>
      <w:r w:rsidRPr="00606AB8">
        <w:rPr>
          <w:sz w:val="24"/>
          <w:szCs w:val="24"/>
          <w:u w:val="single"/>
        </w:rPr>
        <w:t>Leitura complementar</w:t>
      </w:r>
      <w:r>
        <w:rPr>
          <w:sz w:val="24"/>
          <w:szCs w:val="24"/>
        </w:rPr>
        <w:t>:</w:t>
      </w:r>
    </w:p>
    <w:p w:rsidR="00C1764C" w:rsidRDefault="00C1764C" w:rsidP="000D4F80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606AB8" w:rsidRDefault="00606AB8" w:rsidP="000D4F80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BAIRD, Douglas; RASMUSSEN, Robert. </w:t>
      </w:r>
      <w:r w:rsidRPr="000E0CAE">
        <w:rPr>
          <w:b/>
          <w:sz w:val="24"/>
          <w:szCs w:val="24"/>
        </w:rPr>
        <w:t xml:space="preserve">The </w:t>
      </w:r>
      <w:proofErr w:type="spellStart"/>
      <w:r w:rsidRPr="000E0CAE">
        <w:rPr>
          <w:b/>
          <w:sz w:val="24"/>
          <w:szCs w:val="24"/>
        </w:rPr>
        <w:t>end</w:t>
      </w:r>
      <w:proofErr w:type="spellEnd"/>
      <w:r w:rsidRPr="000E0CAE">
        <w:rPr>
          <w:b/>
          <w:sz w:val="24"/>
          <w:szCs w:val="24"/>
        </w:rPr>
        <w:t xml:space="preserve"> </w:t>
      </w:r>
      <w:proofErr w:type="spellStart"/>
      <w:r w:rsidRPr="000E0CAE">
        <w:rPr>
          <w:b/>
          <w:sz w:val="24"/>
          <w:szCs w:val="24"/>
        </w:rPr>
        <w:t>of</w:t>
      </w:r>
      <w:proofErr w:type="spellEnd"/>
      <w:r w:rsidRPr="000E0CAE">
        <w:rPr>
          <w:b/>
          <w:sz w:val="24"/>
          <w:szCs w:val="24"/>
        </w:rPr>
        <w:t xml:space="preserve"> </w:t>
      </w:r>
      <w:proofErr w:type="spellStart"/>
      <w:r w:rsidRPr="000E0CAE">
        <w:rPr>
          <w:b/>
          <w:sz w:val="24"/>
          <w:szCs w:val="24"/>
        </w:rPr>
        <w:t>Bankruptcy</w:t>
      </w:r>
      <w:proofErr w:type="spellEnd"/>
      <w:r>
        <w:rPr>
          <w:sz w:val="24"/>
          <w:szCs w:val="24"/>
        </w:rPr>
        <w:t>. Dispon</w:t>
      </w:r>
      <w:r w:rsidR="003E2C8D">
        <w:rPr>
          <w:sz w:val="24"/>
          <w:szCs w:val="24"/>
        </w:rPr>
        <w:t xml:space="preserve">ível </w:t>
      </w:r>
      <w:r>
        <w:rPr>
          <w:sz w:val="24"/>
          <w:szCs w:val="24"/>
        </w:rPr>
        <w:t>e</w:t>
      </w:r>
      <w:r w:rsidR="003E2C8D">
        <w:rPr>
          <w:sz w:val="24"/>
          <w:szCs w:val="24"/>
        </w:rPr>
        <w:t xml:space="preserve">m </w:t>
      </w:r>
      <w:hyperlink r:id="rId11" w:history="1">
        <w:r w:rsidRPr="006631C5">
          <w:rPr>
            <w:rStyle w:val="Hyperlink"/>
            <w:sz w:val="24"/>
            <w:szCs w:val="24"/>
            <w:bdr w:val="none" w:sz="0" w:space="0" w:color="auto"/>
          </w:rPr>
          <w:t>http://www.law.uchicago.edu/files/files/173.dgb_.bankruptcy.end_..pdf</w:t>
        </w:r>
      </w:hyperlink>
      <w:r>
        <w:rPr>
          <w:sz w:val="24"/>
          <w:szCs w:val="24"/>
        </w:rPr>
        <w:t>. Acesso em 28 de agosto de 2012.</w:t>
      </w:r>
    </w:p>
    <w:p w:rsidR="00C1764C" w:rsidRDefault="00C1764C" w:rsidP="000D4F80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0D4F80" w:rsidRDefault="000D4F80" w:rsidP="000D4F80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>
        <w:rPr>
          <w:b/>
        </w:rPr>
        <w:t>AULA 10: dia 15 de outubro de 2012</w:t>
      </w:r>
    </w:p>
    <w:p w:rsidR="000D4F80" w:rsidRPr="00174522" w:rsidRDefault="000D4F80" w:rsidP="000D4F80">
      <w:pPr>
        <w:pStyle w:val="PargrafodaLista"/>
        <w:spacing w:line="360" w:lineRule="atLeast"/>
        <w:ind w:left="709"/>
        <w:jc w:val="both"/>
        <w:rPr>
          <w:sz w:val="24"/>
          <w:szCs w:val="24"/>
        </w:rPr>
      </w:pPr>
    </w:p>
    <w:p w:rsidR="000D4F80" w:rsidRDefault="003F4D77" w:rsidP="0016472B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A32781">
        <w:rPr>
          <w:u w:val="single"/>
        </w:rPr>
        <w:t>Temas</w:t>
      </w:r>
      <w:r>
        <w:t xml:space="preserve">: </w:t>
      </w:r>
      <w:r w:rsidR="000D4F80">
        <w:t xml:space="preserve">Falência: </w:t>
      </w:r>
      <w:r>
        <w:t>(i) efeitos da decretação da falência sobre as obrigações do devedor; (</w:t>
      </w:r>
      <w:proofErr w:type="spellStart"/>
      <w:proofErr w:type="gramStart"/>
      <w:r w:rsidR="00047F38">
        <w:t>i</w:t>
      </w:r>
      <w:r>
        <w:t>i</w:t>
      </w:r>
      <w:proofErr w:type="spellEnd"/>
      <w:proofErr w:type="gramEnd"/>
      <w:r>
        <w:t>) ineficácia e revogação dos atos praticados antes da falência; (</w:t>
      </w:r>
      <w:proofErr w:type="spellStart"/>
      <w:r>
        <w:t>i</w:t>
      </w:r>
      <w:r w:rsidR="00047F38">
        <w:t>ii</w:t>
      </w:r>
      <w:proofErr w:type="spellEnd"/>
      <w:r>
        <w:t>) realização do ativo; (</w:t>
      </w:r>
      <w:proofErr w:type="spellStart"/>
      <w:r w:rsidR="00047F38">
        <w:t>i</w:t>
      </w:r>
      <w:r>
        <w:t>v</w:t>
      </w:r>
      <w:proofErr w:type="spellEnd"/>
      <w:r>
        <w:t>) pagamento dos credores;</w:t>
      </w:r>
      <w:r w:rsidR="000D4F80">
        <w:t xml:space="preserve"> (</w:t>
      </w:r>
      <w:r w:rsidR="00047F38">
        <w:t>v</w:t>
      </w:r>
      <w:r w:rsidR="000D4F80">
        <w:t>) encerramento da falência e ext</w:t>
      </w:r>
      <w:r>
        <w:t>inção das obrigações do devedor;</w:t>
      </w:r>
      <w:r w:rsidRPr="003F4D77">
        <w:t xml:space="preserve"> </w:t>
      </w:r>
      <w:r>
        <w:t>(v</w:t>
      </w:r>
      <w:r w:rsidR="00047F38">
        <w:t>i</w:t>
      </w:r>
      <w:r>
        <w:t>) crimes falimentares.</w:t>
      </w:r>
    </w:p>
    <w:p w:rsidR="0016472B" w:rsidRDefault="0016472B" w:rsidP="0016472B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16472B" w:rsidRDefault="003E3635" w:rsidP="0016472B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3E3635">
        <w:rPr>
          <w:u w:val="single"/>
        </w:rPr>
        <w:t>Dispositivos legais</w:t>
      </w:r>
      <w:r>
        <w:t xml:space="preserve">: </w:t>
      </w:r>
      <w:proofErr w:type="spellStart"/>
      <w:r>
        <w:t>arts</w:t>
      </w:r>
      <w:proofErr w:type="spellEnd"/>
      <w:r>
        <w:t xml:space="preserve">. 108 a 160 e </w:t>
      </w:r>
      <w:proofErr w:type="spellStart"/>
      <w:r>
        <w:t>arts</w:t>
      </w:r>
      <w:proofErr w:type="spellEnd"/>
      <w:r>
        <w:t>. 168 a 178</w:t>
      </w:r>
      <w:r w:rsidRPr="0016472B">
        <w:t xml:space="preserve"> da Lei n.º 11.101/2005.</w:t>
      </w:r>
    </w:p>
    <w:p w:rsidR="002513D7" w:rsidRDefault="002513D7" w:rsidP="002513D7">
      <w:pPr>
        <w:pStyle w:val="PargrafodaLista"/>
      </w:pPr>
    </w:p>
    <w:p w:rsidR="00A32781" w:rsidRDefault="00A32781" w:rsidP="00A32781">
      <w:pPr>
        <w:pStyle w:val="PargrafodaLista"/>
      </w:pPr>
    </w:p>
    <w:p w:rsidR="0016472B" w:rsidRDefault="00A32781" w:rsidP="00A32781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A32781">
        <w:rPr>
          <w:u w:val="single"/>
        </w:rPr>
        <w:t>Casos práticos</w:t>
      </w:r>
      <w:r>
        <w:t>: (i) Robert Bosch Ltda. x Massa Falida de UPT Metalúrgica Ltda. e outra, Apelação n.º 475.632-4/9-00, TJSP; (</w:t>
      </w:r>
      <w:proofErr w:type="spellStart"/>
      <w:proofErr w:type="gramStart"/>
      <w:r>
        <w:t>ii</w:t>
      </w:r>
      <w:proofErr w:type="spellEnd"/>
      <w:proofErr w:type="gramEnd"/>
      <w:r>
        <w:t xml:space="preserve">) Agrícola Rio Turvo Ltda. x </w:t>
      </w:r>
      <w:proofErr w:type="spellStart"/>
      <w:r>
        <w:t>Petroforte</w:t>
      </w:r>
      <w:proofErr w:type="spellEnd"/>
      <w:r>
        <w:t xml:space="preserve"> Brasileiro de Petróleo Ltda., Agravo de Instrumento n.º 533.206-4/7, TJSP</w:t>
      </w:r>
      <w:r w:rsidR="00011A32">
        <w:t xml:space="preserve"> (extensão dos efeitos da quebra a outras pessoas jurídicas em virtude de desvio de finalidade e abuso da personalidade jurídica)</w:t>
      </w:r>
      <w:r>
        <w:t>.</w:t>
      </w:r>
    </w:p>
    <w:p w:rsidR="007F365F" w:rsidRDefault="007F365F" w:rsidP="007F365F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7F365F" w:rsidRDefault="002513D7" w:rsidP="007F365F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7F365F">
        <w:rPr>
          <w:u w:val="single"/>
        </w:rPr>
        <w:t>Leitura obrigatória</w:t>
      </w:r>
      <w:r>
        <w:t xml:space="preserve">: </w:t>
      </w:r>
    </w:p>
    <w:p w:rsidR="007F365F" w:rsidRDefault="007F365F" w:rsidP="007F365F">
      <w:pPr>
        <w:pStyle w:val="PargrafodaLista"/>
      </w:pPr>
    </w:p>
    <w:p w:rsidR="007F365F" w:rsidRDefault="007F365F" w:rsidP="007F365F">
      <w:pPr>
        <w:pStyle w:val="NormalWeb"/>
        <w:spacing w:before="0" w:beforeAutospacing="0" w:after="0" w:afterAutospacing="0" w:line="360" w:lineRule="atLeast"/>
        <w:ind w:left="709"/>
        <w:jc w:val="both"/>
      </w:pPr>
      <w:r w:rsidRPr="007F365F">
        <w:t xml:space="preserve">- </w:t>
      </w:r>
      <w:r>
        <w:t>MELLO FRANCO, Vera Helena</w:t>
      </w:r>
      <w:r w:rsidRPr="007F365F">
        <w:t>.</w:t>
      </w:r>
      <w:r>
        <w:t xml:space="preserve"> Comentários.</w:t>
      </w:r>
      <w:r w:rsidRPr="007F365F">
        <w:t xml:space="preserve"> In: SOUZA JUNIOR, Francisco </w:t>
      </w:r>
      <w:proofErr w:type="spellStart"/>
      <w:r w:rsidRPr="007F365F">
        <w:t>Satiro</w:t>
      </w:r>
      <w:proofErr w:type="spellEnd"/>
      <w:r w:rsidRPr="007F365F">
        <w:t xml:space="preserve"> de; PITOMBO, Antônio Sérgio A. de Moraes (coord.). </w:t>
      </w:r>
      <w:r w:rsidRPr="007F365F">
        <w:rPr>
          <w:b/>
          <w:iCs/>
        </w:rPr>
        <w:t>Comentários à Lei de recuperação de empresas e falência: Lei 11.101/2005 – Artigo por artigo</w:t>
      </w:r>
      <w:r w:rsidRPr="007F365F">
        <w:t xml:space="preserve">. 2ª ed., São Paulo: Revista dos Tribunais, 2006, p. </w:t>
      </w:r>
      <w:r>
        <w:t>422-426.</w:t>
      </w:r>
    </w:p>
    <w:p w:rsidR="007F365F" w:rsidRDefault="007F365F" w:rsidP="007F365F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7F365F" w:rsidRDefault="007F365F" w:rsidP="007F365F">
      <w:pPr>
        <w:pStyle w:val="NormalWeb"/>
        <w:spacing w:before="0" w:beforeAutospacing="0" w:after="0" w:afterAutospacing="0" w:line="360" w:lineRule="atLeast"/>
        <w:ind w:left="709"/>
        <w:jc w:val="both"/>
      </w:pPr>
      <w:r>
        <w:t>- FRONTINI, Paulo Salvador. Comentários.</w:t>
      </w:r>
      <w:r w:rsidRPr="007F365F">
        <w:t xml:space="preserve"> In: SOUZA JUNIOR, Francisco </w:t>
      </w:r>
      <w:proofErr w:type="spellStart"/>
      <w:r w:rsidRPr="007F365F">
        <w:t>Satiro</w:t>
      </w:r>
      <w:proofErr w:type="spellEnd"/>
      <w:r w:rsidRPr="007F365F">
        <w:t xml:space="preserve"> de; PITOMBO, Antônio Sérgio A. de Moraes (coord.). </w:t>
      </w:r>
      <w:r w:rsidRPr="007F365F">
        <w:rPr>
          <w:b/>
          <w:iCs/>
        </w:rPr>
        <w:t>Comentários à Lei de recuperação de empresas e falência: Lei 11.101/2005 – Artigo por artigo</w:t>
      </w:r>
      <w:r w:rsidRPr="007F365F">
        <w:t xml:space="preserve">. 2ª ed., São Paulo: Revista dos Tribunais, 2006, p. </w:t>
      </w:r>
      <w:r>
        <w:t>426-459.</w:t>
      </w:r>
    </w:p>
    <w:p w:rsidR="007F365F" w:rsidRDefault="007F365F" w:rsidP="007F365F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7F365F" w:rsidRDefault="007F365F" w:rsidP="007F365F">
      <w:pPr>
        <w:pStyle w:val="NormalWeb"/>
        <w:spacing w:before="0" w:beforeAutospacing="0" w:after="0" w:afterAutospacing="0" w:line="360" w:lineRule="atLeast"/>
        <w:ind w:left="709"/>
        <w:jc w:val="both"/>
      </w:pPr>
      <w:r>
        <w:t>- MARTIN, Antonio. Comentários.</w:t>
      </w:r>
      <w:r w:rsidRPr="007F365F">
        <w:t xml:space="preserve"> In: SOUZA JUNIOR, Francisco </w:t>
      </w:r>
      <w:proofErr w:type="spellStart"/>
      <w:r w:rsidRPr="007F365F">
        <w:t>Satiro</w:t>
      </w:r>
      <w:proofErr w:type="spellEnd"/>
      <w:r w:rsidRPr="007F365F">
        <w:t xml:space="preserve"> de; PITOMBO, Antônio Sérgio A. de Moraes (coord.). </w:t>
      </w:r>
      <w:r w:rsidRPr="007F365F">
        <w:rPr>
          <w:b/>
          <w:iCs/>
        </w:rPr>
        <w:t>Comentários à Lei de recuperação de empresas e falência: Lei 11.101/2005 – Artigo por artigo</w:t>
      </w:r>
      <w:r w:rsidRPr="007F365F">
        <w:t xml:space="preserve">. 2ª ed., São Paulo: Revista dos Tribunais, 2006, p. </w:t>
      </w:r>
      <w:r>
        <w:t>459-474.</w:t>
      </w:r>
    </w:p>
    <w:p w:rsidR="007F365F" w:rsidRDefault="007F365F" w:rsidP="007F365F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7F365F" w:rsidRDefault="007F365F" w:rsidP="007F365F">
      <w:pPr>
        <w:pStyle w:val="NormalWeb"/>
        <w:spacing w:before="0" w:beforeAutospacing="0" w:after="0" w:afterAutospacing="0" w:line="360" w:lineRule="atLeast"/>
        <w:ind w:left="709"/>
        <w:jc w:val="both"/>
      </w:pPr>
      <w:r>
        <w:lastRenderedPageBreak/>
        <w:t>- BERNARDI, Ricardo. Comentários.</w:t>
      </w:r>
      <w:r w:rsidRPr="007F365F">
        <w:t xml:space="preserve"> In: SOUZA JUNIOR, Francisco </w:t>
      </w:r>
      <w:proofErr w:type="spellStart"/>
      <w:r w:rsidRPr="007F365F">
        <w:t>Satiro</w:t>
      </w:r>
      <w:proofErr w:type="spellEnd"/>
      <w:r w:rsidRPr="007F365F">
        <w:t xml:space="preserve"> de; PITOMBO, Antônio Sérgio A. de Moraes (coord.). </w:t>
      </w:r>
      <w:r w:rsidRPr="007F365F">
        <w:rPr>
          <w:b/>
          <w:iCs/>
        </w:rPr>
        <w:t>Comentários à Lei de recuperação de empresas e falência: Lei 11.101/2005 – Artigo por artigo</w:t>
      </w:r>
      <w:r w:rsidRPr="007F365F">
        <w:t xml:space="preserve">. 2ª ed., São Paulo: Revista dos Tribunais, 2006, p. </w:t>
      </w:r>
      <w:r>
        <w:t>475-494.</w:t>
      </w:r>
    </w:p>
    <w:p w:rsidR="0081391F" w:rsidRDefault="0081391F" w:rsidP="007F365F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81391F" w:rsidRDefault="0081391F" w:rsidP="0081391F">
      <w:pPr>
        <w:pStyle w:val="NormalWeb"/>
        <w:spacing w:before="0" w:beforeAutospacing="0" w:after="0" w:afterAutospacing="0" w:line="360" w:lineRule="atLeast"/>
        <w:ind w:left="709"/>
        <w:jc w:val="both"/>
      </w:pPr>
      <w:r>
        <w:t xml:space="preserve">- </w:t>
      </w:r>
      <w:r w:rsidRPr="007F365F">
        <w:t xml:space="preserve">SOUZA JUNIOR, Francisco </w:t>
      </w:r>
      <w:proofErr w:type="spellStart"/>
      <w:r w:rsidRPr="007F365F">
        <w:t>Satiro</w:t>
      </w:r>
      <w:proofErr w:type="spellEnd"/>
      <w:r w:rsidRPr="007F365F">
        <w:t xml:space="preserve"> de</w:t>
      </w:r>
      <w:r>
        <w:t xml:space="preserve">. Comentários. In: </w:t>
      </w:r>
      <w:r w:rsidRPr="007F365F">
        <w:t xml:space="preserve">SOUZA JUNIOR, Francisco </w:t>
      </w:r>
      <w:proofErr w:type="spellStart"/>
      <w:r w:rsidRPr="007F365F">
        <w:t>Satiro</w:t>
      </w:r>
      <w:proofErr w:type="spellEnd"/>
      <w:r w:rsidRPr="007F365F">
        <w:t xml:space="preserve"> de; PITOMBO, Antônio Sérgio A. de Moraes (coord.). </w:t>
      </w:r>
      <w:r w:rsidRPr="007F365F">
        <w:rPr>
          <w:b/>
          <w:iCs/>
        </w:rPr>
        <w:t>Comentários à Lei de recuperação de empresas e falência: Lei 11.101/2005 – Artigo por artigo</w:t>
      </w:r>
      <w:r w:rsidRPr="007F365F">
        <w:t xml:space="preserve">. 2ª ed., São Paulo: Revista dos Tribunais, 2006, p. </w:t>
      </w:r>
      <w:r>
        <w:t>495-504.</w:t>
      </w:r>
    </w:p>
    <w:p w:rsidR="0081391F" w:rsidRDefault="0081391F" w:rsidP="0081391F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81391F" w:rsidRDefault="0081391F" w:rsidP="0081391F">
      <w:pPr>
        <w:pStyle w:val="NormalWeb"/>
        <w:spacing w:before="0" w:beforeAutospacing="0" w:after="0" w:afterAutospacing="0" w:line="360" w:lineRule="atLeast"/>
        <w:ind w:left="709"/>
        <w:jc w:val="both"/>
      </w:pPr>
      <w:r>
        <w:t xml:space="preserve">- ROUX AZEVEDO, Luis Augusto. Comentários. In: </w:t>
      </w:r>
      <w:r w:rsidRPr="007F365F">
        <w:t xml:space="preserve">SOUZA JUNIOR, Francisco </w:t>
      </w:r>
      <w:proofErr w:type="spellStart"/>
      <w:r w:rsidRPr="007F365F">
        <w:t>Satiro</w:t>
      </w:r>
      <w:proofErr w:type="spellEnd"/>
      <w:r w:rsidRPr="007F365F">
        <w:t xml:space="preserve"> de; PITOMBO, Antônio Sérgio A. de Moraes (coord.). </w:t>
      </w:r>
      <w:r w:rsidRPr="007F365F">
        <w:rPr>
          <w:b/>
          <w:iCs/>
        </w:rPr>
        <w:t>Comentários à Lei de recuperação de empresas e falência: Lei 11.101/2005 – Artigo por artigo</w:t>
      </w:r>
      <w:r w:rsidRPr="007F365F">
        <w:t xml:space="preserve">. 2ª ed., São Paulo: Revista dos Tribunais, 2006, p. </w:t>
      </w:r>
      <w:r>
        <w:t>505-510.</w:t>
      </w:r>
    </w:p>
    <w:p w:rsidR="00357EFA" w:rsidRDefault="00357EFA" w:rsidP="00357EFA">
      <w:pPr>
        <w:pStyle w:val="PargrafodaLista"/>
      </w:pPr>
    </w:p>
    <w:p w:rsidR="00623784" w:rsidRDefault="002513D7" w:rsidP="00357EFA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357EFA">
        <w:rPr>
          <w:u w:val="single"/>
        </w:rPr>
        <w:t>Leitura complementar</w:t>
      </w:r>
      <w:r>
        <w:t>:</w:t>
      </w:r>
      <w:r w:rsidRPr="002513D7">
        <w:t xml:space="preserve"> </w:t>
      </w:r>
    </w:p>
    <w:p w:rsidR="00623784" w:rsidRDefault="00623784" w:rsidP="00623784">
      <w:pPr>
        <w:pStyle w:val="NormalWeb"/>
        <w:spacing w:before="0" w:beforeAutospacing="0" w:after="0" w:afterAutospacing="0" w:line="360" w:lineRule="atLeast"/>
        <w:ind w:left="709"/>
        <w:jc w:val="both"/>
        <w:rPr>
          <w:u w:val="single"/>
        </w:rPr>
      </w:pPr>
    </w:p>
    <w:p w:rsidR="00623784" w:rsidRPr="00DC353F" w:rsidRDefault="00623784" w:rsidP="00623784">
      <w:pPr>
        <w:pStyle w:val="NormalWeb"/>
        <w:spacing w:before="0" w:beforeAutospacing="0" w:after="0" w:afterAutospacing="0" w:line="360" w:lineRule="atLeast"/>
        <w:ind w:left="709"/>
        <w:jc w:val="both"/>
      </w:pPr>
      <w:r w:rsidRPr="00623784">
        <w:t xml:space="preserve">- </w:t>
      </w:r>
      <w:r w:rsidR="00357EFA" w:rsidRPr="00357EFA">
        <w:t xml:space="preserve">CAMPINHO, Sérgio. </w:t>
      </w:r>
      <w:r w:rsidR="00357EFA" w:rsidRPr="00357EFA">
        <w:rPr>
          <w:b/>
          <w:iCs/>
        </w:rPr>
        <w:t>Falência e Recuperação de Empresa</w:t>
      </w:r>
      <w:r w:rsidR="00357EFA">
        <w:t>.</w:t>
      </w:r>
      <w:r w:rsidR="00357EFA" w:rsidRPr="00357EFA">
        <w:t xml:space="preserve"> </w:t>
      </w:r>
      <w:r w:rsidR="00357EFA" w:rsidRPr="00DC353F">
        <w:t>Rio de janeiro: Renovar 2008.</w:t>
      </w:r>
    </w:p>
    <w:p w:rsidR="00623784" w:rsidRPr="00DC353F" w:rsidRDefault="00623784" w:rsidP="00623784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623784" w:rsidRPr="00623784" w:rsidRDefault="00623784" w:rsidP="00623784">
      <w:pPr>
        <w:pStyle w:val="NormalWeb"/>
        <w:spacing w:before="0" w:beforeAutospacing="0" w:after="0" w:afterAutospacing="0" w:line="360" w:lineRule="atLeast"/>
        <w:ind w:left="709"/>
        <w:jc w:val="both"/>
        <w:rPr>
          <w:lang w:val="en-US"/>
        </w:rPr>
      </w:pPr>
      <w:r w:rsidRPr="00DC353F">
        <w:t xml:space="preserve">- BAIRD, Douglas G. </w:t>
      </w:r>
      <w:proofErr w:type="spellStart"/>
      <w:r w:rsidRPr="00DC353F">
        <w:rPr>
          <w:b/>
          <w:iCs/>
        </w:rPr>
        <w:t>Elements</w:t>
      </w:r>
      <w:proofErr w:type="spellEnd"/>
      <w:r w:rsidRPr="00DC353F">
        <w:rPr>
          <w:b/>
          <w:iCs/>
        </w:rPr>
        <w:t xml:space="preserve"> </w:t>
      </w:r>
      <w:proofErr w:type="spellStart"/>
      <w:r w:rsidRPr="00DC353F">
        <w:rPr>
          <w:b/>
          <w:iCs/>
        </w:rPr>
        <w:t>of</w:t>
      </w:r>
      <w:proofErr w:type="spellEnd"/>
      <w:r w:rsidRPr="00DC353F">
        <w:rPr>
          <w:b/>
          <w:iCs/>
        </w:rPr>
        <w:t xml:space="preserve"> </w:t>
      </w:r>
      <w:proofErr w:type="spellStart"/>
      <w:r w:rsidRPr="00DC353F">
        <w:rPr>
          <w:b/>
          <w:iCs/>
        </w:rPr>
        <w:t>Bankruptcy</w:t>
      </w:r>
      <w:proofErr w:type="spellEnd"/>
      <w:r w:rsidR="00BB0259" w:rsidRPr="00DC353F">
        <w:t>.</w:t>
      </w:r>
      <w:r w:rsidRPr="00DC353F">
        <w:t xml:space="preserve"> </w:t>
      </w:r>
      <w:r w:rsidRPr="00AA239B">
        <w:rPr>
          <w:lang w:val="en-US"/>
        </w:rPr>
        <w:t>4</w:t>
      </w:r>
      <w:r w:rsidRPr="00AA239B">
        <w:rPr>
          <w:vertAlign w:val="superscript"/>
          <w:lang w:val="en-US"/>
        </w:rPr>
        <w:t>th</w:t>
      </w:r>
      <w:r w:rsidRPr="00AA239B">
        <w:rPr>
          <w:lang w:val="en-US"/>
        </w:rPr>
        <w:t xml:space="preserve"> ed., New York:</w:t>
      </w:r>
      <w:r>
        <w:rPr>
          <w:lang w:val="en-US"/>
        </w:rPr>
        <w:t xml:space="preserve"> </w:t>
      </w:r>
      <w:r w:rsidRPr="00AA239B">
        <w:rPr>
          <w:lang w:val="en-US"/>
        </w:rPr>
        <w:t>Foundation Press, 2006</w:t>
      </w:r>
      <w:r>
        <w:rPr>
          <w:lang w:val="en-US"/>
        </w:rPr>
        <w:t>.</w:t>
      </w:r>
    </w:p>
    <w:p w:rsidR="003C1205" w:rsidRPr="00BB0259" w:rsidRDefault="003C1205" w:rsidP="00174522">
      <w:pPr>
        <w:pStyle w:val="PargrafodaLista"/>
        <w:spacing w:line="360" w:lineRule="atLeast"/>
        <w:ind w:left="786"/>
        <w:rPr>
          <w:sz w:val="24"/>
          <w:szCs w:val="24"/>
          <w:lang w:val="en-US"/>
        </w:rPr>
      </w:pPr>
    </w:p>
    <w:p w:rsidR="00CD4712" w:rsidRPr="00CD4712" w:rsidRDefault="002E3B34" w:rsidP="00CD471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>
        <w:rPr>
          <w:b/>
        </w:rPr>
        <w:t>AULA 11: dia 22 de outubro de 2012</w:t>
      </w:r>
    </w:p>
    <w:p w:rsidR="00CD4712" w:rsidRDefault="00CD4712" w:rsidP="00CD4712">
      <w:pPr>
        <w:pStyle w:val="NormalWeb"/>
        <w:spacing w:before="0" w:beforeAutospacing="0" w:after="0" w:afterAutospacing="0" w:line="360" w:lineRule="atLeast"/>
        <w:ind w:left="720"/>
        <w:rPr>
          <w:b/>
        </w:rPr>
      </w:pPr>
    </w:p>
    <w:p w:rsidR="00CD4712" w:rsidRDefault="003A0671" w:rsidP="003A0671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</w:pPr>
      <w:r w:rsidRPr="003A0671">
        <w:rPr>
          <w:u w:val="single"/>
        </w:rPr>
        <w:t>Tema</w:t>
      </w:r>
      <w:r>
        <w:t xml:space="preserve">: </w:t>
      </w:r>
      <w:proofErr w:type="spellStart"/>
      <w:r w:rsidRPr="003A0671">
        <w:t>Transnational</w:t>
      </w:r>
      <w:proofErr w:type="spellEnd"/>
      <w:r w:rsidRPr="003A0671">
        <w:t xml:space="preserve"> </w:t>
      </w:r>
      <w:proofErr w:type="spellStart"/>
      <w:r w:rsidRPr="003A0671">
        <w:t>Bankruptcy</w:t>
      </w:r>
      <w:proofErr w:type="spellEnd"/>
      <w:r>
        <w:t>.</w:t>
      </w:r>
    </w:p>
    <w:p w:rsidR="003A0671" w:rsidRDefault="003A0671" w:rsidP="003A0671">
      <w:pPr>
        <w:pStyle w:val="NormalWeb"/>
        <w:spacing w:before="0" w:beforeAutospacing="0" w:after="0" w:afterAutospacing="0" w:line="360" w:lineRule="atLeast"/>
        <w:ind w:left="709"/>
      </w:pPr>
    </w:p>
    <w:p w:rsidR="003A0671" w:rsidRDefault="003A0671" w:rsidP="00BB0259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BB0259">
        <w:rPr>
          <w:u w:val="single"/>
        </w:rPr>
        <w:t>Caso prático e Leitura obrigatória</w:t>
      </w:r>
      <w:r>
        <w:t xml:space="preserve">: Maxwell Communication </w:t>
      </w:r>
      <w:proofErr w:type="spellStart"/>
      <w:r>
        <w:t>Corp</w:t>
      </w:r>
      <w:proofErr w:type="spellEnd"/>
      <w:r>
        <w:t xml:space="preserve">. x </w:t>
      </w:r>
      <w:proofErr w:type="spellStart"/>
      <w:r>
        <w:t>Société</w:t>
      </w:r>
      <w:proofErr w:type="spellEnd"/>
      <w:r>
        <w:t xml:space="preserve"> </w:t>
      </w:r>
      <w:proofErr w:type="spellStart"/>
      <w:r w:rsidR="00BB0259">
        <w:t>Génerale</w:t>
      </w:r>
      <w:proofErr w:type="spellEnd"/>
      <w:r w:rsidR="00BB0259">
        <w:t xml:space="preserve">: </w:t>
      </w:r>
      <w:r w:rsidR="00BB0259" w:rsidRPr="00BB0259">
        <w:t>BAIRD, Douglas G.</w:t>
      </w:r>
      <w:r w:rsidR="00BB0259">
        <w:t>; JACKSON, Thomas H.; ADLER, Barry E</w:t>
      </w:r>
      <w:proofErr w:type="gramStart"/>
      <w:r w:rsidR="00BB0259">
        <w:t>..</w:t>
      </w:r>
      <w:proofErr w:type="gramEnd"/>
      <w:r w:rsidR="00BB0259">
        <w:t xml:space="preserve"> </w:t>
      </w:r>
      <w:r w:rsidR="00BB0259" w:rsidRPr="00DC353F">
        <w:rPr>
          <w:b/>
          <w:lang w:val="en-US"/>
        </w:rPr>
        <w:t>Cases, problems, and materials</w:t>
      </w:r>
      <w:r w:rsidR="00BB0259" w:rsidRPr="00DC353F">
        <w:rPr>
          <w:lang w:val="en-US"/>
        </w:rPr>
        <w:t xml:space="preserve">. Revised Third Edition. University Casebook Series. </w:t>
      </w:r>
      <w:r w:rsidR="00BB0259">
        <w:t>New York, 2001, p. 625-639.</w:t>
      </w:r>
    </w:p>
    <w:p w:rsidR="006B255A" w:rsidRDefault="006B255A" w:rsidP="00BB0259">
      <w:pPr>
        <w:pStyle w:val="PargrafodaLista"/>
      </w:pPr>
    </w:p>
    <w:p w:rsidR="006B255A" w:rsidRDefault="006B255A" w:rsidP="00BB0259">
      <w:pPr>
        <w:pStyle w:val="PargrafodaLista"/>
      </w:pPr>
    </w:p>
    <w:p w:rsidR="006B255A" w:rsidRDefault="006B255A" w:rsidP="00BB0259">
      <w:pPr>
        <w:pStyle w:val="PargrafodaLista"/>
      </w:pPr>
    </w:p>
    <w:p w:rsidR="001174B7" w:rsidRPr="001174B7" w:rsidRDefault="00BB0259" w:rsidP="00BB0259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  <w:rPr>
          <w:lang w:val="en-US"/>
        </w:rPr>
      </w:pPr>
      <w:r w:rsidRPr="00BB0259">
        <w:rPr>
          <w:u w:val="single"/>
        </w:rPr>
        <w:t>L</w:t>
      </w:r>
      <w:r w:rsidR="001174B7">
        <w:rPr>
          <w:u w:val="single"/>
        </w:rPr>
        <w:t>eitura complem</w:t>
      </w:r>
      <w:r w:rsidRPr="00BB0259">
        <w:rPr>
          <w:u w:val="single"/>
        </w:rPr>
        <w:t>e</w:t>
      </w:r>
      <w:r w:rsidR="001174B7">
        <w:rPr>
          <w:u w:val="single"/>
        </w:rPr>
        <w:t>n</w:t>
      </w:r>
      <w:r w:rsidRPr="00BB0259">
        <w:rPr>
          <w:u w:val="single"/>
        </w:rPr>
        <w:t>tar:</w:t>
      </w:r>
      <w:r w:rsidRPr="00BB0259">
        <w:rPr>
          <w:rFonts w:ascii="Garamond" w:hAnsi="Garamond"/>
          <w:smallCaps/>
          <w:sz w:val="20"/>
          <w:szCs w:val="20"/>
        </w:rPr>
        <w:t xml:space="preserve"> </w:t>
      </w:r>
    </w:p>
    <w:p w:rsidR="001174B7" w:rsidRDefault="001174B7" w:rsidP="001174B7">
      <w:pPr>
        <w:pStyle w:val="PargrafodaLista"/>
      </w:pPr>
    </w:p>
    <w:p w:rsidR="00644D51" w:rsidRPr="00DC353F" w:rsidRDefault="001174B7" w:rsidP="00644D51">
      <w:pPr>
        <w:pStyle w:val="NormalWeb"/>
        <w:spacing w:before="0" w:beforeAutospacing="0" w:after="0" w:afterAutospacing="0" w:line="360" w:lineRule="atLeast"/>
        <w:ind w:left="709"/>
        <w:jc w:val="both"/>
        <w:rPr>
          <w:lang w:val="en-US"/>
        </w:rPr>
      </w:pPr>
      <w:r w:rsidRPr="00DC353F">
        <w:rPr>
          <w:lang w:val="en-US"/>
        </w:rPr>
        <w:t xml:space="preserve">- </w:t>
      </w:r>
      <w:r w:rsidR="00BB0259" w:rsidRPr="00DC353F">
        <w:rPr>
          <w:lang w:val="en-US"/>
        </w:rPr>
        <w:t xml:space="preserve">CAMPANA FILHO, Paulo Fernando. </w:t>
      </w:r>
      <w:proofErr w:type="gramStart"/>
      <w:r w:rsidR="00BB0259" w:rsidRPr="00DC353F">
        <w:rPr>
          <w:b/>
          <w:lang w:val="en-US"/>
        </w:rPr>
        <w:t>The Legal Framework for Cross-Border Insolvency in Brazil</w:t>
      </w:r>
      <w:r w:rsidR="00BB0259" w:rsidRPr="00DC353F">
        <w:rPr>
          <w:lang w:val="en-US"/>
        </w:rPr>
        <w:t>.</w:t>
      </w:r>
      <w:proofErr w:type="gramEnd"/>
      <w:r w:rsidR="00BB0259" w:rsidRPr="00DC353F">
        <w:rPr>
          <w:lang w:val="en-US"/>
        </w:rPr>
        <w:t xml:space="preserve"> Houston Journal of International Law, v. 32, 2010, p 142-144.</w:t>
      </w:r>
    </w:p>
    <w:p w:rsidR="00644D51" w:rsidRPr="00DC353F" w:rsidRDefault="00644D51" w:rsidP="00644D51">
      <w:pPr>
        <w:pStyle w:val="NormalWeb"/>
        <w:spacing w:before="0" w:beforeAutospacing="0" w:after="0" w:afterAutospacing="0" w:line="360" w:lineRule="atLeast"/>
        <w:ind w:left="709"/>
        <w:jc w:val="both"/>
        <w:rPr>
          <w:lang w:val="en-US"/>
        </w:rPr>
      </w:pPr>
    </w:p>
    <w:p w:rsidR="00644D51" w:rsidRPr="00644D51" w:rsidRDefault="00644D51" w:rsidP="00644D51">
      <w:pPr>
        <w:spacing w:line="360" w:lineRule="atLeast"/>
        <w:ind w:left="709"/>
        <w:jc w:val="both"/>
        <w:rPr>
          <w:sz w:val="24"/>
          <w:szCs w:val="24"/>
        </w:rPr>
      </w:pPr>
      <w:r w:rsidRPr="00644D51">
        <w:rPr>
          <w:sz w:val="24"/>
          <w:szCs w:val="24"/>
          <w:lang w:val="en-US"/>
        </w:rPr>
        <w:lastRenderedPageBreak/>
        <w:t xml:space="preserve">- BUFFORD, Hon. Samuel L. </w:t>
      </w:r>
      <w:r w:rsidRPr="002E1A11">
        <w:rPr>
          <w:b/>
          <w:sz w:val="24"/>
          <w:szCs w:val="24"/>
          <w:lang w:val="en-US"/>
        </w:rPr>
        <w:t xml:space="preserve">International Insolvency Case Venue in the European Union: The </w:t>
      </w:r>
      <w:proofErr w:type="spellStart"/>
      <w:r w:rsidRPr="002E1A11">
        <w:rPr>
          <w:b/>
          <w:sz w:val="24"/>
          <w:szCs w:val="24"/>
          <w:lang w:val="en-US"/>
        </w:rPr>
        <w:t>Parmalat</w:t>
      </w:r>
      <w:proofErr w:type="spellEnd"/>
      <w:r w:rsidRPr="002E1A11">
        <w:rPr>
          <w:b/>
          <w:sz w:val="24"/>
          <w:szCs w:val="24"/>
          <w:lang w:val="en-US"/>
        </w:rPr>
        <w:t xml:space="preserve"> and Daisytek Controversies. </w:t>
      </w:r>
      <w:proofErr w:type="gramStart"/>
      <w:r w:rsidRPr="002E1A11">
        <w:rPr>
          <w:b/>
          <w:sz w:val="24"/>
          <w:szCs w:val="24"/>
          <w:lang w:val="en-US"/>
        </w:rPr>
        <w:t>The Columbian Journal of European Law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C353F">
        <w:rPr>
          <w:sz w:val="24"/>
          <w:szCs w:val="24"/>
          <w:lang w:val="en-US"/>
        </w:rPr>
        <w:t>Disponível</w:t>
      </w:r>
      <w:proofErr w:type="spellEnd"/>
      <w:r w:rsidRPr="00DC353F">
        <w:rPr>
          <w:sz w:val="24"/>
          <w:szCs w:val="24"/>
          <w:lang w:val="en-US"/>
        </w:rPr>
        <w:t xml:space="preserve"> </w:t>
      </w:r>
      <w:proofErr w:type="spellStart"/>
      <w:r w:rsidRPr="00DC353F">
        <w:rPr>
          <w:sz w:val="24"/>
          <w:szCs w:val="24"/>
          <w:lang w:val="en-US"/>
        </w:rPr>
        <w:t>em</w:t>
      </w:r>
      <w:proofErr w:type="spellEnd"/>
      <w:r w:rsidRPr="00DC353F">
        <w:rPr>
          <w:sz w:val="24"/>
          <w:szCs w:val="24"/>
          <w:lang w:val="en-US"/>
        </w:rPr>
        <w:t xml:space="preserve"> </w:t>
      </w:r>
      <w:hyperlink r:id="rId12" w:history="1">
        <w:r w:rsidRPr="00DC353F">
          <w:rPr>
            <w:rStyle w:val="Hyperlink"/>
            <w:sz w:val="24"/>
            <w:szCs w:val="24"/>
            <w:bdr w:val="none" w:sz="0" w:space="0" w:color="auto"/>
            <w:lang w:val="en-US"/>
          </w:rPr>
          <w:t>http://www.iiiglobal.org/component/jdownloads/finish/39/410.html</w:t>
        </w:r>
      </w:hyperlink>
      <w:r w:rsidRPr="00DC353F">
        <w:rPr>
          <w:sz w:val="24"/>
          <w:szCs w:val="24"/>
          <w:lang w:val="en-US"/>
        </w:rPr>
        <w:t>.</w:t>
      </w:r>
      <w:proofErr w:type="gramEnd"/>
      <w:r w:rsidRPr="00DC35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Acesso em 01 de agosto de 2012.</w:t>
      </w:r>
    </w:p>
    <w:p w:rsidR="00644D51" w:rsidRDefault="00644D51" w:rsidP="00644D51">
      <w:pPr>
        <w:ind w:left="709"/>
        <w:jc w:val="both"/>
        <w:rPr>
          <w:sz w:val="24"/>
          <w:szCs w:val="24"/>
        </w:rPr>
      </w:pPr>
    </w:p>
    <w:p w:rsidR="00DB15FE" w:rsidRPr="00644D51" w:rsidRDefault="00DB15FE" w:rsidP="00644D51">
      <w:pPr>
        <w:ind w:left="709"/>
        <w:jc w:val="both"/>
        <w:rPr>
          <w:sz w:val="24"/>
          <w:szCs w:val="24"/>
        </w:rPr>
      </w:pPr>
    </w:p>
    <w:p w:rsidR="00CD4712" w:rsidRPr="003C1205" w:rsidRDefault="00CD4712" w:rsidP="00CD4712">
      <w:pPr>
        <w:pStyle w:val="PargrafodaLista"/>
        <w:tabs>
          <w:tab w:val="left" w:pos="1985"/>
        </w:tabs>
        <w:spacing w:line="360" w:lineRule="atLeast"/>
        <w:jc w:val="center"/>
        <w:rPr>
          <w:b/>
          <w:color w:val="800000"/>
          <w:sz w:val="24"/>
          <w:szCs w:val="24"/>
        </w:rPr>
      </w:pPr>
      <w:r w:rsidRPr="003C1205">
        <w:rPr>
          <w:b/>
          <w:color w:val="800000"/>
          <w:sz w:val="24"/>
          <w:szCs w:val="24"/>
        </w:rPr>
        <w:t>---- 5ª Parte: Recuperação Extrajudicial ----</w:t>
      </w:r>
    </w:p>
    <w:p w:rsidR="00CD4712" w:rsidRDefault="00CD4712" w:rsidP="00CD4712">
      <w:pPr>
        <w:pStyle w:val="NormalWeb"/>
        <w:spacing w:before="0" w:beforeAutospacing="0" w:after="0" w:afterAutospacing="0" w:line="360" w:lineRule="atLeast"/>
        <w:ind w:left="720"/>
        <w:rPr>
          <w:b/>
        </w:rPr>
      </w:pPr>
    </w:p>
    <w:p w:rsidR="00CD4712" w:rsidRDefault="00CD4712" w:rsidP="00CD471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>
        <w:rPr>
          <w:b/>
        </w:rPr>
        <w:t>AULA 12: dia 05 de novembro de 2012</w:t>
      </w:r>
    </w:p>
    <w:p w:rsidR="00CD4712" w:rsidRDefault="00CD4712" w:rsidP="00174522">
      <w:pPr>
        <w:pStyle w:val="NormalWeb"/>
        <w:spacing w:before="0" w:beforeAutospacing="0" w:after="0" w:afterAutospacing="0" w:line="360" w:lineRule="atLeast"/>
        <w:ind w:left="720"/>
        <w:rPr>
          <w:b/>
        </w:rPr>
      </w:pPr>
    </w:p>
    <w:p w:rsidR="002E3B34" w:rsidRDefault="00174522" w:rsidP="003C1205">
      <w:pPr>
        <w:pStyle w:val="PargrafodaLista"/>
        <w:numPr>
          <w:ilvl w:val="1"/>
          <w:numId w:val="1"/>
        </w:numPr>
        <w:spacing w:line="360" w:lineRule="atLeast"/>
        <w:ind w:left="709" w:hanging="709"/>
        <w:rPr>
          <w:sz w:val="24"/>
          <w:szCs w:val="24"/>
        </w:rPr>
      </w:pPr>
      <w:r w:rsidRPr="00174522">
        <w:rPr>
          <w:sz w:val="24"/>
          <w:szCs w:val="24"/>
          <w:u w:val="single"/>
        </w:rPr>
        <w:t>Tema</w:t>
      </w:r>
      <w:r w:rsidRPr="00174522">
        <w:rPr>
          <w:sz w:val="24"/>
          <w:szCs w:val="24"/>
        </w:rPr>
        <w:t>: A recuperação extrajudicial</w:t>
      </w:r>
    </w:p>
    <w:p w:rsidR="00554C20" w:rsidRDefault="00554C20" w:rsidP="00554C20">
      <w:pPr>
        <w:pStyle w:val="PargrafodaLista"/>
        <w:spacing w:line="360" w:lineRule="atLeast"/>
        <w:ind w:left="709"/>
        <w:rPr>
          <w:sz w:val="24"/>
          <w:szCs w:val="24"/>
        </w:rPr>
      </w:pPr>
    </w:p>
    <w:p w:rsidR="00554C20" w:rsidRDefault="00554C20" w:rsidP="00554C20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16472B">
        <w:rPr>
          <w:u w:val="single"/>
        </w:rPr>
        <w:t>Dispositivos legais</w:t>
      </w:r>
      <w:r w:rsidRPr="0016472B">
        <w:t xml:space="preserve">: </w:t>
      </w:r>
      <w:proofErr w:type="spellStart"/>
      <w:r>
        <w:t>arts</w:t>
      </w:r>
      <w:proofErr w:type="spellEnd"/>
      <w:r>
        <w:t>. 161 a 167</w:t>
      </w:r>
      <w:r w:rsidRPr="0016472B">
        <w:t xml:space="preserve"> da Lei n.º 11.101/2005.</w:t>
      </w:r>
    </w:p>
    <w:p w:rsidR="002513D7" w:rsidRDefault="002513D7" w:rsidP="002513D7">
      <w:pPr>
        <w:pStyle w:val="PargrafodaLista"/>
      </w:pPr>
    </w:p>
    <w:p w:rsidR="002513D7" w:rsidRDefault="002513D7" w:rsidP="002513D7">
      <w:pPr>
        <w:pStyle w:val="PargrafodaLista"/>
      </w:pPr>
    </w:p>
    <w:p w:rsidR="002513D7" w:rsidRDefault="002513D7" w:rsidP="002513D7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2513D7">
        <w:rPr>
          <w:u w:val="single"/>
        </w:rPr>
        <w:t>Leitura obrigatória</w:t>
      </w:r>
      <w:r>
        <w:t xml:space="preserve">: </w:t>
      </w:r>
      <w:r w:rsidRPr="002513D7">
        <w:t xml:space="preserve">SOUZA JUNIOR, Francisco </w:t>
      </w:r>
      <w:proofErr w:type="spellStart"/>
      <w:r w:rsidRPr="002513D7">
        <w:t>Satiro</w:t>
      </w:r>
      <w:proofErr w:type="spellEnd"/>
      <w:r w:rsidRPr="002513D7">
        <w:t xml:space="preserve"> de. In: SOUZA JUNIOR, Francisco </w:t>
      </w:r>
      <w:proofErr w:type="spellStart"/>
      <w:r w:rsidRPr="002513D7">
        <w:t>Satiro</w:t>
      </w:r>
      <w:proofErr w:type="spellEnd"/>
      <w:r w:rsidRPr="002513D7">
        <w:t xml:space="preserve"> de; PITOMBO, Antônio Sérgio A. de Moraes (coord.). </w:t>
      </w:r>
      <w:r w:rsidRPr="002513D7">
        <w:rPr>
          <w:b/>
          <w:iCs/>
        </w:rPr>
        <w:t>Comentários à Lei de recuperação de empresas e falência: Lei 11.101/2005 – Artigo por artigo</w:t>
      </w:r>
      <w:r w:rsidRPr="002513D7">
        <w:t xml:space="preserve">. 2ª ed., São Paulo: Revista dos Tribunais, </w:t>
      </w:r>
      <w:r w:rsidRPr="00CE70F8">
        <w:t>2006</w:t>
      </w:r>
      <w:r w:rsidRPr="002513D7">
        <w:t>, p. 353-371.</w:t>
      </w:r>
    </w:p>
    <w:p w:rsidR="002513D7" w:rsidRPr="002513D7" w:rsidRDefault="002513D7" w:rsidP="002513D7">
      <w:pPr>
        <w:pStyle w:val="NormalWeb"/>
        <w:spacing w:before="0" w:beforeAutospacing="0" w:after="0" w:afterAutospacing="0" w:line="360" w:lineRule="atLeast"/>
        <w:ind w:left="709"/>
        <w:jc w:val="both"/>
      </w:pPr>
    </w:p>
    <w:p w:rsidR="002513D7" w:rsidRPr="0016472B" w:rsidRDefault="002513D7" w:rsidP="00554C20">
      <w:pPr>
        <w:pStyle w:val="NormalWeb"/>
        <w:numPr>
          <w:ilvl w:val="1"/>
          <w:numId w:val="1"/>
        </w:numPr>
        <w:spacing w:before="0" w:beforeAutospacing="0" w:after="0" w:afterAutospacing="0" w:line="360" w:lineRule="atLeast"/>
        <w:ind w:left="709" w:hanging="709"/>
        <w:jc w:val="both"/>
      </w:pPr>
      <w:r w:rsidRPr="002513D7">
        <w:rPr>
          <w:u w:val="single"/>
        </w:rPr>
        <w:t>Leitura Complementar</w:t>
      </w:r>
      <w:r>
        <w:t>:</w:t>
      </w:r>
      <w:r w:rsidR="00096B4A" w:rsidRPr="00096B4A">
        <w:t xml:space="preserve"> </w:t>
      </w:r>
      <w:r w:rsidR="00096B4A" w:rsidRPr="00BF2BC6">
        <w:t>PAIVA, Luiz Fernando Valente</w:t>
      </w:r>
      <w:r w:rsidR="00096B4A">
        <w:t xml:space="preserve">. Da recuperação extrajudicial. </w:t>
      </w:r>
      <w:r>
        <w:t xml:space="preserve"> </w:t>
      </w:r>
      <w:r w:rsidR="00096B4A" w:rsidRPr="00BF2BC6">
        <w:t xml:space="preserve">In PAIVA, Luiz Fernando Valente (coord.). </w:t>
      </w:r>
      <w:r w:rsidR="00096B4A" w:rsidRPr="00BF2BC6">
        <w:rPr>
          <w:b/>
        </w:rPr>
        <w:t>Direito Falimentar e a nova Lei de Falências e Recuperação de Empresas</w:t>
      </w:r>
      <w:r w:rsidR="00096B4A" w:rsidRPr="00BF2BC6">
        <w:t xml:space="preserve">. São Paulo: </w:t>
      </w:r>
      <w:proofErr w:type="spellStart"/>
      <w:r w:rsidR="00096B4A" w:rsidRPr="00BF2BC6">
        <w:t>Quartier</w:t>
      </w:r>
      <w:proofErr w:type="spellEnd"/>
      <w:r w:rsidR="00096B4A" w:rsidRPr="00BF2BC6">
        <w:t xml:space="preserve"> </w:t>
      </w:r>
      <w:proofErr w:type="spellStart"/>
      <w:r w:rsidR="00096B4A" w:rsidRPr="00BF2BC6">
        <w:t>Latin</w:t>
      </w:r>
      <w:proofErr w:type="spellEnd"/>
      <w:r w:rsidR="00096B4A" w:rsidRPr="00BF2BC6">
        <w:t xml:space="preserve">, 2005, p. </w:t>
      </w:r>
      <w:r w:rsidR="00096B4A">
        <w:t>561-593</w:t>
      </w:r>
      <w:r w:rsidR="00096B4A" w:rsidRPr="00BF2BC6">
        <w:t>.</w:t>
      </w:r>
    </w:p>
    <w:p w:rsidR="00941873" w:rsidRDefault="00941873" w:rsidP="00941873">
      <w:pPr>
        <w:pStyle w:val="NormalWeb"/>
        <w:spacing w:before="0" w:beforeAutospacing="0" w:after="0" w:afterAutospacing="0" w:line="360" w:lineRule="atLeast"/>
        <w:ind w:left="720"/>
        <w:rPr>
          <w:b/>
        </w:rPr>
      </w:pPr>
    </w:p>
    <w:p w:rsidR="002E3B34" w:rsidRDefault="00A730BF" w:rsidP="00174522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hanging="720"/>
        <w:rPr>
          <w:b/>
        </w:rPr>
      </w:pPr>
      <w:r>
        <w:rPr>
          <w:b/>
        </w:rPr>
        <w:t xml:space="preserve">PROVA FINAL: </w:t>
      </w:r>
      <w:r w:rsidR="002E3B34">
        <w:rPr>
          <w:b/>
        </w:rPr>
        <w:t xml:space="preserve">dia </w:t>
      </w:r>
      <w:r w:rsidR="00941873">
        <w:rPr>
          <w:b/>
        </w:rPr>
        <w:t>12</w:t>
      </w:r>
      <w:r w:rsidR="002E3B34">
        <w:rPr>
          <w:b/>
        </w:rPr>
        <w:t xml:space="preserve"> de novembro de 2012</w:t>
      </w:r>
    </w:p>
    <w:p w:rsidR="002E3B34" w:rsidRDefault="002E3B34" w:rsidP="00174522">
      <w:pPr>
        <w:pStyle w:val="PargrafodaLista"/>
        <w:spacing w:line="360" w:lineRule="atLeast"/>
        <w:rPr>
          <w:b/>
        </w:rPr>
      </w:pPr>
    </w:p>
    <w:p w:rsidR="00A33452" w:rsidRPr="00AA239B" w:rsidRDefault="00A33452" w:rsidP="00A33452">
      <w:pPr>
        <w:spacing w:line="360" w:lineRule="atLeast"/>
        <w:jc w:val="both"/>
        <w:rPr>
          <w:sz w:val="24"/>
          <w:szCs w:val="24"/>
        </w:rPr>
      </w:pPr>
    </w:p>
    <w:p w:rsidR="00AA239B" w:rsidRDefault="00AA239B">
      <w:pPr>
        <w:tabs>
          <w:tab w:val="left" w:pos="5660"/>
        </w:tabs>
      </w:pPr>
    </w:p>
    <w:sectPr w:rsidR="00AA239B">
      <w:footerReference w:type="default" r:id="rId13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A0" w:rsidRDefault="003723A0" w:rsidP="003723A0">
      <w:r>
        <w:separator/>
      </w:r>
    </w:p>
  </w:endnote>
  <w:endnote w:type="continuationSeparator" w:id="0">
    <w:p w:rsidR="003723A0" w:rsidRDefault="003723A0" w:rsidP="0037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750080"/>
      <w:docPartObj>
        <w:docPartGallery w:val="Page Numbers (Bottom of Page)"/>
        <w:docPartUnique/>
      </w:docPartObj>
    </w:sdtPr>
    <w:sdtEndPr/>
    <w:sdtContent>
      <w:p w:rsidR="003723A0" w:rsidRDefault="003723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C8D">
          <w:rPr>
            <w:noProof/>
          </w:rPr>
          <w:t>7</w:t>
        </w:r>
        <w:r>
          <w:fldChar w:fldCharType="end"/>
        </w:r>
      </w:p>
    </w:sdtContent>
  </w:sdt>
  <w:p w:rsidR="003723A0" w:rsidRDefault="003723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A0" w:rsidRDefault="003723A0" w:rsidP="003723A0">
      <w:r>
        <w:separator/>
      </w:r>
    </w:p>
  </w:footnote>
  <w:footnote w:type="continuationSeparator" w:id="0">
    <w:p w:rsidR="003723A0" w:rsidRDefault="003723A0" w:rsidP="0037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40CB"/>
    <w:multiLevelType w:val="hybridMultilevel"/>
    <w:tmpl w:val="EA80F76A"/>
    <w:lvl w:ilvl="0" w:tplc="36B04D4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6A54DA"/>
    <w:multiLevelType w:val="multilevel"/>
    <w:tmpl w:val="8640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18C"/>
    <w:rsid w:val="00003B6D"/>
    <w:rsid w:val="0001076A"/>
    <w:rsid w:val="00011A32"/>
    <w:rsid w:val="000141C5"/>
    <w:rsid w:val="00017A96"/>
    <w:rsid w:val="00021FFD"/>
    <w:rsid w:val="00027010"/>
    <w:rsid w:val="0002736B"/>
    <w:rsid w:val="00030538"/>
    <w:rsid w:val="000359CC"/>
    <w:rsid w:val="00036D3E"/>
    <w:rsid w:val="00047F38"/>
    <w:rsid w:val="00050E38"/>
    <w:rsid w:val="00051B00"/>
    <w:rsid w:val="00054BF8"/>
    <w:rsid w:val="00060924"/>
    <w:rsid w:val="000639B0"/>
    <w:rsid w:val="00075835"/>
    <w:rsid w:val="00080236"/>
    <w:rsid w:val="00080891"/>
    <w:rsid w:val="00096B4A"/>
    <w:rsid w:val="000A1637"/>
    <w:rsid w:val="000A17B1"/>
    <w:rsid w:val="000B7E34"/>
    <w:rsid w:val="000D2A37"/>
    <w:rsid w:val="000D4F80"/>
    <w:rsid w:val="000E0CAE"/>
    <w:rsid w:val="000E134C"/>
    <w:rsid w:val="000E5671"/>
    <w:rsid w:val="000E6530"/>
    <w:rsid w:val="000F0ACD"/>
    <w:rsid w:val="000F1862"/>
    <w:rsid w:val="000F3856"/>
    <w:rsid w:val="000F489E"/>
    <w:rsid w:val="00113CCE"/>
    <w:rsid w:val="00114696"/>
    <w:rsid w:val="00116FEB"/>
    <w:rsid w:val="001174B7"/>
    <w:rsid w:val="001228E4"/>
    <w:rsid w:val="00123E10"/>
    <w:rsid w:val="00126090"/>
    <w:rsid w:val="001344A3"/>
    <w:rsid w:val="00144F40"/>
    <w:rsid w:val="00152188"/>
    <w:rsid w:val="0016472B"/>
    <w:rsid w:val="00167B12"/>
    <w:rsid w:val="00172E97"/>
    <w:rsid w:val="00174522"/>
    <w:rsid w:val="001857E9"/>
    <w:rsid w:val="001A3807"/>
    <w:rsid w:val="001A559A"/>
    <w:rsid w:val="001B0601"/>
    <w:rsid w:val="001B4988"/>
    <w:rsid w:val="001D071C"/>
    <w:rsid w:val="001D1F62"/>
    <w:rsid w:val="001D6FD6"/>
    <w:rsid w:val="001E2ECE"/>
    <w:rsid w:val="001E32BA"/>
    <w:rsid w:val="001E43D3"/>
    <w:rsid w:val="001E688F"/>
    <w:rsid w:val="001E7BA6"/>
    <w:rsid w:val="001F79AA"/>
    <w:rsid w:val="002018B6"/>
    <w:rsid w:val="00202871"/>
    <w:rsid w:val="002052FD"/>
    <w:rsid w:val="00211458"/>
    <w:rsid w:val="00221038"/>
    <w:rsid w:val="00223894"/>
    <w:rsid w:val="002249A7"/>
    <w:rsid w:val="002513D7"/>
    <w:rsid w:val="00263080"/>
    <w:rsid w:val="002636E1"/>
    <w:rsid w:val="002638F5"/>
    <w:rsid w:val="00264F96"/>
    <w:rsid w:val="002678F9"/>
    <w:rsid w:val="00271372"/>
    <w:rsid w:val="002725EF"/>
    <w:rsid w:val="00275EA7"/>
    <w:rsid w:val="00276AF3"/>
    <w:rsid w:val="00281E23"/>
    <w:rsid w:val="00284C88"/>
    <w:rsid w:val="00292A54"/>
    <w:rsid w:val="002949EA"/>
    <w:rsid w:val="00297DE1"/>
    <w:rsid w:val="002A0B59"/>
    <w:rsid w:val="002B0C21"/>
    <w:rsid w:val="002B46B0"/>
    <w:rsid w:val="002C64EE"/>
    <w:rsid w:val="002D73F6"/>
    <w:rsid w:val="002E1A11"/>
    <w:rsid w:val="002E2189"/>
    <w:rsid w:val="002E3B34"/>
    <w:rsid w:val="00303323"/>
    <w:rsid w:val="00330D46"/>
    <w:rsid w:val="00335A40"/>
    <w:rsid w:val="00343163"/>
    <w:rsid w:val="00347C4D"/>
    <w:rsid w:val="00354AE6"/>
    <w:rsid w:val="003568C4"/>
    <w:rsid w:val="00357EFA"/>
    <w:rsid w:val="00361491"/>
    <w:rsid w:val="00362760"/>
    <w:rsid w:val="00362EBB"/>
    <w:rsid w:val="003723A0"/>
    <w:rsid w:val="00374DD0"/>
    <w:rsid w:val="00375A15"/>
    <w:rsid w:val="00382664"/>
    <w:rsid w:val="003A0671"/>
    <w:rsid w:val="003A275D"/>
    <w:rsid w:val="003B02A0"/>
    <w:rsid w:val="003B365D"/>
    <w:rsid w:val="003C1205"/>
    <w:rsid w:val="003C4DC7"/>
    <w:rsid w:val="003D2994"/>
    <w:rsid w:val="003D4989"/>
    <w:rsid w:val="003D71E5"/>
    <w:rsid w:val="003E2C8D"/>
    <w:rsid w:val="003E3635"/>
    <w:rsid w:val="003E4D72"/>
    <w:rsid w:val="003F3203"/>
    <w:rsid w:val="003F3F5C"/>
    <w:rsid w:val="003F4D77"/>
    <w:rsid w:val="003F52A6"/>
    <w:rsid w:val="00403B6D"/>
    <w:rsid w:val="004157BF"/>
    <w:rsid w:val="00431CCB"/>
    <w:rsid w:val="0043257C"/>
    <w:rsid w:val="0044134B"/>
    <w:rsid w:val="00444009"/>
    <w:rsid w:val="004470BF"/>
    <w:rsid w:val="0045200D"/>
    <w:rsid w:val="004523BE"/>
    <w:rsid w:val="00455ECC"/>
    <w:rsid w:val="004628C7"/>
    <w:rsid w:val="00462D7A"/>
    <w:rsid w:val="00465282"/>
    <w:rsid w:val="00477722"/>
    <w:rsid w:val="004922CC"/>
    <w:rsid w:val="004933BD"/>
    <w:rsid w:val="0049707F"/>
    <w:rsid w:val="00497D1D"/>
    <w:rsid w:val="004A2A26"/>
    <w:rsid w:val="004A3F1C"/>
    <w:rsid w:val="004A4710"/>
    <w:rsid w:val="004A7942"/>
    <w:rsid w:val="004C4678"/>
    <w:rsid w:val="004D4468"/>
    <w:rsid w:val="004D640B"/>
    <w:rsid w:val="004D6973"/>
    <w:rsid w:val="004E248D"/>
    <w:rsid w:val="004E6111"/>
    <w:rsid w:val="004E6657"/>
    <w:rsid w:val="0050265B"/>
    <w:rsid w:val="00506EA1"/>
    <w:rsid w:val="00532E22"/>
    <w:rsid w:val="00547028"/>
    <w:rsid w:val="00547C9A"/>
    <w:rsid w:val="00553F27"/>
    <w:rsid w:val="005542FB"/>
    <w:rsid w:val="00554C20"/>
    <w:rsid w:val="0055562F"/>
    <w:rsid w:val="00561581"/>
    <w:rsid w:val="00566286"/>
    <w:rsid w:val="00570D3E"/>
    <w:rsid w:val="00574999"/>
    <w:rsid w:val="0057518C"/>
    <w:rsid w:val="005759A6"/>
    <w:rsid w:val="005765DB"/>
    <w:rsid w:val="00582184"/>
    <w:rsid w:val="00590DCC"/>
    <w:rsid w:val="005965D4"/>
    <w:rsid w:val="005A49A7"/>
    <w:rsid w:val="005A61DB"/>
    <w:rsid w:val="005A6D22"/>
    <w:rsid w:val="005B0DCF"/>
    <w:rsid w:val="005C2B81"/>
    <w:rsid w:val="005C3369"/>
    <w:rsid w:val="005D4069"/>
    <w:rsid w:val="005D5B7E"/>
    <w:rsid w:val="005E2874"/>
    <w:rsid w:val="005E4DA5"/>
    <w:rsid w:val="005E772A"/>
    <w:rsid w:val="005F5184"/>
    <w:rsid w:val="005F7FF0"/>
    <w:rsid w:val="00601DD7"/>
    <w:rsid w:val="00606AB8"/>
    <w:rsid w:val="00606BC8"/>
    <w:rsid w:val="00611717"/>
    <w:rsid w:val="00611915"/>
    <w:rsid w:val="0061200B"/>
    <w:rsid w:val="006154B3"/>
    <w:rsid w:val="006179FE"/>
    <w:rsid w:val="00623784"/>
    <w:rsid w:val="00624162"/>
    <w:rsid w:val="00632AB3"/>
    <w:rsid w:val="006357A3"/>
    <w:rsid w:val="0064388F"/>
    <w:rsid w:val="0064439A"/>
    <w:rsid w:val="00644D51"/>
    <w:rsid w:val="00647C7D"/>
    <w:rsid w:val="00667BD8"/>
    <w:rsid w:val="00673BEB"/>
    <w:rsid w:val="00675DCA"/>
    <w:rsid w:val="0069295B"/>
    <w:rsid w:val="006A230C"/>
    <w:rsid w:val="006A4CC2"/>
    <w:rsid w:val="006B255A"/>
    <w:rsid w:val="006C0885"/>
    <w:rsid w:val="006D036D"/>
    <w:rsid w:val="006D2627"/>
    <w:rsid w:val="006D3D7B"/>
    <w:rsid w:val="006D4C17"/>
    <w:rsid w:val="006D6C8E"/>
    <w:rsid w:val="006E2258"/>
    <w:rsid w:val="006F63EB"/>
    <w:rsid w:val="006F6D76"/>
    <w:rsid w:val="007001F6"/>
    <w:rsid w:val="00710502"/>
    <w:rsid w:val="0072123D"/>
    <w:rsid w:val="0072230A"/>
    <w:rsid w:val="00723284"/>
    <w:rsid w:val="00732863"/>
    <w:rsid w:val="007378A0"/>
    <w:rsid w:val="00737BB6"/>
    <w:rsid w:val="00745977"/>
    <w:rsid w:val="00751195"/>
    <w:rsid w:val="00757347"/>
    <w:rsid w:val="0076174F"/>
    <w:rsid w:val="00762ADA"/>
    <w:rsid w:val="0077277D"/>
    <w:rsid w:val="007738A0"/>
    <w:rsid w:val="00776625"/>
    <w:rsid w:val="007771C3"/>
    <w:rsid w:val="0079102E"/>
    <w:rsid w:val="007A102F"/>
    <w:rsid w:val="007A5CBF"/>
    <w:rsid w:val="007A6CF7"/>
    <w:rsid w:val="007A74C5"/>
    <w:rsid w:val="007A7B3A"/>
    <w:rsid w:val="007B0C78"/>
    <w:rsid w:val="007B4723"/>
    <w:rsid w:val="007C328A"/>
    <w:rsid w:val="007D1768"/>
    <w:rsid w:val="007D2DF1"/>
    <w:rsid w:val="007D4F12"/>
    <w:rsid w:val="007F260C"/>
    <w:rsid w:val="007F365F"/>
    <w:rsid w:val="007F55C5"/>
    <w:rsid w:val="00800493"/>
    <w:rsid w:val="008043F8"/>
    <w:rsid w:val="008048D0"/>
    <w:rsid w:val="00810BB3"/>
    <w:rsid w:val="0081391F"/>
    <w:rsid w:val="00813B80"/>
    <w:rsid w:val="008207AC"/>
    <w:rsid w:val="00825B7F"/>
    <w:rsid w:val="00832BF4"/>
    <w:rsid w:val="00833D21"/>
    <w:rsid w:val="00844308"/>
    <w:rsid w:val="00853092"/>
    <w:rsid w:val="00856940"/>
    <w:rsid w:val="00860763"/>
    <w:rsid w:val="00861574"/>
    <w:rsid w:val="00875FDB"/>
    <w:rsid w:val="00877DCA"/>
    <w:rsid w:val="00882CD1"/>
    <w:rsid w:val="00884408"/>
    <w:rsid w:val="0088498D"/>
    <w:rsid w:val="008B6675"/>
    <w:rsid w:val="008B71A6"/>
    <w:rsid w:val="008C1B65"/>
    <w:rsid w:val="008C7A34"/>
    <w:rsid w:val="008D45F1"/>
    <w:rsid w:val="008D4B7E"/>
    <w:rsid w:val="008E0367"/>
    <w:rsid w:val="008E3ED7"/>
    <w:rsid w:val="008E4EDA"/>
    <w:rsid w:val="008F2F3D"/>
    <w:rsid w:val="00905AC4"/>
    <w:rsid w:val="0091327A"/>
    <w:rsid w:val="009152A2"/>
    <w:rsid w:val="00917DA5"/>
    <w:rsid w:val="00933D0D"/>
    <w:rsid w:val="00934172"/>
    <w:rsid w:val="00941873"/>
    <w:rsid w:val="00954488"/>
    <w:rsid w:val="00957BE9"/>
    <w:rsid w:val="00961186"/>
    <w:rsid w:val="00967D53"/>
    <w:rsid w:val="009735A3"/>
    <w:rsid w:val="00990818"/>
    <w:rsid w:val="00992D7B"/>
    <w:rsid w:val="0099387D"/>
    <w:rsid w:val="00995328"/>
    <w:rsid w:val="0099789F"/>
    <w:rsid w:val="009B3553"/>
    <w:rsid w:val="009B6686"/>
    <w:rsid w:val="009C3556"/>
    <w:rsid w:val="009C58C0"/>
    <w:rsid w:val="009C7BF5"/>
    <w:rsid w:val="009D2490"/>
    <w:rsid w:val="009D32B3"/>
    <w:rsid w:val="009D4566"/>
    <w:rsid w:val="009D4F20"/>
    <w:rsid w:val="009D75AE"/>
    <w:rsid w:val="009E579F"/>
    <w:rsid w:val="009F74C3"/>
    <w:rsid w:val="00A13DAF"/>
    <w:rsid w:val="00A140CC"/>
    <w:rsid w:val="00A1717D"/>
    <w:rsid w:val="00A31F06"/>
    <w:rsid w:val="00A32781"/>
    <w:rsid w:val="00A33265"/>
    <w:rsid w:val="00A33452"/>
    <w:rsid w:val="00A4106A"/>
    <w:rsid w:val="00A4789F"/>
    <w:rsid w:val="00A52FE9"/>
    <w:rsid w:val="00A559C2"/>
    <w:rsid w:val="00A601E4"/>
    <w:rsid w:val="00A62E8B"/>
    <w:rsid w:val="00A66C2D"/>
    <w:rsid w:val="00A730BF"/>
    <w:rsid w:val="00A75C31"/>
    <w:rsid w:val="00A8092C"/>
    <w:rsid w:val="00A85010"/>
    <w:rsid w:val="00A917CA"/>
    <w:rsid w:val="00A95581"/>
    <w:rsid w:val="00AA2396"/>
    <w:rsid w:val="00AA239B"/>
    <w:rsid w:val="00AA450C"/>
    <w:rsid w:val="00AA7969"/>
    <w:rsid w:val="00AB1CD8"/>
    <w:rsid w:val="00AB337A"/>
    <w:rsid w:val="00AB50A9"/>
    <w:rsid w:val="00AB5F39"/>
    <w:rsid w:val="00AB69C5"/>
    <w:rsid w:val="00AC7382"/>
    <w:rsid w:val="00AD6263"/>
    <w:rsid w:val="00AE57E1"/>
    <w:rsid w:val="00AE7C1D"/>
    <w:rsid w:val="00AF7C81"/>
    <w:rsid w:val="00B01EF3"/>
    <w:rsid w:val="00B024D0"/>
    <w:rsid w:val="00B05C12"/>
    <w:rsid w:val="00B14AEC"/>
    <w:rsid w:val="00B26B02"/>
    <w:rsid w:val="00B33AB8"/>
    <w:rsid w:val="00B546B1"/>
    <w:rsid w:val="00B5496F"/>
    <w:rsid w:val="00B57B87"/>
    <w:rsid w:val="00B64E85"/>
    <w:rsid w:val="00B71EDA"/>
    <w:rsid w:val="00B81501"/>
    <w:rsid w:val="00B859CA"/>
    <w:rsid w:val="00B86E5F"/>
    <w:rsid w:val="00B95E14"/>
    <w:rsid w:val="00B96880"/>
    <w:rsid w:val="00BA391E"/>
    <w:rsid w:val="00BA6FCD"/>
    <w:rsid w:val="00BB0259"/>
    <w:rsid w:val="00BD0B0A"/>
    <w:rsid w:val="00BD17A7"/>
    <w:rsid w:val="00BE2EA5"/>
    <w:rsid w:val="00BE660B"/>
    <w:rsid w:val="00BF0507"/>
    <w:rsid w:val="00BF2BC6"/>
    <w:rsid w:val="00BF471A"/>
    <w:rsid w:val="00BF56CE"/>
    <w:rsid w:val="00BF727E"/>
    <w:rsid w:val="00C01B1A"/>
    <w:rsid w:val="00C02494"/>
    <w:rsid w:val="00C04F97"/>
    <w:rsid w:val="00C066FB"/>
    <w:rsid w:val="00C1764C"/>
    <w:rsid w:val="00C20776"/>
    <w:rsid w:val="00C37FBE"/>
    <w:rsid w:val="00C41FE1"/>
    <w:rsid w:val="00C42C5E"/>
    <w:rsid w:val="00C44344"/>
    <w:rsid w:val="00C47219"/>
    <w:rsid w:val="00C616E9"/>
    <w:rsid w:val="00C62F80"/>
    <w:rsid w:val="00C63B8A"/>
    <w:rsid w:val="00C7037C"/>
    <w:rsid w:val="00C70C83"/>
    <w:rsid w:val="00C74A42"/>
    <w:rsid w:val="00C90D62"/>
    <w:rsid w:val="00C91489"/>
    <w:rsid w:val="00C92136"/>
    <w:rsid w:val="00C9402A"/>
    <w:rsid w:val="00CB1DCF"/>
    <w:rsid w:val="00CC3736"/>
    <w:rsid w:val="00CC610B"/>
    <w:rsid w:val="00CD4712"/>
    <w:rsid w:val="00CD4F9B"/>
    <w:rsid w:val="00CD6B08"/>
    <w:rsid w:val="00CE70F8"/>
    <w:rsid w:val="00CF4024"/>
    <w:rsid w:val="00CF56EE"/>
    <w:rsid w:val="00CF7D13"/>
    <w:rsid w:val="00D14146"/>
    <w:rsid w:val="00D15E39"/>
    <w:rsid w:val="00D170A8"/>
    <w:rsid w:val="00D25588"/>
    <w:rsid w:val="00D27DAB"/>
    <w:rsid w:val="00D3111B"/>
    <w:rsid w:val="00D43EBF"/>
    <w:rsid w:val="00D44DC2"/>
    <w:rsid w:val="00D5072E"/>
    <w:rsid w:val="00D52144"/>
    <w:rsid w:val="00D52849"/>
    <w:rsid w:val="00D60C25"/>
    <w:rsid w:val="00D911CC"/>
    <w:rsid w:val="00D93B21"/>
    <w:rsid w:val="00DA0E1F"/>
    <w:rsid w:val="00DA2F9A"/>
    <w:rsid w:val="00DA3034"/>
    <w:rsid w:val="00DB15FE"/>
    <w:rsid w:val="00DB212D"/>
    <w:rsid w:val="00DC353F"/>
    <w:rsid w:val="00DC6520"/>
    <w:rsid w:val="00DD03B9"/>
    <w:rsid w:val="00DD1856"/>
    <w:rsid w:val="00DD3916"/>
    <w:rsid w:val="00DD4517"/>
    <w:rsid w:val="00DE25D4"/>
    <w:rsid w:val="00DE2D90"/>
    <w:rsid w:val="00DF3372"/>
    <w:rsid w:val="00E044D6"/>
    <w:rsid w:val="00E12BB8"/>
    <w:rsid w:val="00E168CC"/>
    <w:rsid w:val="00E16E95"/>
    <w:rsid w:val="00E171B7"/>
    <w:rsid w:val="00E20E75"/>
    <w:rsid w:val="00E24298"/>
    <w:rsid w:val="00E25240"/>
    <w:rsid w:val="00E269C9"/>
    <w:rsid w:val="00E51544"/>
    <w:rsid w:val="00E5353D"/>
    <w:rsid w:val="00E54B82"/>
    <w:rsid w:val="00E62063"/>
    <w:rsid w:val="00E640D3"/>
    <w:rsid w:val="00E659F5"/>
    <w:rsid w:val="00E714FF"/>
    <w:rsid w:val="00E80226"/>
    <w:rsid w:val="00E837FA"/>
    <w:rsid w:val="00E83DC2"/>
    <w:rsid w:val="00E9259C"/>
    <w:rsid w:val="00E945CE"/>
    <w:rsid w:val="00EA7896"/>
    <w:rsid w:val="00EC66E4"/>
    <w:rsid w:val="00EC6D27"/>
    <w:rsid w:val="00ED00D2"/>
    <w:rsid w:val="00ED2EF4"/>
    <w:rsid w:val="00ED5800"/>
    <w:rsid w:val="00ED76F4"/>
    <w:rsid w:val="00EE2FB1"/>
    <w:rsid w:val="00EE3984"/>
    <w:rsid w:val="00EE512A"/>
    <w:rsid w:val="00F0774E"/>
    <w:rsid w:val="00F12E35"/>
    <w:rsid w:val="00F16D7E"/>
    <w:rsid w:val="00F17836"/>
    <w:rsid w:val="00F33087"/>
    <w:rsid w:val="00F371E3"/>
    <w:rsid w:val="00F378D9"/>
    <w:rsid w:val="00F46498"/>
    <w:rsid w:val="00F521EA"/>
    <w:rsid w:val="00F61153"/>
    <w:rsid w:val="00F73D6B"/>
    <w:rsid w:val="00F77A69"/>
    <w:rsid w:val="00F839CC"/>
    <w:rsid w:val="00FB132E"/>
    <w:rsid w:val="00FC10DD"/>
    <w:rsid w:val="00FC193B"/>
    <w:rsid w:val="00FC341D"/>
    <w:rsid w:val="00FC3DFF"/>
    <w:rsid w:val="00FC4FF6"/>
    <w:rsid w:val="00FC5999"/>
    <w:rsid w:val="00FD4112"/>
    <w:rsid w:val="00FE341D"/>
    <w:rsid w:val="00FE41FC"/>
    <w:rsid w:val="00FF5F09"/>
    <w:rsid w:val="00FF636B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18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F489E"/>
    <w:pPr>
      <w:ind w:left="720"/>
      <w:contextualSpacing/>
    </w:pPr>
  </w:style>
  <w:style w:type="character" w:customStyle="1" w:styleId="txtarial8ptgray">
    <w:name w:val="txt_arial_8pt_gray"/>
    <w:basedOn w:val="Fontepargpadro"/>
    <w:rsid w:val="00F521EA"/>
  </w:style>
  <w:style w:type="character" w:styleId="Hyperlink">
    <w:name w:val="Hyperlink"/>
    <w:basedOn w:val="Fontepargpadro"/>
    <w:uiPriority w:val="99"/>
    <w:unhideWhenUsed/>
    <w:rsid w:val="00D15E39"/>
    <w:rPr>
      <w:b w:val="0"/>
      <w:bCs w:val="0"/>
      <w:strike w:val="0"/>
      <w:dstrike w:val="0"/>
      <w:color w:val="001C97"/>
      <w:u w:val="none"/>
      <w:effect w:val="none"/>
      <w:bdr w:val="none" w:sz="0" w:space="0" w:color="auto" w:frame="1"/>
    </w:rPr>
  </w:style>
  <w:style w:type="paragraph" w:styleId="Textodebalo">
    <w:name w:val="Balloon Text"/>
    <w:basedOn w:val="Normal"/>
    <w:link w:val="TextodebaloChar"/>
    <w:rsid w:val="00D15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5E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72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23A0"/>
  </w:style>
  <w:style w:type="paragraph" w:styleId="Rodap">
    <w:name w:val="footer"/>
    <w:basedOn w:val="Normal"/>
    <w:link w:val="RodapChar"/>
    <w:uiPriority w:val="99"/>
    <w:rsid w:val="00372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4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55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3639">
          <w:marLeft w:val="0"/>
          <w:marRight w:val="0"/>
          <w:marTop w:val="0"/>
          <w:marBottom w:val="0"/>
          <w:divBdr>
            <w:top w:val="single" w:sz="6" w:space="4" w:color="BCBDC0"/>
            <w:left w:val="single" w:sz="6" w:space="4" w:color="BCBDC0"/>
            <w:bottom w:val="single" w:sz="6" w:space="4" w:color="BCBDC0"/>
            <w:right w:val="single" w:sz="6" w:space="4" w:color="BCBDC0"/>
          </w:divBdr>
        </w:div>
        <w:div w:id="302197453">
          <w:marLeft w:val="0"/>
          <w:marRight w:val="0"/>
          <w:marTop w:val="0"/>
          <w:marBottom w:val="0"/>
          <w:divBdr>
            <w:top w:val="single" w:sz="6" w:space="4" w:color="BCBDC0"/>
            <w:left w:val="single" w:sz="6" w:space="4" w:color="BCBDC0"/>
            <w:bottom w:val="single" w:sz="6" w:space="4" w:color="BCBDC0"/>
            <w:right w:val="single" w:sz="6" w:space="4" w:color="BCBDC0"/>
          </w:divBdr>
        </w:div>
        <w:div w:id="554699978">
          <w:marLeft w:val="0"/>
          <w:marRight w:val="0"/>
          <w:marTop w:val="0"/>
          <w:marBottom w:val="0"/>
          <w:divBdr>
            <w:top w:val="single" w:sz="6" w:space="4" w:color="BCBDC0"/>
            <w:left w:val="single" w:sz="6" w:space="4" w:color="BCBDC0"/>
            <w:bottom w:val="single" w:sz="6" w:space="4" w:color="BCBDC0"/>
            <w:right w:val="single" w:sz="6" w:space="4" w:color="BCBDC0"/>
          </w:divBdr>
        </w:div>
        <w:div w:id="918099799">
          <w:marLeft w:val="0"/>
          <w:marRight w:val="0"/>
          <w:marTop w:val="0"/>
          <w:marBottom w:val="0"/>
          <w:divBdr>
            <w:top w:val="single" w:sz="6" w:space="4" w:color="BCBDC0"/>
            <w:left w:val="single" w:sz="6" w:space="4" w:color="BCBDC0"/>
            <w:bottom w:val="single" w:sz="6" w:space="4" w:color="BCBDC0"/>
            <w:right w:val="single" w:sz="6" w:space="4" w:color="BCBDC0"/>
          </w:divBdr>
        </w:div>
        <w:div w:id="1884053691">
          <w:marLeft w:val="0"/>
          <w:marRight w:val="0"/>
          <w:marTop w:val="0"/>
          <w:marBottom w:val="0"/>
          <w:divBdr>
            <w:top w:val="single" w:sz="6" w:space="4" w:color="BCBDC0"/>
            <w:left w:val="single" w:sz="6" w:space="4" w:color="BCBDC0"/>
            <w:bottom w:val="single" w:sz="6" w:space="4" w:color="BCBDC0"/>
            <w:right w:val="single" w:sz="6" w:space="4" w:color="BCBDC0"/>
          </w:divBdr>
        </w:div>
      </w:divsChild>
    </w:div>
    <w:div w:id="306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431">
          <w:marLeft w:val="0"/>
          <w:marRight w:val="0"/>
          <w:marTop w:val="0"/>
          <w:marBottom w:val="0"/>
          <w:divBdr>
            <w:top w:val="single" w:sz="6" w:space="4" w:color="BCBDC0"/>
            <w:left w:val="single" w:sz="6" w:space="4" w:color="BCBDC0"/>
            <w:bottom w:val="single" w:sz="6" w:space="4" w:color="BCBDC0"/>
            <w:right w:val="single" w:sz="6" w:space="4" w:color="BCBDC0"/>
          </w:divBdr>
        </w:div>
        <w:div w:id="1383627548">
          <w:marLeft w:val="0"/>
          <w:marRight w:val="0"/>
          <w:marTop w:val="0"/>
          <w:marBottom w:val="0"/>
          <w:divBdr>
            <w:top w:val="single" w:sz="6" w:space="4" w:color="BCBDC0"/>
            <w:left w:val="single" w:sz="6" w:space="4" w:color="BCBDC0"/>
            <w:bottom w:val="single" w:sz="6" w:space="4" w:color="BCBDC0"/>
            <w:right w:val="single" w:sz="6" w:space="4" w:color="BCBDC0"/>
          </w:divBdr>
        </w:div>
        <w:div w:id="128280791">
          <w:marLeft w:val="0"/>
          <w:marRight w:val="0"/>
          <w:marTop w:val="0"/>
          <w:marBottom w:val="0"/>
          <w:divBdr>
            <w:top w:val="single" w:sz="6" w:space="4" w:color="BCBDC0"/>
            <w:left w:val="single" w:sz="6" w:space="4" w:color="BCBDC0"/>
            <w:bottom w:val="single" w:sz="6" w:space="4" w:color="BCBDC0"/>
            <w:right w:val="single" w:sz="6" w:space="4" w:color="BCBDC0"/>
          </w:divBdr>
        </w:div>
        <w:div w:id="957184008">
          <w:marLeft w:val="0"/>
          <w:marRight w:val="0"/>
          <w:marTop w:val="0"/>
          <w:marBottom w:val="0"/>
          <w:divBdr>
            <w:top w:val="single" w:sz="6" w:space="4" w:color="BCBDC0"/>
            <w:left w:val="single" w:sz="6" w:space="4" w:color="BCBDC0"/>
            <w:bottom w:val="single" w:sz="6" w:space="4" w:color="BCBDC0"/>
            <w:right w:val="single" w:sz="6" w:space="4" w:color="BCBDC0"/>
          </w:divBdr>
        </w:div>
      </w:divsChild>
    </w:div>
    <w:div w:id="764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iiglobal.org/component/jdownloads/finish/39/41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.uchicago.edu/files/files/173.dgb_.bankruptcy.end_.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direito.usp.br/images/logo_FD_USP_0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6B7C1B-966A-4458-877A-893C9F4F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2386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LHOC</dc:creator>
  <cp:keywords/>
  <dc:description/>
  <cp:lastModifiedBy>LHOC</cp:lastModifiedBy>
  <cp:revision>4</cp:revision>
  <dcterms:created xsi:type="dcterms:W3CDTF">2012-08-28T23:58:00Z</dcterms:created>
  <dcterms:modified xsi:type="dcterms:W3CDTF">2012-08-28T23:58:00Z</dcterms:modified>
</cp:coreProperties>
</file>