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75" w:rsidRDefault="005C2675">
      <w:pPr>
        <w:spacing w:line="360" w:lineRule="auto"/>
        <w:jc w:val="center"/>
        <w:rPr>
          <w:b/>
          <w:bCs/>
          <w:smallCaps/>
          <w:lang w:val="pt-BR"/>
        </w:rPr>
      </w:pPr>
      <w:r>
        <w:rPr>
          <w:b/>
          <w:bCs/>
          <w:smallCaps/>
          <w:lang w:val="pt-BR"/>
        </w:rPr>
        <w:t xml:space="preserve"> </w:t>
      </w:r>
      <w:r w:rsidR="002C10BE">
        <w:rPr>
          <w:b/>
          <w:bCs/>
          <w:smallCaps/>
          <w:lang w:val="pt-BR"/>
        </w:rPr>
        <w:t xml:space="preserve">HEP 0143- </w:t>
      </w:r>
      <w:r w:rsidR="009B633D">
        <w:rPr>
          <w:b/>
          <w:bCs/>
          <w:smallCaps/>
          <w:lang w:val="pt-BR"/>
        </w:rPr>
        <w:t>epidemiologia</w:t>
      </w:r>
    </w:p>
    <w:p w:rsidR="005C2675" w:rsidRDefault="00AA033E">
      <w:pPr>
        <w:spacing w:line="360" w:lineRule="auto"/>
        <w:jc w:val="center"/>
        <w:rPr>
          <w:b/>
          <w:bCs/>
          <w:smallCaps/>
          <w:lang w:val="pt-BR"/>
        </w:rPr>
      </w:pPr>
      <w:r>
        <w:rPr>
          <w:b/>
          <w:bCs/>
          <w:smallCaps/>
          <w:lang w:val="pt-BR"/>
        </w:rPr>
        <w:t>1</w:t>
      </w:r>
      <w:r w:rsidR="005C2675">
        <w:rPr>
          <w:b/>
          <w:bCs/>
          <w:smallCaps/>
          <w:vertAlign w:val="superscript"/>
          <w:lang w:val="pt-BR"/>
        </w:rPr>
        <w:t>o</w:t>
      </w:r>
      <w:r w:rsidR="005C2675">
        <w:rPr>
          <w:b/>
          <w:bCs/>
          <w:smallCaps/>
          <w:lang w:val="pt-BR"/>
        </w:rPr>
        <w:t xml:space="preserve"> semestre de 20</w:t>
      </w:r>
      <w:r w:rsidR="009B258B">
        <w:rPr>
          <w:b/>
          <w:bCs/>
          <w:smallCaps/>
          <w:lang w:val="pt-BR"/>
        </w:rPr>
        <w:t>1</w:t>
      </w:r>
      <w:r w:rsidR="002C10BE">
        <w:rPr>
          <w:b/>
          <w:bCs/>
          <w:smallCaps/>
          <w:lang w:val="pt-BR"/>
        </w:rPr>
        <w:t>8</w:t>
      </w:r>
    </w:p>
    <w:p w:rsidR="002C10BE" w:rsidRDefault="00E90531" w:rsidP="00E349B2">
      <w:pPr>
        <w:pStyle w:val="Ttulo2"/>
        <w:spacing w:line="276" w:lineRule="auto"/>
        <w:rPr>
          <w:b w:val="0"/>
        </w:rPr>
      </w:pPr>
      <w:r w:rsidRPr="00E349B2">
        <w:rPr>
          <w:smallCaps/>
        </w:rPr>
        <w:t>Docente</w:t>
      </w:r>
      <w:r w:rsidR="002C10BE">
        <w:rPr>
          <w:smallCaps/>
        </w:rPr>
        <w:t>s</w:t>
      </w:r>
      <w:r w:rsidR="00F6153D" w:rsidRPr="00E349B2">
        <w:rPr>
          <w:smallCaps/>
        </w:rPr>
        <w:t xml:space="preserve"> R</w:t>
      </w:r>
      <w:r w:rsidRPr="00E349B2">
        <w:rPr>
          <w:smallCaps/>
        </w:rPr>
        <w:t>esponsáve</w:t>
      </w:r>
      <w:r w:rsidR="002C10BE">
        <w:rPr>
          <w:smallCaps/>
        </w:rPr>
        <w:t>is</w:t>
      </w:r>
      <w:r w:rsidR="005C2675" w:rsidRPr="00E349B2">
        <w:t xml:space="preserve">: </w:t>
      </w:r>
      <w:r w:rsidR="005C2675" w:rsidRPr="00E349B2">
        <w:tab/>
      </w:r>
      <w:r w:rsidR="002C10BE" w:rsidRPr="002C10BE">
        <w:t xml:space="preserve">Prof. Fredi </w:t>
      </w:r>
      <w:r w:rsidR="003F139E">
        <w:t xml:space="preserve">Diaz </w:t>
      </w:r>
      <w:r w:rsidR="002C10BE" w:rsidRPr="002C10BE">
        <w:t xml:space="preserve">Quijano </w:t>
      </w:r>
      <w:r w:rsidR="002C10BE" w:rsidRPr="003F139E">
        <w:t>(</w:t>
      </w:r>
      <w:r w:rsidR="003F139E" w:rsidRPr="003F139E">
        <w:t>frediazq@msn.com</w:t>
      </w:r>
      <w:r w:rsidR="002C10BE" w:rsidRPr="003F139E">
        <w:t>)</w:t>
      </w:r>
    </w:p>
    <w:p w:rsidR="001B36DA" w:rsidRPr="002C10BE" w:rsidRDefault="002C3141" w:rsidP="002C10BE">
      <w:pPr>
        <w:pStyle w:val="Ttulo2"/>
        <w:spacing w:line="276" w:lineRule="auto"/>
        <w:ind w:left="2124" w:firstLine="708"/>
      </w:pPr>
      <w:r w:rsidRPr="00E349B2">
        <w:t>P</w:t>
      </w:r>
      <w:r w:rsidR="001B36DA" w:rsidRPr="00E349B2">
        <w:rPr>
          <w:color w:val="000000"/>
        </w:rPr>
        <w:t>rofa.</w:t>
      </w:r>
      <w:r w:rsidR="001B36DA" w:rsidRPr="00E349B2">
        <w:t xml:space="preserve"> </w:t>
      </w:r>
      <w:r w:rsidR="002C10BE">
        <w:t xml:space="preserve">Tatiana </w:t>
      </w:r>
      <w:r w:rsidR="00B90951">
        <w:t>Toporcov</w:t>
      </w:r>
      <w:r w:rsidR="00E90531" w:rsidRPr="00E349B2">
        <w:t xml:space="preserve"> </w:t>
      </w:r>
      <w:r w:rsidR="009B633D" w:rsidRPr="00E349B2">
        <w:t>(</w:t>
      </w:r>
      <w:r w:rsidR="00B90951">
        <w:t>toporcov</w:t>
      </w:r>
      <w:r w:rsidR="009B633D" w:rsidRPr="00E349B2">
        <w:t>@usp.br)</w:t>
      </w:r>
    </w:p>
    <w:p w:rsidR="005C2675" w:rsidRPr="002C10BE" w:rsidRDefault="002C10BE" w:rsidP="00E349B2">
      <w:pPr>
        <w:spacing w:line="276" w:lineRule="auto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</w:p>
    <w:p w:rsidR="005C2675" w:rsidRPr="00A5293C" w:rsidRDefault="00C9591C" w:rsidP="00E349B2">
      <w:pPr>
        <w:pStyle w:val="Ttulo2"/>
        <w:spacing w:line="276" w:lineRule="auto"/>
        <w:rPr>
          <w:smallCaps/>
          <w:sz w:val="28"/>
          <w:szCs w:val="28"/>
        </w:rPr>
      </w:pPr>
      <w:r w:rsidRPr="00A5293C">
        <w:rPr>
          <w:smallCaps/>
          <w:sz w:val="28"/>
          <w:szCs w:val="28"/>
        </w:rPr>
        <w:t xml:space="preserve">Objetivo </w:t>
      </w:r>
      <w:r w:rsidR="005C2675" w:rsidRPr="00A5293C">
        <w:rPr>
          <w:smallCaps/>
          <w:sz w:val="28"/>
          <w:szCs w:val="28"/>
        </w:rPr>
        <w:t>da disciplina</w:t>
      </w:r>
    </w:p>
    <w:p w:rsidR="002C10BE" w:rsidRPr="00DE3181" w:rsidRDefault="00A5293C" w:rsidP="00E349B2">
      <w:pPr>
        <w:pStyle w:val="Ttulo2"/>
        <w:spacing w:line="276" w:lineRule="auto"/>
        <w:rPr>
          <w:b w:val="0"/>
          <w:bCs w:val="0"/>
        </w:rPr>
      </w:pPr>
      <w:r w:rsidRPr="00DE3181">
        <w:rPr>
          <w:b w:val="0"/>
          <w:bCs w:val="0"/>
        </w:rPr>
        <w:t>Oferecer conhecimentos básicos do método epidemiológico aplicável na pesquisa biomédica, focalizando delineamentos de estudos epidemiológicos observacionais e experimentais de interesse no campo da saúde humana.</w:t>
      </w:r>
    </w:p>
    <w:p w:rsidR="002C10BE" w:rsidRPr="00DE3181" w:rsidRDefault="002C10BE" w:rsidP="002C10BE">
      <w:pPr>
        <w:rPr>
          <w:lang w:val="pt-BR"/>
        </w:rPr>
      </w:pPr>
    </w:p>
    <w:p w:rsidR="002C10BE" w:rsidRPr="000A05D4" w:rsidRDefault="002C10BE" w:rsidP="002C10BE">
      <w:pPr>
        <w:pStyle w:val="Ttulo2"/>
        <w:spacing w:line="276" w:lineRule="auto"/>
        <w:rPr>
          <w:smallCaps/>
          <w:sz w:val="28"/>
          <w:szCs w:val="28"/>
        </w:rPr>
      </w:pPr>
      <w:r w:rsidRPr="000A05D4">
        <w:rPr>
          <w:smallCaps/>
          <w:sz w:val="28"/>
          <w:szCs w:val="28"/>
        </w:rPr>
        <w:t>Sala de aula</w:t>
      </w:r>
    </w:p>
    <w:p w:rsidR="00A5293C" w:rsidRDefault="002C10BE" w:rsidP="002C10BE">
      <w:pPr>
        <w:spacing w:line="276" w:lineRule="auto"/>
        <w:rPr>
          <w:lang w:val="pt-BR"/>
        </w:rPr>
      </w:pPr>
      <w:r w:rsidRPr="00E349B2">
        <w:rPr>
          <w:lang w:val="pt-BR"/>
        </w:rPr>
        <w:t xml:space="preserve">Aulas teóricas: </w:t>
      </w:r>
      <w:r>
        <w:rPr>
          <w:lang w:val="pt-BR"/>
        </w:rPr>
        <w:t>Verificar</w:t>
      </w:r>
    </w:p>
    <w:tbl>
      <w:tblPr>
        <w:tblpPr w:leftFromText="141" w:rightFromText="141" w:vertAnchor="text" w:horzAnchor="margin" w:tblpY="510"/>
        <w:tblW w:w="10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6183"/>
        <w:gridCol w:w="2700"/>
      </w:tblGrid>
      <w:tr w:rsidR="00A5293C" w:rsidRPr="002C10BE" w:rsidTr="003F139E">
        <w:trPr>
          <w:trHeight w:val="315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3C" w:rsidRPr="002C10BE" w:rsidRDefault="00A5293C" w:rsidP="00A5293C">
            <w:pPr>
              <w:pStyle w:val="Textoembloco"/>
              <w:spacing w:before="120" w:line="276" w:lineRule="auto"/>
              <w:rPr>
                <w:rFonts w:ascii="Times New Roman" w:hAnsi="Times New Roman"/>
                <w:b/>
                <w:szCs w:val="24"/>
              </w:rPr>
            </w:pPr>
            <w:r w:rsidRPr="002C10BE">
              <w:rPr>
                <w:rFonts w:ascii="Times New Roman" w:hAnsi="Times New Roman"/>
                <w:b/>
                <w:szCs w:val="24"/>
              </w:rPr>
              <w:t> Data               Tema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3C" w:rsidRPr="002C10BE" w:rsidRDefault="003F139E" w:rsidP="003F139E">
            <w:pPr>
              <w:pStyle w:val="Textoembloco"/>
              <w:spacing w:before="120" w:line="276" w:lineRule="auto"/>
              <w:ind w:left="7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 Prof. </w:t>
            </w:r>
            <w:r w:rsidR="00A5293C" w:rsidRPr="002C10BE">
              <w:rPr>
                <w:rFonts w:ascii="Times New Roman" w:hAnsi="Times New Roman"/>
                <w:b/>
                <w:szCs w:val="24"/>
              </w:rPr>
              <w:t>Responsável</w:t>
            </w:r>
          </w:p>
        </w:tc>
      </w:tr>
      <w:tr w:rsidR="00A5293C" w:rsidRPr="003F139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3C" w:rsidRPr="002C10BE" w:rsidRDefault="00A5293C" w:rsidP="00A5293C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02/3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93C" w:rsidRPr="002C10BE" w:rsidRDefault="00A5293C" w:rsidP="003F139E">
            <w:pPr>
              <w:pStyle w:val="Textoembloco"/>
              <w:spacing w:before="120" w:line="276" w:lineRule="auto"/>
              <w:ind w:left="0" w:right="213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Introdução à Epidemiologia (conceitos básicos) , HND e Níveis de Prevenção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3C" w:rsidRPr="002C10BE" w:rsidRDefault="00A5293C" w:rsidP="003F139E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A5293C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293C" w:rsidRPr="002C10BE" w:rsidRDefault="00A5293C" w:rsidP="00A5293C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9/3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93C" w:rsidRPr="002C10BE" w:rsidRDefault="00330763" w:rsidP="00330763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Medidas de frequência das doenças</w:t>
            </w:r>
            <w:r w:rsidRPr="002C10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e sistemas de informação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3C" w:rsidRPr="002C10BE" w:rsidRDefault="00A5293C" w:rsidP="003F139E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A5293C" w:rsidRPr="002C10BE" w:rsidTr="00DD60DF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293C" w:rsidRPr="002C10BE" w:rsidRDefault="00A5293C" w:rsidP="00A5293C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16/3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0763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Epidemiologia das doenças transmissíveis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3C" w:rsidRPr="002C10BE" w:rsidRDefault="00DD60DF" w:rsidP="003F139E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Fredi</w:t>
            </w:r>
          </w:p>
        </w:tc>
      </w:tr>
      <w:tr w:rsidR="00A5293C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293C" w:rsidRPr="002C10BE" w:rsidRDefault="00A5293C" w:rsidP="00A5293C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23/3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93C" w:rsidRDefault="00DD60DF" w:rsidP="00A5293C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Transição demográfica e epidemioloógica </w:t>
            </w:r>
          </w:p>
          <w:p w:rsidR="00DD60DF" w:rsidRPr="002C10BE" w:rsidRDefault="00DD60DF" w:rsidP="00A5293C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Epidemiologia das doenças não transmissíveis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3C" w:rsidRPr="002C10BE" w:rsidRDefault="00DD60DF" w:rsidP="003F139E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D60D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6/4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 xml:space="preserve">Epidemiologia descritiva </w:t>
            </w:r>
            <w:r>
              <w:rPr>
                <w:rFonts w:ascii="Times New Roman" w:hAnsi="Times New Roman"/>
                <w:szCs w:val="24"/>
              </w:rPr>
              <w:t>e estudos de prevalência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D60D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13/4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0DF" w:rsidRPr="00A5293C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  <w:highlight w:val="yellow"/>
              </w:rPr>
            </w:pPr>
            <w:r w:rsidRPr="003F139E">
              <w:rPr>
                <w:rFonts w:ascii="Times New Roman" w:hAnsi="Times New Roman"/>
                <w:szCs w:val="24"/>
              </w:rPr>
              <w:t xml:space="preserve">Avaliação 1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D60D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20/4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Medidas de Associação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D60D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27/4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Caso-controle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D60D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4/5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Coorte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D60D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11/5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Ensaio clínico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Fredi</w:t>
            </w:r>
          </w:p>
        </w:tc>
      </w:tr>
      <w:tr w:rsidR="00DD60DF" w:rsidRPr="003F139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18/5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Viés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Fredi</w:t>
            </w:r>
            <w:bookmarkStart w:id="0" w:name="_GoBack"/>
            <w:bookmarkEnd w:id="0"/>
          </w:p>
        </w:tc>
      </w:tr>
      <w:tr w:rsidR="00DD60DF" w:rsidRPr="00DE3181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25/5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Causalidade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Fredi</w:t>
            </w:r>
          </w:p>
        </w:tc>
      </w:tr>
      <w:tr w:rsidR="00DD60DF" w:rsidRPr="00DE3181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2C10BE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Estudos de revisão e  metaná</w:t>
            </w:r>
            <w:r w:rsidRPr="002C10BE">
              <w:rPr>
                <w:rFonts w:ascii="Times New Roman" w:hAnsi="Times New Roman"/>
                <w:szCs w:val="24"/>
              </w:rPr>
              <w:t>lise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Fredi</w:t>
            </w:r>
          </w:p>
        </w:tc>
      </w:tr>
      <w:tr w:rsidR="00DD60DF" w:rsidRPr="00DE3181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8/6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Avaliação de testes diagnósticos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Fredi</w:t>
            </w:r>
          </w:p>
        </w:tc>
      </w:tr>
      <w:tr w:rsidR="00DD60DF" w:rsidRPr="00DE3181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3F139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3F139E">
              <w:rPr>
                <w:rFonts w:ascii="Times New Roman" w:hAnsi="Times New Roman"/>
                <w:szCs w:val="24"/>
              </w:rPr>
              <w:t> 15/6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 xml:space="preserve">Avaliação final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Fredi</w:t>
            </w:r>
          </w:p>
        </w:tc>
      </w:tr>
      <w:tr w:rsidR="00DD60D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3F139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3F139E">
              <w:rPr>
                <w:rFonts w:ascii="Times New Roman" w:hAnsi="Times New Roman"/>
                <w:szCs w:val="24"/>
              </w:rPr>
              <w:t>22/6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A5293C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3F139E">
              <w:rPr>
                <w:rFonts w:ascii="Times New Roman" w:hAnsi="Times New Roman"/>
                <w:szCs w:val="24"/>
              </w:rPr>
              <w:t>Disponibilidade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A5293C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DD60DF" w:rsidRPr="002C10BE" w:rsidTr="003F139E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DD60DF" w:rsidRPr="002C10BE" w:rsidTr="003F139E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F139E" w:rsidRDefault="003F139E">
      <w:r>
        <w:br w:type="page"/>
      </w:r>
    </w:p>
    <w:tbl>
      <w:tblPr>
        <w:tblpPr w:leftFromText="141" w:rightFromText="141" w:vertAnchor="text" w:horzAnchor="margin" w:tblpY="510"/>
        <w:tblW w:w="10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6183"/>
        <w:gridCol w:w="2700"/>
      </w:tblGrid>
      <w:tr w:rsidR="00DE3181" w:rsidRPr="002C10BE" w:rsidTr="003F139E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81" w:rsidRPr="002C10BE" w:rsidRDefault="00DE3181" w:rsidP="00DE3181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81" w:rsidRPr="002C10BE" w:rsidRDefault="00DE3181" w:rsidP="00DE3181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81" w:rsidRPr="002C10BE" w:rsidRDefault="00DE3181" w:rsidP="00DE3181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2C10BE" w:rsidRDefault="002C10BE" w:rsidP="002C10BE">
      <w:pPr>
        <w:spacing w:line="276" w:lineRule="auto"/>
        <w:rPr>
          <w:lang w:val="pt-BR"/>
        </w:rPr>
      </w:pPr>
    </w:p>
    <w:p w:rsidR="002C10BE" w:rsidRPr="000A05D4" w:rsidRDefault="002C10BE" w:rsidP="002C10BE">
      <w:pPr>
        <w:pStyle w:val="Ttulo2"/>
        <w:spacing w:line="276" w:lineRule="auto"/>
        <w:rPr>
          <w:smallCaps/>
          <w:sz w:val="28"/>
          <w:szCs w:val="28"/>
        </w:rPr>
      </w:pPr>
      <w:r w:rsidRPr="000A05D4">
        <w:rPr>
          <w:smallCaps/>
          <w:sz w:val="28"/>
          <w:szCs w:val="28"/>
        </w:rPr>
        <w:t>Critérios de avaliaç</w:t>
      </w:r>
      <w:r>
        <w:rPr>
          <w:smallCaps/>
          <w:sz w:val="28"/>
          <w:szCs w:val="28"/>
        </w:rPr>
        <w:t>ão</w:t>
      </w:r>
    </w:p>
    <w:p w:rsidR="002C10BE" w:rsidRPr="003F139E" w:rsidRDefault="002C10BE" w:rsidP="002C10BE">
      <w:pPr>
        <w:pStyle w:val="Ttulo2"/>
        <w:spacing w:line="276" w:lineRule="auto"/>
        <w:ind w:firstLine="708"/>
        <w:rPr>
          <w:b w:val="0"/>
        </w:rPr>
      </w:pPr>
      <w:r w:rsidRPr="003F139E">
        <w:rPr>
          <w:b w:val="0"/>
        </w:rPr>
        <w:t xml:space="preserve">A nota final será calculada considerando: </w:t>
      </w:r>
    </w:p>
    <w:p w:rsidR="002C10BE" w:rsidRPr="003F139E" w:rsidRDefault="002C10BE" w:rsidP="002C10BE">
      <w:pPr>
        <w:numPr>
          <w:ilvl w:val="0"/>
          <w:numId w:val="5"/>
        </w:numPr>
        <w:spacing w:line="276" w:lineRule="auto"/>
        <w:rPr>
          <w:lang w:val="pt-BR"/>
        </w:rPr>
      </w:pPr>
      <w:r w:rsidRPr="003F139E">
        <w:rPr>
          <w:lang w:val="pt-BR"/>
        </w:rPr>
        <w:t>Prova</w:t>
      </w:r>
      <w:r w:rsidR="00DE3181" w:rsidRPr="003F139E">
        <w:rPr>
          <w:lang w:val="pt-BR"/>
        </w:rPr>
        <w:t xml:space="preserve"> inicial: 30%</w:t>
      </w:r>
    </w:p>
    <w:p w:rsidR="00A5293C" w:rsidRPr="003F139E" w:rsidRDefault="00A5293C" w:rsidP="002C10BE">
      <w:pPr>
        <w:numPr>
          <w:ilvl w:val="0"/>
          <w:numId w:val="5"/>
        </w:numPr>
        <w:spacing w:line="276" w:lineRule="auto"/>
        <w:rPr>
          <w:lang w:val="pt-BR"/>
        </w:rPr>
      </w:pPr>
      <w:r w:rsidRPr="003F139E">
        <w:rPr>
          <w:lang w:val="pt-BR"/>
        </w:rPr>
        <w:t>Exercícios</w:t>
      </w:r>
      <w:r w:rsidR="00DE3181" w:rsidRPr="003F139E">
        <w:rPr>
          <w:lang w:val="pt-BR"/>
        </w:rPr>
        <w:t>/Participação: 10%</w:t>
      </w:r>
    </w:p>
    <w:p w:rsidR="00DE3181" w:rsidRPr="003F139E" w:rsidRDefault="00DE3181" w:rsidP="002C10BE">
      <w:pPr>
        <w:numPr>
          <w:ilvl w:val="0"/>
          <w:numId w:val="5"/>
        </w:numPr>
        <w:spacing w:line="276" w:lineRule="auto"/>
        <w:rPr>
          <w:lang w:val="pt-BR"/>
        </w:rPr>
      </w:pPr>
      <w:r w:rsidRPr="003F139E">
        <w:rPr>
          <w:lang w:val="pt-BR"/>
        </w:rPr>
        <w:t>Prova Final (cumulativa): 60%</w:t>
      </w:r>
    </w:p>
    <w:p w:rsidR="00A5293C" w:rsidRPr="0070072E" w:rsidRDefault="00A5293C" w:rsidP="00A5293C">
      <w:pPr>
        <w:spacing w:line="360" w:lineRule="auto"/>
        <w:ind w:left="708"/>
        <w:rPr>
          <w:lang w:val="pt-BR"/>
        </w:rPr>
      </w:pPr>
    </w:p>
    <w:p w:rsidR="00A5293C" w:rsidRPr="00A5293C" w:rsidRDefault="00A5293C" w:rsidP="00A5293C">
      <w:pPr>
        <w:pStyle w:val="Ttulo3"/>
        <w:rPr>
          <w:sz w:val="28"/>
          <w:szCs w:val="28"/>
        </w:rPr>
      </w:pPr>
      <w:r w:rsidRPr="00A5293C">
        <w:rPr>
          <w:sz w:val="28"/>
          <w:szCs w:val="28"/>
        </w:rPr>
        <w:t>Bibliografia indicada</w:t>
      </w:r>
    </w:p>
    <w:p w:rsidR="003F139E" w:rsidRDefault="003F139E" w:rsidP="003F139E">
      <w:pPr>
        <w:ind w:left="720"/>
      </w:pPr>
    </w:p>
    <w:p w:rsidR="00A5293C" w:rsidRPr="002F46AD" w:rsidRDefault="00A5293C" w:rsidP="00615284">
      <w:pPr>
        <w:numPr>
          <w:ilvl w:val="0"/>
          <w:numId w:val="7"/>
        </w:numPr>
        <w:spacing w:after="160" w:line="259" w:lineRule="auto"/>
      </w:pPr>
      <w:r w:rsidRPr="003F139E">
        <w:rPr>
          <w:lang w:val="pt-BR"/>
        </w:rPr>
        <w:t xml:space="preserve">Bonita R, Beaglehole R, Kjellstrom T. Epidemiologia Básica. </w:t>
      </w:r>
      <w:r w:rsidRPr="002F46AD">
        <w:t xml:space="preserve">Geneva; World Health Organization; 2010. Disponível em: </w:t>
      </w:r>
      <w:hyperlink r:id="rId7" w:history="1">
        <w:r w:rsidRPr="002F46AD">
          <w:rPr>
            <w:rStyle w:val="Hyperlink"/>
          </w:rPr>
          <w:t>http</w:t>
        </w:r>
      </w:hyperlink>
      <w:hyperlink r:id="rId8" w:history="1">
        <w:r w:rsidRPr="002F46AD">
          <w:rPr>
            <w:rStyle w:val="Hyperlink"/>
          </w:rPr>
          <w:t>://</w:t>
        </w:r>
      </w:hyperlink>
      <w:hyperlink r:id="rId9" w:history="1">
        <w:r w:rsidRPr="002F46AD">
          <w:rPr>
            <w:rStyle w:val="Hyperlink"/>
          </w:rPr>
          <w:t>libdoc.who.int/publications/2010/9788572888394_por.pdf</w:t>
        </w:r>
      </w:hyperlink>
    </w:p>
    <w:p w:rsidR="003F139E" w:rsidRPr="00DE3181" w:rsidRDefault="003F139E" w:rsidP="003F139E">
      <w:pPr>
        <w:numPr>
          <w:ilvl w:val="0"/>
          <w:numId w:val="8"/>
        </w:numPr>
        <w:spacing w:after="160" w:line="259" w:lineRule="auto"/>
        <w:rPr>
          <w:lang w:val="pt-BR"/>
        </w:rPr>
      </w:pPr>
      <w:r w:rsidRPr="00DE3181">
        <w:t>Gordis L. Epidemiology. 5</w:t>
      </w:r>
      <w:r w:rsidRPr="00DE3181">
        <w:rPr>
          <w:vertAlign w:val="superscript"/>
        </w:rPr>
        <w:t>th</w:t>
      </w:r>
      <w:r w:rsidRPr="00DE3181">
        <w:t xml:space="preserve"> ed. </w:t>
      </w:r>
      <w:r>
        <w:rPr>
          <w:lang w:val="pt-BR"/>
        </w:rPr>
        <w:t>Philadelphia</w:t>
      </w:r>
      <w:r w:rsidRPr="00DE3181">
        <w:rPr>
          <w:lang w:val="pt-BR"/>
        </w:rPr>
        <w:t xml:space="preserve">; </w:t>
      </w:r>
      <w:r>
        <w:rPr>
          <w:lang w:val="pt-BR"/>
        </w:rPr>
        <w:t>ELSEVIER</w:t>
      </w:r>
      <w:r w:rsidRPr="00DE3181">
        <w:rPr>
          <w:lang w:val="pt-BR"/>
        </w:rPr>
        <w:t>; 20</w:t>
      </w:r>
      <w:r>
        <w:rPr>
          <w:lang w:val="pt-BR"/>
        </w:rPr>
        <w:t>1</w:t>
      </w:r>
      <w:r w:rsidRPr="00DE3181">
        <w:rPr>
          <w:lang w:val="pt-BR"/>
        </w:rPr>
        <w:t>4.</w:t>
      </w:r>
    </w:p>
    <w:p w:rsidR="00A5293C" w:rsidRPr="00DE3181" w:rsidRDefault="00A5293C" w:rsidP="00A5293C">
      <w:pPr>
        <w:numPr>
          <w:ilvl w:val="0"/>
          <w:numId w:val="8"/>
        </w:numPr>
        <w:spacing w:after="160" w:line="259" w:lineRule="auto"/>
        <w:rPr>
          <w:lang w:val="pt-BR"/>
        </w:rPr>
      </w:pPr>
      <w:r w:rsidRPr="00330763">
        <w:rPr>
          <w:lang w:val="en-GB"/>
        </w:rPr>
        <w:t xml:space="preserve">Medronho RA, Bloch KV, Weneck GL. </w:t>
      </w:r>
      <w:r w:rsidRPr="003F139E">
        <w:rPr>
          <w:lang w:val="pt-BR"/>
        </w:rPr>
        <w:t xml:space="preserve">Epidemiologia. </w:t>
      </w:r>
      <w:r w:rsidRPr="00DE3181">
        <w:rPr>
          <w:lang w:val="pt-BR"/>
        </w:rPr>
        <w:t>Rio de Janeiro: Editora Atheneu; 2008.</w:t>
      </w:r>
    </w:p>
    <w:p w:rsidR="003F139E" w:rsidRPr="002F46AD" w:rsidRDefault="003F139E" w:rsidP="003F139E">
      <w:pPr>
        <w:numPr>
          <w:ilvl w:val="0"/>
          <w:numId w:val="8"/>
        </w:numPr>
        <w:spacing w:after="160" w:line="259" w:lineRule="auto"/>
      </w:pPr>
      <w:r w:rsidRPr="002F46AD">
        <w:t xml:space="preserve">Hulley SB, Cummings SR, Browner WS, Grady DG. </w:t>
      </w:r>
      <w:r w:rsidRPr="00DE3181">
        <w:rPr>
          <w:lang w:val="pt-BR"/>
        </w:rPr>
        <w:t xml:space="preserve">Delineando a pesquisa clínica uma abordagem epidemiológica. </w:t>
      </w:r>
      <w:r w:rsidRPr="002F46AD">
        <w:t>4º edição – Porto Alegre – RS, ArtMed -  2015.</w:t>
      </w:r>
    </w:p>
    <w:p w:rsidR="00A5293C" w:rsidRPr="002F46AD" w:rsidRDefault="00A5293C" w:rsidP="00A5293C">
      <w:pPr>
        <w:numPr>
          <w:ilvl w:val="0"/>
          <w:numId w:val="8"/>
        </w:numPr>
        <w:spacing w:after="160" w:line="259" w:lineRule="auto"/>
      </w:pPr>
      <w:r w:rsidRPr="002F46AD">
        <w:t>Rothman K &amp; Greenland S Epidemiologia Moderna , 3ª ed. Porto Alegre –RS , ArtMed; 2011.</w:t>
      </w:r>
    </w:p>
    <w:p w:rsidR="00A5293C" w:rsidRPr="003F139E" w:rsidRDefault="00A5293C" w:rsidP="00A5293C">
      <w:pPr>
        <w:numPr>
          <w:ilvl w:val="0"/>
          <w:numId w:val="8"/>
        </w:numPr>
        <w:spacing w:after="160" w:line="259" w:lineRule="auto"/>
        <w:rPr>
          <w:lang w:val="es-CO"/>
        </w:rPr>
      </w:pPr>
      <w:r w:rsidRPr="00267F39">
        <w:rPr>
          <w:lang w:val="es-CO"/>
        </w:rPr>
        <w:t xml:space="preserve">Buck C, Llopis A, Najera E, Terris M. El desafio de la Epidemiologia: problemas y lecturas selecionadas. </w:t>
      </w:r>
      <w:r w:rsidRPr="003F139E">
        <w:rPr>
          <w:lang w:val="es-CO"/>
        </w:rPr>
        <w:t>Washington, DC Organizacion   Panamericana  de la Salud, 1988.</w:t>
      </w:r>
    </w:p>
    <w:p w:rsidR="00A5293C" w:rsidRPr="00DE3181" w:rsidRDefault="00A5293C" w:rsidP="00A5293C">
      <w:pPr>
        <w:numPr>
          <w:ilvl w:val="0"/>
          <w:numId w:val="8"/>
        </w:numPr>
        <w:spacing w:after="160" w:line="259" w:lineRule="auto"/>
        <w:rPr>
          <w:lang w:val="pt-BR"/>
        </w:rPr>
      </w:pPr>
      <w:r w:rsidRPr="003F139E">
        <w:rPr>
          <w:lang w:val="es-CO"/>
        </w:rPr>
        <w:t xml:space="preserve"> </w:t>
      </w:r>
      <w:r w:rsidRPr="00DE3181">
        <w:rPr>
          <w:lang w:val="pt-BR"/>
        </w:rPr>
        <w:t>Pereira MG. Epidemiologia: teoria e prática. Rio de Janeiro: Guanabara; 1999.</w:t>
      </w:r>
    </w:p>
    <w:p w:rsidR="003F139E" w:rsidRDefault="00A5293C" w:rsidP="003F139E">
      <w:pPr>
        <w:numPr>
          <w:ilvl w:val="0"/>
          <w:numId w:val="6"/>
        </w:numPr>
        <w:spacing w:after="160" w:line="259" w:lineRule="auto"/>
        <w:rPr>
          <w:lang w:val="pt-BR"/>
        </w:rPr>
      </w:pPr>
      <w:r w:rsidRPr="00DE3181">
        <w:rPr>
          <w:lang w:val="pt-BR"/>
        </w:rPr>
        <w:t xml:space="preserve">Almeida Filho N, Rouquayrol MZ. Introdução a Epidemiologia. 4a Edição. </w:t>
      </w:r>
      <w:r w:rsidRPr="003F139E">
        <w:rPr>
          <w:lang w:val="pt-BR"/>
        </w:rPr>
        <w:t>Rio de Janeiro: Medsi/Editora Médica e Científica Ltda; 2006.</w:t>
      </w:r>
      <w:r w:rsidR="003F139E" w:rsidRPr="003F139E">
        <w:rPr>
          <w:lang w:val="pt-BR"/>
        </w:rPr>
        <w:t xml:space="preserve"> </w:t>
      </w:r>
    </w:p>
    <w:p w:rsidR="003F139E" w:rsidRPr="003F139E" w:rsidRDefault="003F139E" w:rsidP="003F139E">
      <w:pPr>
        <w:numPr>
          <w:ilvl w:val="0"/>
          <w:numId w:val="6"/>
        </w:numPr>
        <w:spacing w:after="160" w:line="259" w:lineRule="auto"/>
        <w:rPr>
          <w:rStyle w:val="Hyperlink"/>
          <w:color w:val="auto"/>
          <w:u w:val="none"/>
          <w:lang w:val="pt-BR"/>
        </w:rPr>
      </w:pPr>
      <w:r w:rsidRPr="00DE3181">
        <w:rPr>
          <w:lang w:val="pt-BR"/>
        </w:rPr>
        <w:t>Waldman EA. Vigilância em Saúde Pública, volume 7 / colaboração de Tereza Etsuko da Costa Rosa.São Paulo : Faculdade de Saúde Pública da Universidade de São Paulo, 1998. (Série Saúde &amp; Cidadania). Disponível em:</w:t>
      </w:r>
      <w:r>
        <w:rPr>
          <w:lang w:val="pt-BR"/>
        </w:rPr>
        <w:t xml:space="preserve"> </w:t>
      </w:r>
      <w:hyperlink r:id="rId10" w:history="1">
        <w:r w:rsidRPr="003F139E">
          <w:rPr>
            <w:rStyle w:val="Hyperlink"/>
            <w:lang w:val="pt-BR"/>
          </w:rPr>
          <w:t>http://</w:t>
        </w:r>
      </w:hyperlink>
      <w:hyperlink r:id="rId11" w:history="1">
        <w:r w:rsidRPr="003F139E">
          <w:rPr>
            <w:rStyle w:val="Hyperlink"/>
            <w:lang w:val="pt-BR"/>
          </w:rPr>
          <w:t>www6.ensp.fiocruz.br/visa/files/Volume07.pdf</w:t>
        </w:r>
      </w:hyperlink>
    </w:p>
    <w:p w:rsidR="002C10BE" w:rsidRPr="00330763" w:rsidRDefault="002C10BE" w:rsidP="002C10BE">
      <w:pPr>
        <w:rPr>
          <w:lang w:val="pt-BR"/>
        </w:rPr>
      </w:pPr>
    </w:p>
    <w:p w:rsidR="002C10BE" w:rsidRPr="00E349B2" w:rsidRDefault="002C10BE" w:rsidP="00E349B2">
      <w:pPr>
        <w:pStyle w:val="Textoembloco"/>
        <w:spacing w:before="120" w:line="276" w:lineRule="auto"/>
        <w:ind w:left="0" w:right="0"/>
        <w:rPr>
          <w:rStyle w:val="txtarial8ptgray1"/>
          <w:rFonts w:ascii="Times New Roman" w:hAnsi="Times New Roman"/>
          <w:color w:val="auto"/>
          <w:sz w:val="24"/>
          <w:szCs w:val="24"/>
        </w:rPr>
      </w:pPr>
    </w:p>
    <w:p w:rsidR="00A26684" w:rsidRDefault="00A26684" w:rsidP="00A5293C">
      <w:pPr>
        <w:spacing w:line="276" w:lineRule="auto"/>
        <w:rPr>
          <w:lang w:val="pt-BR"/>
        </w:rPr>
      </w:pPr>
    </w:p>
    <w:sectPr w:rsidR="00A26684" w:rsidSect="00DA7626">
      <w:headerReference w:type="even" r:id="rId12"/>
      <w:headerReference w:type="defaul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5D" w:rsidRDefault="00780F5D">
      <w:r>
        <w:separator/>
      </w:r>
    </w:p>
  </w:endnote>
  <w:endnote w:type="continuationSeparator" w:id="0">
    <w:p w:rsidR="00780F5D" w:rsidRDefault="0078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5D" w:rsidRDefault="00780F5D">
      <w:r>
        <w:separator/>
      </w:r>
    </w:p>
  </w:footnote>
  <w:footnote w:type="continuationSeparator" w:id="0">
    <w:p w:rsidR="00780F5D" w:rsidRDefault="0078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C6" w:rsidRDefault="009565C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65C6" w:rsidRDefault="009565C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C6" w:rsidRDefault="009565C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60D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565C6" w:rsidRDefault="009565C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862"/>
    <w:multiLevelType w:val="hybridMultilevel"/>
    <w:tmpl w:val="94CCFA16"/>
    <w:lvl w:ilvl="0" w:tplc="B1105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25F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8F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648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243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0FB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D8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CEE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64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246A2"/>
    <w:multiLevelType w:val="hybridMultilevel"/>
    <w:tmpl w:val="01B0F4B4"/>
    <w:lvl w:ilvl="0" w:tplc="90965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82810"/>
    <w:multiLevelType w:val="hybridMultilevel"/>
    <w:tmpl w:val="834C7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4126"/>
    <w:multiLevelType w:val="hybridMultilevel"/>
    <w:tmpl w:val="D1ECC0D8"/>
    <w:lvl w:ilvl="0" w:tplc="4CF85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047C10"/>
    <w:multiLevelType w:val="hybridMultilevel"/>
    <w:tmpl w:val="D2F48C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C1FA8"/>
    <w:multiLevelType w:val="hybridMultilevel"/>
    <w:tmpl w:val="6706D492"/>
    <w:lvl w:ilvl="0" w:tplc="770445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65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C38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E5B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C8A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8AD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A6B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E7D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02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40914"/>
    <w:multiLevelType w:val="hybridMultilevel"/>
    <w:tmpl w:val="CE4E1ED8"/>
    <w:lvl w:ilvl="0" w:tplc="CB4E2E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45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631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79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080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8B5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27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288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0C7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73C4F"/>
    <w:multiLevelType w:val="hybridMultilevel"/>
    <w:tmpl w:val="2FD0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D5BE6"/>
    <w:multiLevelType w:val="hybridMultilevel"/>
    <w:tmpl w:val="8A6CD3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35"/>
    <w:rsid w:val="00013457"/>
    <w:rsid w:val="00021D35"/>
    <w:rsid w:val="00026A91"/>
    <w:rsid w:val="00030FCF"/>
    <w:rsid w:val="00031466"/>
    <w:rsid w:val="00033416"/>
    <w:rsid w:val="00040C4B"/>
    <w:rsid w:val="000652F5"/>
    <w:rsid w:val="00071A06"/>
    <w:rsid w:val="00084122"/>
    <w:rsid w:val="00090739"/>
    <w:rsid w:val="00096544"/>
    <w:rsid w:val="000A05D4"/>
    <w:rsid w:val="000B59D9"/>
    <w:rsid w:val="000E77E4"/>
    <w:rsid w:val="000F0EC2"/>
    <w:rsid w:val="0010554A"/>
    <w:rsid w:val="00114CF7"/>
    <w:rsid w:val="00122789"/>
    <w:rsid w:val="0016752E"/>
    <w:rsid w:val="00193412"/>
    <w:rsid w:val="001B36DA"/>
    <w:rsid w:val="001D2421"/>
    <w:rsid w:val="001D71C8"/>
    <w:rsid w:val="001F429A"/>
    <w:rsid w:val="0022406D"/>
    <w:rsid w:val="00230FB0"/>
    <w:rsid w:val="00250BF3"/>
    <w:rsid w:val="00256697"/>
    <w:rsid w:val="002606D2"/>
    <w:rsid w:val="002625ED"/>
    <w:rsid w:val="00264023"/>
    <w:rsid w:val="00294E5B"/>
    <w:rsid w:val="00297C3F"/>
    <w:rsid w:val="002A1016"/>
    <w:rsid w:val="002A5A14"/>
    <w:rsid w:val="002C10BE"/>
    <w:rsid w:val="002C3141"/>
    <w:rsid w:val="002F2C9E"/>
    <w:rsid w:val="003239A5"/>
    <w:rsid w:val="00330763"/>
    <w:rsid w:val="00352F0D"/>
    <w:rsid w:val="00380834"/>
    <w:rsid w:val="003A1490"/>
    <w:rsid w:val="003A17B2"/>
    <w:rsid w:val="003B2CA0"/>
    <w:rsid w:val="003D0513"/>
    <w:rsid w:val="003F139E"/>
    <w:rsid w:val="00446DB1"/>
    <w:rsid w:val="004676CC"/>
    <w:rsid w:val="004B759B"/>
    <w:rsid w:val="004D1FF3"/>
    <w:rsid w:val="00515293"/>
    <w:rsid w:val="00520105"/>
    <w:rsid w:val="0052043C"/>
    <w:rsid w:val="005251E0"/>
    <w:rsid w:val="00537759"/>
    <w:rsid w:val="00545177"/>
    <w:rsid w:val="0055018A"/>
    <w:rsid w:val="00554A08"/>
    <w:rsid w:val="005672EF"/>
    <w:rsid w:val="005725B6"/>
    <w:rsid w:val="00574397"/>
    <w:rsid w:val="00575092"/>
    <w:rsid w:val="005757A7"/>
    <w:rsid w:val="005779AC"/>
    <w:rsid w:val="00585892"/>
    <w:rsid w:val="005B5817"/>
    <w:rsid w:val="005C2675"/>
    <w:rsid w:val="005C416E"/>
    <w:rsid w:val="005C6A3D"/>
    <w:rsid w:val="005E24D1"/>
    <w:rsid w:val="005F7321"/>
    <w:rsid w:val="00603DDF"/>
    <w:rsid w:val="00614509"/>
    <w:rsid w:val="00614B08"/>
    <w:rsid w:val="006239A0"/>
    <w:rsid w:val="00642602"/>
    <w:rsid w:val="006735A6"/>
    <w:rsid w:val="0069213F"/>
    <w:rsid w:val="006A3334"/>
    <w:rsid w:val="006A533B"/>
    <w:rsid w:val="006B0B89"/>
    <w:rsid w:val="006B1AE7"/>
    <w:rsid w:val="006B3FEF"/>
    <w:rsid w:val="006D4AF0"/>
    <w:rsid w:val="006D50E1"/>
    <w:rsid w:val="006E0292"/>
    <w:rsid w:val="0070072E"/>
    <w:rsid w:val="00707409"/>
    <w:rsid w:val="0070778A"/>
    <w:rsid w:val="00722C9E"/>
    <w:rsid w:val="007440CE"/>
    <w:rsid w:val="007512C8"/>
    <w:rsid w:val="00755047"/>
    <w:rsid w:val="00772A96"/>
    <w:rsid w:val="00777C93"/>
    <w:rsid w:val="00780F5D"/>
    <w:rsid w:val="007A3C76"/>
    <w:rsid w:val="007B396B"/>
    <w:rsid w:val="007B72E9"/>
    <w:rsid w:val="007C2479"/>
    <w:rsid w:val="007F696C"/>
    <w:rsid w:val="008142EA"/>
    <w:rsid w:val="008153E4"/>
    <w:rsid w:val="008176DD"/>
    <w:rsid w:val="0082217D"/>
    <w:rsid w:val="00886BAD"/>
    <w:rsid w:val="00887430"/>
    <w:rsid w:val="008D2862"/>
    <w:rsid w:val="00913C4B"/>
    <w:rsid w:val="00916E7C"/>
    <w:rsid w:val="00917A77"/>
    <w:rsid w:val="0092002F"/>
    <w:rsid w:val="009565C6"/>
    <w:rsid w:val="009844D7"/>
    <w:rsid w:val="0098548C"/>
    <w:rsid w:val="009B258B"/>
    <w:rsid w:val="009B36B1"/>
    <w:rsid w:val="009B633D"/>
    <w:rsid w:val="009B6625"/>
    <w:rsid w:val="009B7050"/>
    <w:rsid w:val="009D5A73"/>
    <w:rsid w:val="009D60BE"/>
    <w:rsid w:val="00A25861"/>
    <w:rsid w:val="00A26684"/>
    <w:rsid w:val="00A47A29"/>
    <w:rsid w:val="00A5293C"/>
    <w:rsid w:val="00A52EA5"/>
    <w:rsid w:val="00A87481"/>
    <w:rsid w:val="00AA033E"/>
    <w:rsid w:val="00AC1DFA"/>
    <w:rsid w:val="00AD11E0"/>
    <w:rsid w:val="00AD1203"/>
    <w:rsid w:val="00B12C03"/>
    <w:rsid w:val="00B352F6"/>
    <w:rsid w:val="00B5084F"/>
    <w:rsid w:val="00B5505A"/>
    <w:rsid w:val="00B5546F"/>
    <w:rsid w:val="00B66611"/>
    <w:rsid w:val="00B90951"/>
    <w:rsid w:val="00BD3A73"/>
    <w:rsid w:val="00C352F4"/>
    <w:rsid w:val="00C82FAC"/>
    <w:rsid w:val="00C9591C"/>
    <w:rsid w:val="00C96BA0"/>
    <w:rsid w:val="00CB1458"/>
    <w:rsid w:val="00CD056A"/>
    <w:rsid w:val="00D13047"/>
    <w:rsid w:val="00D1540E"/>
    <w:rsid w:val="00DA7626"/>
    <w:rsid w:val="00DD60DF"/>
    <w:rsid w:val="00DE232B"/>
    <w:rsid w:val="00DE3181"/>
    <w:rsid w:val="00E3328E"/>
    <w:rsid w:val="00E349B2"/>
    <w:rsid w:val="00E7772D"/>
    <w:rsid w:val="00E90531"/>
    <w:rsid w:val="00ED2923"/>
    <w:rsid w:val="00EF00DB"/>
    <w:rsid w:val="00F10904"/>
    <w:rsid w:val="00F41CE2"/>
    <w:rsid w:val="00F57DF8"/>
    <w:rsid w:val="00F6153D"/>
    <w:rsid w:val="00F61971"/>
    <w:rsid w:val="00F81793"/>
    <w:rsid w:val="00FB1C16"/>
    <w:rsid w:val="00FD7DEC"/>
    <w:rsid w:val="00FE0760"/>
    <w:rsid w:val="00FE4C68"/>
    <w:rsid w:val="00FE602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531E5C"/>
  <w15:chartTrackingRefBased/>
  <w15:docId w15:val="{A40216DA-883B-43BB-B2FF-7614C2BA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pt-BR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709" w:hanging="709"/>
      <w:outlineLvl w:val="2"/>
    </w:pPr>
    <w:rPr>
      <w:b/>
      <w:bCs/>
      <w:smallCaps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1418"/>
      </w:tabs>
      <w:spacing w:line="360" w:lineRule="auto"/>
      <w:jc w:val="center"/>
      <w:outlineLvl w:val="4"/>
    </w:pPr>
    <w:rPr>
      <w:b/>
      <w:sz w:val="2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character" w:styleId="Forte">
    <w:name w:val="Strong"/>
    <w:qFormat/>
    <w:rsid w:val="00554A08"/>
    <w:rPr>
      <w:b/>
      <w:bCs/>
    </w:rPr>
  </w:style>
  <w:style w:type="table" w:styleId="Tabelacomgrade">
    <w:name w:val="Table Grid"/>
    <w:basedOn w:val="Tabelanormal"/>
    <w:rsid w:val="009D5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rsid w:val="00A266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668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26684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26684"/>
    <w:rPr>
      <w:b/>
      <w:bCs/>
    </w:rPr>
  </w:style>
  <w:style w:type="character" w:customStyle="1" w:styleId="AssuntodocomentrioChar">
    <w:name w:val="Assunto do comentário Char"/>
    <w:link w:val="Assuntodocomentrio"/>
    <w:rsid w:val="00A26684"/>
    <w:rPr>
      <w:b/>
      <w:bCs/>
      <w:lang w:val="en-US"/>
    </w:rPr>
  </w:style>
  <w:style w:type="paragraph" w:styleId="Textodebalo">
    <w:name w:val="Balloon Text"/>
    <w:basedOn w:val="Normal"/>
    <w:link w:val="TextodebaloChar"/>
    <w:rsid w:val="00A26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6684"/>
    <w:rPr>
      <w:rFonts w:ascii="Tahoma" w:hAnsi="Tahoma" w:cs="Tahoma"/>
      <w:sz w:val="16"/>
      <w:szCs w:val="16"/>
      <w:lang w:val="en-US"/>
    </w:rPr>
  </w:style>
  <w:style w:type="character" w:customStyle="1" w:styleId="txtarial8ptgray1">
    <w:name w:val="txt_arial_8pt_gray1"/>
    <w:rsid w:val="00C9591C"/>
    <w:rPr>
      <w:rFonts w:ascii="Verdana" w:hAnsi="Verdana" w:hint="default"/>
      <w:color w:val="666666"/>
      <w:sz w:val="16"/>
      <w:szCs w:val="16"/>
    </w:rPr>
  </w:style>
  <w:style w:type="paragraph" w:styleId="Textoembloco">
    <w:name w:val="Block Text"/>
    <w:basedOn w:val="Normal"/>
    <w:rsid w:val="00C9591C"/>
    <w:pPr>
      <w:spacing w:line="360" w:lineRule="auto"/>
      <w:ind w:left="720" w:right="573"/>
      <w:jc w:val="both"/>
    </w:pPr>
    <w:rPr>
      <w:rFonts w:ascii="Arial" w:hAnsi="Arial"/>
      <w:szCs w:val="20"/>
      <w:lang w:val="pt-BR"/>
    </w:rPr>
  </w:style>
  <w:style w:type="character" w:customStyle="1" w:styleId="txtarial8ptgray">
    <w:name w:val="txt_arial_8pt_gray"/>
    <w:rsid w:val="009B633D"/>
  </w:style>
  <w:style w:type="character" w:styleId="Hyperlink">
    <w:name w:val="Hyperlink"/>
    <w:rsid w:val="006A53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2E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doc.who.int/publications/2010/9788572888394_por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libdoc.who.int/publications/2010/9788572888394_por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6.ensp.fiocruz.br/visa/files/Volume0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6.ensp.fiocruz.br/visa/files/Volume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doc.who.int/publications/2010/9788572888394_po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HEP 102 – Epidemiologia</vt:lpstr>
      <vt:lpstr>HEP 102 – Epidemiologia</vt:lpstr>
    </vt:vector>
  </TitlesOfParts>
  <Company>FSP</Company>
  <LinksUpToDate>false</LinksUpToDate>
  <CharactersWithSpaces>2941</CharactersWithSpaces>
  <SharedDoc>false</SharedDoc>
  <HLinks>
    <vt:vector size="30" baseType="variant">
      <vt:variant>
        <vt:i4>2490395</vt:i4>
      </vt:variant>
      <vt:variant>
        <vt:i4>12</vt:i4>
      </vt:variant>
      <vt:variant>
        <vt:i4>0</vt:i4>
      </vt:variant>
      <vt:variant>
        <vt:i4>5</vt:i4>
      </vt:variant>
      <vt:variant>
        <vt:lpwstr>http://libdoc.who.int/publications/2010/9788572888394_por.pdf</vt:lpwstr>
      </vt:variant>
      <vt:variant>
        <vt:lpwstr/>
      </vt:variant>
      <vt:variant>
        <vt:i4>2490395</vt:i4>
      </vt:variant>
      <vt:variant>
        <vt:i4>9</vt:i4>
      </vt:variant>
      <vt:variant>
        <vt:i4>0</vt:i4>
      </vt:variant>
      <vt:variant>
        <vt:i4>5</vt:i4>
      </vt:variant>
      <vt:variant>
        <vt:lpwstr>http://libdoc.who.int/publications/2010/9788572888394_por.pdf</vt:lpwstr>
      </vt:variant>
      <vt:variant>
        <vt:lpwstr/>
      </vt:variant>
      <vt:variant>
        <vt:i4>2490395</vt:i4>
      </vt:variant>
      <vt:variant>
        <vt:i4>6</vt:i4>
      </vt:variant>
      <vt:variant>
        <vt:i4>0</vt:i4>
      </vt:variant>
      <vt:variant>
        <vt:i4>5</vt:i4>
      </vt:variant>
      <vt:variant>
        <vt:lpwstr>http://libdoc.who.int/publications/2010/9788572888394_por.pdf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http://www6.ensp.fiocruz.br/visa/files/Volume07.pdf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http://www6.ensp.fiocruz.br/visa/files/Volume07.pdf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 102 – Epidemiologia</dc:title>
  <dc:subject/>
  <dc:creator>HEP</dc:creator>
  <cp:keywords/>
  <cp:lastModifiedBy>Tati Toporcov</cp:lastModifiedBy>
  <cp:revision>2</cp:revision>
  <cp:lastPrinted>2010-04-27T15:08:00Z</cp:lastPrinted>
  <dcterms:created xsi:type="dcterms:W3CDTF">2017-12-08T20:59:00Z</dcterms:created>
  <dcterms:modified xsi:type="dcterms:W3CDTF">2017-12-08T20:59:00Z</dcterms:modified>
</cp:coreProperties>
</file>