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2" w:rsidRDefault="00D407A0" w:rsidP="00D407A0">
      <w:r>
        <w:t xml:space="preserve">Médico prescreveu para criança internada na Pediatria: </w:t>
      </w:r>
      <w:proofErr w:type="spellStart"/>
      <w:r>
        <w:t>Metronidazol</w:t>
      </w:r>
      <w:proofErr w:type="spellEnd"/>
      <w:r>
        <w:t xml:space="preserve"> 125mg EV a cada 8 horas. Na instituição, há disponível </w:t>
      </w:r>
      <w:proofErr w:type="spellStart"/>
      <w:r>
        <w:t>Metronidazol</w:t>
      </w:r>
      <w:proofErr w:type="spellEnd"/>
      <w:r>
        <w:t xml:space="preserve"> 0,5% com </w:t>
      </w:r>
      <w:proofErr w:type="gramStart"/>
      <w:r>
        <w:t>100ml</w:t>
      </w:r>
      <w:proofErr w:type="gramEnd"/>
      <w:r>
        <w:t xml:space="preserve"> de solução injetável. Para execução da prescrição, quantos ml da droga serão necessários? (1)</w:t>
      </w:r>
    </w:p>
    <w:p w:rsidR="00D407A0" w:rsidRDefault="00D407A0"/>
    <w:p w:rsidR="0069345B" w:rsidRDefault="000B32B5">
      <w:r>
        <w:rPr>
          <w:noProof/>
          <w:lang w:eastAsia="pt-BR"/>
        </w:rPr>
        <w:drawing>
          <wp:inline distT="0" distB="0" distL="0" distR="0">
            <wp:extent cx="5391150" cy="2657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B" w:rsidRDefault="0069345B"/>
    <w:p w:rsidR="00D407A0" w:rsidRDefault="00D407A0" w:rsidP="00D407A0">
      <w:r>
        <w:t xml:space="preserve">A enfermeira recebe uma prescrição médica onde está </w:t>
      </w:r>
      <w:proofErr w:type="gramStart"/>
      <w:r>
        <w:t>solicitado</w:t>
      </w:r>
      <w:proofErr w:type="gramEnd"/>
      <w:r>
        <w:t xml:space="preserve"> a administração de 150mg de ampicilina. Na unidade tem frascos com 1,0 grama que deve ser diluído em </w:t>
      </w:r>
      <w:proofErr w:type="gramStart"/>
      <w:r>
        <w:t>10ml</w:t>
      </w:r>
      <w:proofErr w:type="gramEnd"/>
      <w:r>
        <w:t xml:space="preserve"> de água destilada. Após diluição, quanto deve ser aspirado? (2)</w:t>
      </w:r>
    </w:p>
    <w:p w:rsidR="00D407A0" w:rsidRDefault="00D407A0" w:rsidP="00D407A0">
      <w:pPr>
        <w:pStyle w:val="PargrafodaLista"/>
      </w:pPr>
    </w:p>
    <w:p w:rsidR="0069345B" w:rsidRDefault="0069345B" w:rsidP="00D407A0">
      <w:pPr>
        <w:pStyle w:val="PargrafodaLista"/>
      </w:pPr>
    </w:p>
    <w:p w:rsidR="0069345B" w:rsidRDefault="000B32B5" w:rsidP="00D407A0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391150" cy="2686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B" w:rsidRDefault="000B32B5" w:rsidP="00D407A0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26765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B" w:rsidRDefault="0069345B" w:rsidP="00D407A0">
      <w:pPr>
        <w:pStyle w:val="PargrafodaLista"/>
      </w:pPr>
    </w:p>
    <w:p w:rsidR="0069345B" w:rsidRDefault="0069345B" w:rsidP="00D407A0">
      <w:pPr>
        <w:pStyle w:val="PargrafodaLista"/>
      </w:pPr>
    </w:p>
    <w:p w:rsidR="0069345B" w:rsidRDefault="0069345B" w:rsidP="00D407A0">
      <w:pPr>
        <w:pStyle w:val="PargrafodaLista"/>
      </w:pPr>
    </w:p>
    <w:p w:rsidR="00D407A0" w:rsidRDefault="00D407A0" w:rsidP="00D407A0">
      <w:r>
        <w:t xml:space="preserve">Uma solução de 120 </w:t>
      </w:r>
      <w:proofErr w:type="spellStart"/>
      <w:r>
        <w:t>mL</w:t>
      </w:r>
      <w:proofErr w:type="spellEnd"/>
      <w:r>
        <w:t xml:space="preserve"> precisa ser infundida, via endovenosa em 30 minutos. Quantas gotas por minuto serão administradas nessa prescrição? (4)</w:t>
      </w:r>
    </w:p>
    <w:p w:rsidR="004629B3" w:rsidRDefault="000B32B5" w:rsidP="00D407A0">
      <w:r>
        <w:rPr>
          <w:noProof/>
          <w:lang w:eastAsia="pt-BR"/>
        </w:rPr>
        <w:drawing>
          <wp:inline distT="0" distB="0" distL="0" distR="0">
            <wp:extent cx="5400675" cy="27241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B" w:rsidRDefault="0069345B" w:rsidP="00D407A0"/>
    <w:p w:rsidR="0069345B" w:rsidRDefault="0069345B" w:rsidP="00D407A0"/>
    <w:p w:rsidR="0069345B" w:rsidRDefault="0069345B" w:rsidP="00D407A0"/>
    <w:p w:rsidR="008F071E" w:rsidRDefault="008F071E" w:rsidP="00D407A0"/>
    <w:p w:rsidR="0069345B" w:rsidRDefault="0069345B" w:rsidP="00D407A0"/>
    <w:p w:rsidR="0069345B" w:rsidRDefault="0069345B" w:rsidP="00D407A0"/>
    <w:p w:rsidR="004629B3" w:rsidRDefault="004629B3" w:rsidP="00D407A0">
      <w:r>
        <w:lastRenderedPageBreak/>
        <w:t xml:space="preserve">Juliana tem </w:t>
      </w:r>
      <w:proofErr w:type="gramStart"/>
      <w:r>
        <w:t>6</w:t>
      </w:r>
      <w:proofErr w:type="gramEnd"/>
      <w:r>
        <w:t xml:space="preserve"> anos e necessitará de tratamento com </w:t>
      </w:r>
      <w:proofErr w:type="spellStart"/>
      <w:r>
        <w:t>azitromicina</w:t>
      </w:r>
      <w:proofErr w:type="spellEnd"/>
      <w:r>
        <w:t xml:space="preserve"> (frascos contendo 200mg/5mL e de 15 ml após reconstituição) por 5 dias. Foi prescrita uma dose única ao dia de 230mg a ser realizada após o almoço. O técnico de enfermagem deverá fornecer _____________ de </w:t>
      </w:r>
      <w:proofErr w:type="spellStart"/>
      <w:r>
        <w:t>azitromicina</w:t>
      </w:r>
      <w:proofErr w:type="spellEnd"/>
      <w:r>
        <w:t xml:space="preserve"> para todo o tratamento e orientar a mãe para administrar ___________ ao dia, conforme prescrição médica. Complete as la</w:t>
      </w:r>
      <w:r w:rsidR="007A5A6A">
        <w:t>cunas</w:t>
      </w:r>
      <w:r>
        <w:t>. (7)</w:t>
      </w:r>
    </w:p>
    <w:p w:rsidR="000B32B5" w:rsidRDefault="000B32B5" w:rsidP="00D407A0">
      <w:r>
        <w:rPr>
          <w:noProof/>
          <w:lang w:eastAsia="pt-BR"/>
        </w:rPr>
        <w:drawing>
          <wp:inline distT="0" distB="0" distL="0" distR="0">
            <wp:extent cx="5400675" cy="2705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B" w:rsidRDefault="000B32B5" w:rsidP="00D407A0">
      <w:r>
        <w:rPr>
          <w:noProof/>
          <w:lang w:eastAsia="pt-BR"/>
        </w:rPr>
        <w:drawing>
          <wp:inline distT="0" distB="0" distL="0" distR="0">
            <wp:extent cx="5400675" cy="27241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B" w:rsidRDefault="000B32B5" w:rsidP="00D407A0">
      <w:r>
        <w:rPr>
          <w:noProof/>
          <w:lang w:eastAsia="pt-BR"/>
        </w:rPr>
        <w:lastRenderedPageBreak/>
        <w:drawing>
          <wp:inline distT="0" distB="0" distL="0" distR="0">
            <wp:extent cx="5391150" cy="26289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B" w:rsidRDefault="0069345B" w:rsidP="00D407A0"/>
    <w:p w:rsidR="008F071E" w:rsidRDefault="008F071E" w:rsidP="00D407A0"/>
    <w:p w:rsidR="008F071E" w:rsidRDefault="008F071E" w:rsidP="00D407A0"/>
    <w:p w:rsidR="008F071E" w:rsidRDefault="008F071E" w:rsidP="00D407A0"/>
    <w:p w:rsidR="007A5A6A" w:rsidRDefault="007A5A6A" w:rsidP="00D407A0">
      <w:r>
        <w:t>Qual volume representa 20mg de gentamicina, considerando a ampola de 80mg/</w:t>
      </w:r>
      <w:proofErr w:type="gramStart"/>
      <w:r>
        <w:t>2mL</w:t>
      </w:r>
      <w:proofErr w:type="gramEnd"/>
      <w:r>
        <w:t>?</w:t>
      </w:r>
    </w:p>
    <w:p w:rsidR="008F071E" w:rsidRDefault="0069345B" w:rsidP="00D407A0">
      <w:r>
        <w:rPr>
          <w:noProof/>
          <w:lang w:eastAsia="pt-BR"/>
        </w:rPr>
        <w:drawing>
          <wp:inline distT="0" distB="0" distL="0" distR="0" wp14:anchorId="34CE478C" wp14:editId="689B858C">
            <wp:extent cx="5400675" cy="3276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1E" w:rsidRDefault="008F071E" w:rsidP="00D407A0"/>
    <w:p w:rsidR="008F071E" w:rsidRDefault="008F071E" w:rsidP="00D407A0"/>
    <w:p w:rsidR="008F071E" w:rsidRDefault="008F071E" w:rsidP="00D407A0"/>
    <w:p w:rsidR="008F071E" w:rsidRDefault="008F071E" w:rsidP="00D407A0"/>
    <w:p w:rsidR="008F071E" w:rsidRDefault="008F071E" w:rsidP="00D407A0"/>
    <w:p w:rsidR="008F071E" w:rsidRDefault="008F071E" w:rsidP="00D407A0"/>
    <w:p w:rsidR="007A5A6A" w:rsidRDefault="008F071E" w:rsidP="008F071E">
      <w:pPr>
        <w:pStyle w:val="PargrafodaLista"/>
        <w:numPr>
          <w:ilvl w:val="0"/>
          <w:numId w:val="2"/>
        </w:numPr>
      </w:pPr>
      <w:r>
        <w:t xml:space="preserve">Indometacina 18mg VO de 8/8 horas (comprimido 50mg, </w:t>
      </w:r>
      <w:proofErr w:type="gramStart"/>
      <w:r>
        <w:t>não-sulcado</w:t>
      </w:r>
      <w:proofErr w:type="gramEnd"/>
      <w:r>
        <w:t>)</w:t>
      </w:r>
    </w:p>
    <w:p w:rsidR="008F071E" w:rsidRDefault="008F071E" w:rsidP="008F071E">
      <w:r>
        <w:rPr>
          <w:noProof/>
          <w:lang w:eastAsia="pt-BR"/>
        </w:rPr>
        <w:drawing>
          <wp:inline distT="0" distB="0" distL="0" distR="0">
            <wp:extent cx="5474524" cy="2762104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82" cy="27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1E" w:rsidRDefault="008F071E" w:rsidP="008F071E"/>
    <w:p w:rsidR="008F071E" w:rsidRDefault="008F071E" w:rsidP="008F071E">
      <w:bookmarkStart w:id="0" w:name="_GoBack"/>
      <w:bookmarkEnd w:id="0"/>
    </w:p>
    <w:p w:rsidR="008F071E" w:rsidRDefault="008F071E" w:rsidP="008F071E">
      <w:pPr>
        <w:pStyle w:val="PargrafodaLista"/>
        <w:numPr>
          <w:ilvl w:val="0"/>
          <w:numId w:val="2"/>
        </w:numPr>
      </w:pPr>
      <w:proofErr w:type="spellStart"/>
      <w:r>
        <w:t>Ran</w:t>
      </w:r>
      <w:r>
        <w:t>itidina</w:t>
      </w:r>
      <w:proofErr w:type="spellEnd"/>
      <w:r>
        <w:t xml:space="preserve"> 50mg VO 12/12 horas (comprimido de 150mg, </w:t>
      </w:r>
      <w:proofErr w:type="gramStart"/>
      <w:r>
        <w:t>não-sulcado</w:t>
      </w:r>
      <w:proofErr w:type="gramEnd"/>
      <w:r>
        <w:t>)</w:t>
      </w:r>
    </w:p>
    <w:p w:rsidR="008F071E" w:rsidRDefault="008F071E" w:rsidP="00D407A0">
      <w:r>
        <w:rPr>
          <w:noProof/>
          <w:lang w:eastAsia="pt-BR"/>
        </w:rPr>
        <w:drawing>
          <wp:inline distT="0" distB="0" distL="0" distR="0">
            <wp:extent cx="5403215" cy="2564765"/>
            <wp:effectExtent l="0" t="0" r="6985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1E" w:rsidRDefault="008F071E" w:rsidP="00D407A0"/>
    <w:p w:rsidR="000B32B5" w:rsidRDefault="000B32B5" w:rsidP="00D407A0"/>
    <w:sectPr w:rsidR="000B3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042"/>
    <w:multiLevelType w:val="hybridMultilevel"/>
    <w:tmpl w:val="61D47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B79"/>
    <w:multiLevelType w:val="hybridMultilevel"/>
    <w:tmpl w:val="667893EC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A0"/>
    <w:rsid w:val="000B32B5"/>
    <w:rsid w:val="004629B3"/>
    <w:rsid w:val="0069345B"/>
    <w:rsid w:val="007A5A6A"/>
    <w:rsid w:val="008F071E"/>
    <w:rsid w:val="009D2166"/>
    <w:rsid w:val="00D407A0"/>
    <w:rsid w:val="00D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7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7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UTI-PED</dc:creator>
  <cp:lastModifiedBy>UTI-PED</cp:lastModifiedBy>
  <cp:revision>2</cp:revision>
  <dcterms:created xsi:type="dcterms:W3CDTF">2017-11-07T15:38:00Z</dcterms:created>
  <dcterms:modified xsi:type="dcterms:W3CDTF">2017-11-07T15:38:00Z</dcterms:modified>
</cp:coreProperties>
</file>