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9BA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UNIVERSIDADE DE SÃO PAULO</w:t>
      </w:r>
    </w:p>
    <w:p w14:paraId="453C2A8C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FACULDADE DE EDUCAÇÃO</w:t>
      </w:r>
    </w:p>
    <w:p w14:paraId="30391EDE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CURSO PEDAGOGIA</w:t>
      </w:r>
    </w:p>
    <w:p w14:paraId="1A61F49B" w14:textId="77777777" w:rsidR="008E6BF7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AF19C80" w14:textId="1D07EFCB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Caio Mendes</w:t>
      </w:r>
      <w:r w:rsidR="007A4CDC">
        <w:rPr>
          <w:rFonts w:ascii="Times New Roman" w:hAnsi="Times New Roman" w:cs="Times New Roman"/>
          <w:sz w:val="28"/>
        </w:rPr>
        <w:t xml:space="preserve"> dos Santos</w:t>
      </w:r>
    </w:p>
    <w:p w14:paraId="620DAB32" w14:textId="77777777" w:rsidR="008E6BF7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C4F62">
        <w:rPr>
          <w:rFonts w:ascii="Times New Roman" w:hAnsi="Times New Roman" w:cs="Times New Roman"/>
          <w:sz w:val="28"/>
        </w:rPr>
        <w:t>Letícia George Camalionte</w:t>
      </w:r>
    </w:p>
    <w:p w14:paraId="416D8F0E" w14:textId="4F1EE0A3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Patricia Dias</w:t>
      </w:r>
      <w:r w:rsidR="009D4EAA">
        <w:rPr>
          <w:rFonts w:ascii="Times New Roman" w:hAnsi="Times New Roman" w:cs="Times New Roman"/>
          <w:sz w:val="28"/>
        </w:rPr>
        <w:t xml:space="preserve"> Garrote</w:t>
      </w:r>
    </w:p>
    <w:p w14:paraId="2315E986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1AAC8091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66CCE7B5" w14:textId="77777777" w:rsidR="008E6BF7" w:rsidRDefault="008E6BF7" w:rsidP="008E6BF7">
      <w:pPr>
        <w:spacing w:line="360" w:lineRule="auto"/>
        <w:rPr>
          <w:rFonts w:ascii="Times New Roman" w:hAnsi="Times New Roman" w:cs="Times New Roman"/>
          <w:sz w:val="28"/>
        </w:rPr>
      </w:pPr>
    </w:p>
    <w:p w14:paraId="5DE1EAF6" w14:textId="77777777" w:rsidR="008E6BF7" w:rsidRPr="00B45326" w:rsidRDefault="008E6BF7" w:rsidP="008E6BF7">
      <w:pPr>
        <w:spacing w:line="360" w:lineRule="auto"/>
        <w:rPr>
          <w:rFonts w:ascii="Times New Roman" w:hAnsi="Times New Roman" w:cs="Times New Roman"/>
          <w:sz w:val="28"/>
        </w:rPr>
      </w:pPr>
    </w:p>
    <w:p w14:paraId="3EFFC1E6" w14:textId="77777777" w:rsidR="008E6BF7" w:rsidRPr="00B45326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74BE68EC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14:paraId="47CC13CE" w14:textId="77777777" w:rsidR="008E6BF7" w:rsidRDefault="008E6BF7" w:rsidP="008E6BF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SEQUÊNCIA DIDÁTICA </w:t>
      </w:r>
    </w:p>
    <w:p w14:paraId="7B20993A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DE MATEMÁTICA</w:t>
      </w:r>
    </w:p>
    <w:p w14:paraId="2CA34CA5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0FC0121D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5683908A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104CEC35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720E5A35" w14:textId="77777777" w:rsidR="008E6BF7" w:rsidRPr="00DA1EC3" w:rsidRDefault="008E6BF7" w:rsidP="008E6BF7">
      <w:pPr>
        <w:spacing w:line="360" w:lineRule="auto"/>
        <w:jc w:val="right"/>
        <w:rPr>
          <w:rFonts w:ascii="Times New Roman" w:hAnsi="Times New Roman" w:cs="Times New Roman"/>
        </w:rPr>
      </w:pPr>
    </w:p>
    <w:p w14:paraId="2BA7A2DC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591F9249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2B3BD57C" w14:textId="77777777" w:rsidR="008E6BF7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3179BD28" w14:textId="77777777" w:rsidR="008E6BF7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265A6978" w14:textId="77777777" w:rsidR="008E6BF7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758CF470" w14:textId="77777777" w:rsidR="008E6BF7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3B8A5058" w14:textId="77777777" w:rsidR="008E6BF7" w:rsidRPr="003C4F62" w:rsidRDefault="008E6BF7" w:rsidP="008E6BF7">
      <w:pPr>
        <w:spacing w:line="360" w:lineRule="auto"/>
        <w:rPr>
          <w:rFonts w:ascii="Times New Roman" w:hAnsi="Times New Roman" w:cs="Times New Roman"/>
          <w:sz w:val="32"/>
        </w:rPr>
      </w:pPr>
    </w:p>
    <w:p w14:paraId="443909EC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SÃO PAULO</w:t>
      </w:r>
    </w:p>
    <w:p w14:paraId="5B3E8749" w14:textId="77777777" w:rsidR="008E6BF7" w:rsidRPr="003C4F62" w:rsidRDefault="008E6BF7" w:rsidP="008E6BF7">
      <w:pPr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2017</w:t>
      </w:r>
    </w:p>
    <w:p w14:paraId="08D8F296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lastRenderedPageBreak/>
        <w:t>UNIVERSIDADE DE SÃO PAULO</w:t>
      </w:r>
    </w:p>
    <w:p w14:paraId="05DF09A9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FACULDADE DE EDUCAÇÃO</w:t>
      </w:r>
    </w:p>
    <w:p w14:paraId="58824F77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CURSO PEDAGOGIA</w:t>
      </w:r>
    </w:p>
    <w:p w14:paraId="1A2F757B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9BA9CB8" w14:textId="54870A1F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Caio Mendes</w:t>
      </w:r>
      <w:r w:rsidR="007A4CDC">
        <w:rPr>
          <w:rFonts w:ascii="Times New Roman" w:hAnsi="Times New Roman" w:cs="Times New Roman"/>
          <w:sz w:val="28"/>
        </w:rPr>
        <w:t xml:space="preserve"> dos Santos</w:t>
      </w:r>
    </w:p>
    <w:p w14:paraId="771AF8AF" w14:textId="77777777" w:rsidR="008E6BF7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C4F62">
        <w:rPr>
          <w:rFonts w:ascii="Times New Roman" w:hAnsi="Times New Roman" w:cs="Times New Roman"/>
          <w:sz w:val="28"/>
        </w:rPr>
        <w:t>Letícia George Camalionte</w:t>
      </w:r>
    </w:p>
    <w:p w14:paraId="60C35A77" w14:textId="4F0A4FA9" w:rsidR="008E6BF7" w:rsidRPr="008E6BF7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Patricia Dias</w:t>
      </w:r>
      <w:r w:rsidR="002A703B">
        <w:rPr>
          <w:rFonts w:ascii="Times New Roman" w:hAnsi="Times New Roman" w:cs="Times New Roman"/>
          <w:sz w:val="28"/>
        </w:rPr>
        <w:t xml:space="preserve"> Garrote</w:t>
      </w:r>
    </w:p>
    <w:p w14:paraId="4172820A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60F3884E" w14:textId="77777777" w:rsidR="008E6BF7" w:rsidRDefault="008E6BF7" w:rsidP="008E6BF7">
      <w:pPr>
        <w:spacing w:line="360" w:lineRule="auto"/>
        <w:rPr>
          <w:rFonts w:ascii="Times New Roman" w:hAnsi="Times New Roman" w:cs="Times New Roman"/>
          <w:sz w:val="28"/>
        </w:rPr>
      </w:pPr>
    </w:p>
    <w:p w14:paraId="79C10DE5" w14:textId="77777777" w:rsidR="008E6BF7" w:rsidRPr="00B45326" w:rsidRDefault="008E6BF7" w:rsidP="008E6BF7">
      <w:pPr>
        <w:spacing w:line="360" w:lineRule="auto"/>
        <w:rPr>
          <w:rFonts w:ascii="Times New Roman" w:hAnsi="Times New Roman" w:cs="Times New Roman"/>
          <w:sz w:val="28"/>
        </w:rPr>
      </w:pPr>
    </w:p>
    <w:p w14:paraId="7E3F0A2A" w14:textId="77777777" w:rsidR="008E6BF7" w:rsidRPr="00B45326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5375F6C0" w14:textId="77777777" w:rsidR="008E6BF7" w:rsidRPr="00B45326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6F880993" w14:textId="77777777" w:rsidR="008E6BF7" w:rsidRPr="00B45326" w:rsidRDefault="008E6BF7" w:rsidP="008E6BF7">
      <w:pPr>
        <w:spacing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SEQUÊNCIA DIDÁTICA DE MATEMÁTICA</w:t>
      </w:r>
    </w:p>
    <w:p w14:paraId="50E446D6" w14:textId="77777777" w:rsidR="008E6BF7" w:rsidRPr="00B45326" w:rsidRDefault="008E6BF7" w:rsidP="008E6BF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Operações</w:t>
      </w:r>
    </w:p>
    <w:p w14:paraId="607E5216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692007BB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0CD586CD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76A10F3B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1BD24372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6C722D60" w14:textId="77777777" w:rsidR="008E6BF7" w:rsidRPr="00DA1EC3" w:rsidRDefault="008E6BF7" w:rsidP="008E6BF7">
      <w:pPr>
        <w:spacing w:line="360" w:lineRule="auto"/>
        <w:jc w:val="right"/>
        <w:rPr>
          <w:rFonts w:ascii="Times New Roman" w:hAnsi="Times New Roman" w:cs="Times New Roman"/>
        </w:rPr>
      </w:pPr>
      <w:r w:rsidRPr="00DA1EC3">
        <w:rPr>
          <w:rFonts w:ascii="Times New Roman" w:hAnsi="Times New Roman" w:cs="Times New Roman"/>
        </w:rPr>
        <w:t xml:space="preserve">Trabalho realizado na disciplina </w:t>
      </w:r>
    </w:p>
    <w:p w14:paraId="7343A838" w14:textId="77777777" w:rsidR="008E6BF7" w:rsidRPr="00DA1EC3" w:rsidRDefault="008E6BF7" w:rsidP="008E6BF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Metodologia do Ensino de Matemática</w:t>
      </w:r>
    </w:p>
    <w:p w14:paraId="05995F5D" w14:textId="77777777" w:rsidR="008E6BF7" w:rsidRPr="00DA1EC3" w:rsidRDefault="008E6BF7" w:rsidP="008E6BF7">
      <w:pPr>
        <w:spacing w:line="360" w:lineRule="auto"/>
        <w:jc w:val="right"/>
        <w:rPr>
          <w:rFonts w:ascii="Times New Roman" w:hAnsi="Times New Roman" w:cs="Times New Roman"/>
        </w:rPr>
      </w:pPr>
      <w:r w:rsidRPr="00DA1EC3">
        <w:rPr>
          <w:rFonts w:ascii="Times New Roman" w:hAnsi="Times New Roman" w:cs="Times New Roman"/>
        </w:rPr>
        <w:t xml:space="preserve">Professora: </w:t>
      </w:r>
      <w:r>
        <w:rPr>
          <w:rFonts w:ascii="Times New Roman" w:hAnsi="Times New Roman" w:cs="Times New Roman"/>
        </w:rPr>
        <w:t xml:space="preserve">Sueli </w:t>
      </w:r>
      <w:proofErr w:type="spellStart"/>
      <w:r>
        <w:rPr>
          <w:rFonts w:ascii="Times New Roman" w:hAnsi="Times New Roman" w:cs="Times New Roman"/>
        </w:rPr>
        <w:t>Fanizzi</w:t>
      </w:r>
      <w:proofErr w:type="spellEnd"/>
    </w:p>
    <w:p w14:paraId="67EC1F5E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687C35E8" w14:textId="77777777" w:rsidR="008E6BF7" w:rsidRPr="00DA1EC3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002D008B" w14:textId="77777777" w:rsidR="008E6BF7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597A8041" w14:textId="77777777" w:rsidR="008E6BF7" w:rsidRDefault="008E6BF7" w:rsidP="008E6BF7">
      <w:pPr>
        <w:spacing w:line="360" w:lineRule="auto"/>
        <w:rPr>
          <w:rFonts w:ascii="Times New Roman" w:hAnsi="Times New Roman" w:cs="Times New Roman"/>
        </w:rPr>
      </w:pPr>
    </w:p>
    <w:p w14:paraId="4B971A73" w14:textId="77777777" w:rsidR="008E6BF7" w:rsidRPr="003C4F62" w:rsidRDefault="008E6BF7" w:rsidP="008E6BF7">
      <w:pPr>
        <w:spacing w:line="360" w:lineRule="auto"/>
        <w:rPr>
          <w:rFonts w:ascii="Times New Roman" w:hAnsi="Times New Roman" w:cs="Times New Roman"/>
          <w:sz w:val="32"/>
        </w:rPr>
      </w:pPr>
    </w:p>
    <w:p w14:paraId="7EDE9806" w14:textId="77777777" w:rsidR="008E6BF7" w:rsidRPr="003C4F62" w:rsidRDefault="008E6BF7" w:rsidP="008E6BF7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SÃO PAULO</w:t>
      </w:r>
    </w:p>
    <w:p w14:paraId="3C7B0DC0" w14:textId="77777777" w:rsidR="008E6BF7" w:rsidRPr="00C277CA" w:rsidRDefault="008E6BF7" w:rsidP="008E6BF7">
      <w:pPr>
        <w:jc w:val="center"/>
        <w:rPr>
          <w:rFonts w:ascii="Times New Roman" w:hAnsi="Times New Roman" w:cs="Times New Roman"/>
          <w:sz w:val="32"/>
        </w:rPr>
      </w:pPr>
      <w:r w:rsidRPr="003C4F62">
        <w:rPr>
          <w:rFonts w:ascii="Times New Roman" w:hAnsi="Times New Roman" w:cs="Times New Roman"/>
          <w:sz w:val="32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4877016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CB440F" w14:textId="77777777" w:rsidR="008E6BF7" w:rsidRPr="003F7C6A" w:rsidRDefault="008E6BF7" w:rsidP="008E6BF7">
          <w:pPr>
            <w:pStyle w:val="CabealhodoSumrio"/>
            <w:rPr>
              <w:rFonts w:ascii="Times New Roman" w:hAnsi="Times New Roman" w:cs="Times New Roman"/>
              <w:color w:val="000000" w:themeColor="text1"/>
            </w:rPr>
          </w:pPr>
          <w:r w:rsidRPr="003F7C6A">
            <w:rPr>
              <w:rFonts w:ascii="Times New Roman" w:hAnsi="Times New Roman" w:cs="Times New Roman"/>
              <w:color w:val="000000" w:themeColor="text1"/>
            </w:rPr>
            <w:t>Sumário</w:t>
          </w:r>
          <w:bookmarkStart w:id="0" w:name="_GoBack"/>
          <w:bookmarkEnd w:id="0"/>
        </w:p>
        <w:p w14:paraId="28F7F135" w14:textId="77777777" w:rsidR="003C5051" w:rsidRDefault="008E6BF7">
          <w:pPr>
            <w:pStyle w:val="Sumrio1"/>
            <w:tabs>
              <w:tab w:val="left" w:pos="480"/>
              <w:tab w:val="right" w:leader="dot" w:pos="8488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98036206" w:history="1">
            <w:r w:rsidR="003C5051" w:rsidRPr="00FB2285">
              <w:rPr>
                <w:rStyle w:val="Hiperlink"/>
                <w:rFonts w:ascii="Times New Roman" w:hAnsi="Times New Roman" w:cs="Times New Roman"/>
                <w:noProof/>
              </w:rPr>
              <w:t>1.</w:t>
            </w:r>
            <w:r w:rsidR="003C5051"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="003C5051" w:rsidRPr="00FB2285">
              <w:rPr>
                <w:rStyle w:val="Hiperlink"/>
                <w:rFonts w:ascii="Times New Roman" w:hAnsi="Times New Roman" w:cs="Times New Roman"/>
                <w:noProof/>
              </w:rPr>
              <w:t>Introdução</w:t>
            </w:r>
            <w:r w:rsidR="003C5051">
              <w:rPr>
                <w:noProof/>
                <w:webHidden/>
              </w:rPr>
              <w:tab/>
            </w:r>
            <w:r w:rsidR="003C5051">
              <w:rPr>
                <w:noProof/>
                <w:webHidden/>
              </w:rPr>
              <w:fldChar w:fldCharType="begin"/>
            </w:r>
            <w:r w:rsidR="003C5051">
              <w:rPr>
                <w:noProof/>
                <w:webHidden/>
              </w:rPr>
              <w:instrText xml:space="preserve"> PAGEREF _Toc498036206 \h </w:instrText>
            </w:r>
            <w:r w:rsidR="003C5051">
              <w:rPr>
                <w:noProof/>
                <w:webHidden/>
              </w:rPr>
            </w:r>
            <w:r w:rsidR="003C5051">
              <w:rPr>
                <w:noProof/>
                <w:webHidden/>
              </w:rPr>
              <w:fldChar w:fldCharType="separate"/>
            </w:r>
            <w:r w:rsidR="003C5051">
              <w:rPr>
                <w:noProof/>
                <w:webHidden/>
              </w:rPr>
              <w:t>4</w:t>
            </w:r>
            <w:r w:rsidR="003C5051">
              <w:rPr>
                <w:noProof/>
                <w:webHidden/>
              </w:rPr>
              <w:fldChar w:fldCharType="end"/>
            </w:r>
          </w:hyperlink>
        </w:p>
        <w:p w14:paraId="4AED3819" w14:textId="77777777" w:rsidR="003C5051" w:rsidRDefault="003C5051">
          <w:pPr>
            <w:pStyle w:val="Sumrio2"/>
            <w:tabs>
              <w:tab w:val="left" w:pos="960"/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07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Descrição do bloco de conteúdos: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DF99E" w14:textId="77777777" w:rsidR="003C5051" w:rsidRDefault="003C5051">
          <w:pPr>
            <w:pStyle w:val="Sumrio2"/>
            <w:tabs>
              <w:tab w:val="left" w:pos="1200"/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08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1.1.1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Abordagem curricular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DD068" w14:textId="77777777" w:rsidR="003C5051" w:rsidRDefault="003C5051">
          <w:pPr>
            <w:pStyle w:val="Sumrio2"/>
            <w:tabs>
              <w:tab w:val="left" w:pos="1200"/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09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1.1.2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Abordagem histórica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0ED7C" w14:textId="77777777" w:rsidR="003C5051" w:rsidRDefault="003C5051">
          <w:pPr>
            <w:pStyle w:val="Sumrio2"/>
            <w:tabs>
              <w:tab w:val="left" w:pos="960"/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10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1.2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Justificativa da escolha do tema e sua importância para a vida em sociedade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3A7BC" w14:textId="77777777" w:rsidR="003C5051" w:rsidRDefault="003C5051">
          <w:pPr>
            <w:pStyle w:val="Sumrio1"/>
            <w:tabs>
              <w:tab w:val="left" w:pos="480"/>
              <w:tab w:val="right" w:leader="dot" w:pos="8488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498036211" w:history="1">
            <w:r w:rsidRPr="00FB2285">
              <w:rPr>
                <w:rStyle w:val="Hiperlink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b w:val="0"/>
                <w:bCs w:val="0"/>
                <w:noProof/>
                <w:lang w:eastAsia="pt-BR"/>
              </w:rPr>
              <w:tab/>
            </w:r>
            <w:r w:rsidRPr="00FB2285">
              <w:rPr>
                <w:rStyle w:val="Hiperlink"/>
                <w:rFonts w:ascii="Times New Roman" w:hAnsi="Times New Roman" w:cs="Times New Roman"/>
                <w:noProof/>
              </w:rPr>
              <w:t>A sequência didática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68A2C" w14:textId="77777777" w:rsidR="003C5051" w:rsidRDefault="003C5051">
          <w:pPr>
            <w:pStyle w:val="Sumrio2"/>
            <w:tabs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12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Informações gerais sobre a sequência didática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FA0A2" w14:textId="77777777" w:rsidR="003C5051" w:rsidRDefault="003C5051">
          <w:pPr>
            <w:pStyle w:val="Sumrio2"/>
            <w:tabs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13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Aula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26135" w14:textId="77777777" w:rsidR="003C5051" w:rsidRDefault="003C5051">
          <w:pPr>
            <w:pStyle w:val="Sumrio2"/>
            <w:tabs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14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Aula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81FEC" w14:textId="77777777" w:rsidR="003C5051" w:rsidRDefault="003C5051">
          <w:pPr>
            <w:pStyle w:val="Sumrio2"/>
            <w:tabs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15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Aula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D6958" w14:textId="77777777" w:rsidR="003C5051" w:rsidRDefault="003C5051">
          <w:pPr>
            <w:pStyle w:val="Sumrio2"/>
            <w:tabs>
              <w:tab w:val="right" w:leader="dot" w:pos="8488"/>
            </w:tabs>
            <w:rPr>
              <w:rFonts w:eastAsiaTheme="minorEastAsia"/>
              <w:noProof/>
              <w:lang w:eastAsia="pt-BR"/>
            </w:rPr>
          </w:pPr>
          <w:hyperlink w:anchor="_Toc498036216" w:history="1">
            <w:r w:rsidRPr="00FB2285">
              <w:rPr>
                <w:rStyle w:val="Hiperlink"/>
                <w:rFonts w:ascii="Times New Roman" w:hAnsi="Times New Roman" w:cs="Times New Roman"/>
                <w:b/>
                <w:noProof/>
              </w:rPr>
              <w:t>Formas de 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_Toc498036216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F3B83" w14:textId="6A74DBFF" w:rsidR="0029509C" w:rsidRDefault="008E6BF7" w:rsidP="008E6BF7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028ADCA" w14:textId="77777777" w:rsidR="0029509C" w:rsidRPr="006C675A" w:rsidRDefault="0029509C" w:rsidP="00E91291">
      <w:pPr>
        <w:spacing w:line="360" w:lineRule="auto"/>
        <w:rPr>
          <w:rFonts w:ascii="Times New Roman" w:hAnsi="Times New Roman" w:cs="Times New Roman"/>
          <w:b/>
          <w:noProof/>
          <w:color w:val="000000" w:themeColor="text1"/>
        </w:rPr>
      </w:pPr>
      <w:r w:rsidRPr="006C675A">
        <w:rPr>
          <w:rFonts w:ascii="Times New Roman" w:hAnsi="Times New Roman" w:cs="Times New Roman"/>
          <w:b/>
          <w:noProof/>
          <w:color w:val="000000" w:themeColor="text1"/>
        </w:rPr>
        <w:br w:type="page"/>
      </w:r>
    </w:p>
    <w:p w14:paraId="5AB4F055" w14:textId="08061D98" w:rsidR="001A71DB" w:rsidRPr="006C675A" w:rsidRDefault="006C675A" w:rsidP="000A58CE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98036206"/>
      <w:r w:rsidRPr="006C6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Introdução</w:t>
      </w:r>
      <w:bookmarkEnd w:id="1"/>
    </w:p>
    <w:p w14:paraId="330F4F64" w14:textId="77777777" w:rsidR="00D43F68" w:rsidRDefault="006C675A" w:rsidP="000A58CE">
      <w:pPr>
        <w:pStyle w:val="Ttulo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498036207"/>
      <w:r w:rsidRPr="006C6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Descrição do bloco de conteúdos:</w:t>
      </w:r>
      <w:bookmarkEnd w:id="2"/>
      <w:r w:rsidRPr="006C6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41DAA30" w14:textId="5E5613B1" w:rsidR="0089778B" w:rsidRDefault="00D43F68" w:rsidP="001238D4">
      <w:pPr>
        <w:pStyle w:val="Ttulo2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49803620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6C675A" w:rsidRPr="006C6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bordagem curricular</w:t>
      </w:r>
      <w:bookmarkEnd w:id="3"/>
    </w:p>
    <w:p w14:paraId="6BFB7A92" w14:textId="77777777" w:rsidR="007D046B" w:rsidRPr="007D046B" w:rsidRDefault="007D046B" w:rsidP="007D046B"/>
    <w:p w14:paraId="210CB0E4" w14:textId="16E3C372" w:rsidR="000A58CE" w:rsidRDefault="005752D0" w:rsidP="000A58C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conhecimento matemático</w:t>
      </w:r>
      <w:r w:rsidR="000A58CE">
        <w:rPr>
          <w:rFonts w:ascii="Times New Roman" w:hAnsi="Times New Roman" w:cs="Times New Roman"/>
        </w:rPr>
        <w:t xml:space="preserve"> tem grande aplicação na sociedade contemporânea, e também ajuda a formar cidadãos críticos, cientes de suas responsabilidades sociais. Por isso, é necessário para todos os alunos da Educação Básica.</w:t>
      </w:r>
    </w:p>
    <w:p w14:paraId="3ACD9DDE" w14:textId="4F91979F" w:rsidR="000A58CE" w:rsidRDefault="00AF2468" w:rsidP="000A58C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 com a Base</w:t>
      </w:r>
      <w:r w:rsidR="00305A1F">
        <w:rPr>
          <w:rFonts w:ascii="Times New Roman" w:hAnsi="Times New Roman" w:cs="Times New Roman"/>
        </w:rPr>
        <w:t xml:space="preserve"> Nacional Comum Curricular (BNCC</w:t>
      </w:r>
      <w:r>
        <w:rPr>
          <w:rFonts w:ascii="Times New Roman" w:hAnsi="Times New Roman" w:cs="Times New Roman"/>
        </w:rPr>
        <w:t>):</w:t>
      </w:r>
    </w:p>
    <w:p w14:paraId="725C0A0E" w14:textId="77777777" w:rsidR="006C10BE" w:rsidRDefault="006C10BE" w:rsidP="000A58C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3B889596" w14:textId="1F728B73" w:rsidR="00E13B11" w:rsidRDefault="00E13B11" w:rsidP="00AF2468">
      <w:pPr>
        <w:widowControl w:val="0"/>
        <w:autoSpaceDE w:val="0"/>
        <w:autoSpaceDN w:val="0"/>
        <w:adjustRightInd w:val="0"/>
        <w:spacing w:after="240"/>
        <w:ind w:left="283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O Ensino Fundamental deve te</w:t>
      </w:r>
      <w:r w:rsidR="00AF2468"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r compromisso com o desenvolvi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mento do </w:t>
      </w:r>
      <w:r w:rsidRPr="00AF246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letramento matemático</w:t>
      </w:r>
      <w:r w:rsidR="00AF2468"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, defi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nido como as competências e habilidades de raciocinar, representar, comunicar e argumentar matematicamente, de modo a favorece</w:t>
      </w:r>
      <w:r w:rsidR="00AF2468">
        <w:rPr>
          <w:rFonts w:ascii="Times New Roman" w:hAnsi="Times New Roman" w:cs="Times New Roman"/>
          <w:color w:val="000000" w:themeColor="text1"/>
          <w:sz w:val="22"/>
          <w:szCs w:val="22"/>
        </w:rPr>
        <w:t>r o estabelecimento de con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jecturas, a formulação e a resolução de problemas em uma variedade de contextos, utilizando conceitos, p</w:t>
      </w:r>
      <w:r w:rsidR="00AF2468">
        <w:rPr>
          <w:rFonts w:ascii="Times New Roman" w:hAnsi="Times New Roman" w:cs="Times New Roman"/>
          <w:color w:val="000000" w:themeColor="text1"/>
          <w:sz w:val="22"/>
          <w:szCs w:val="22"/>
        </w:rPr>
        <w:t>rocedimentos, fatos e ferramen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tas matemáticas. É também o letramento matemático que assegura aos alunos reconhecer que os con</w:t>
      </w:r>
      <w:r w:rsidR="00AF2468">
        <w:rPr>
          <w:rFonts w:ascii="Times New Roman" w:hAnsi="Times New Roman" w:cs="Times New Roman"/>
          <w:color w:val="000000" w:themeColor="text1"/>
          <w:sz w:val="22"/>
          <w:szCs w:val="22"/>
        </w:rPr>
        <w:t>hecimentos matemáticos são fun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damentais para a compreensão e a atuação no mundo e percebe o caráter de jogo intelectual da mat</w:t>
      </w:r>
      <w:r w:rsidR="00AF2468">
        <w:rPr>
          <w:rFonts w:ascii="Times New Roman" w:hAnsi="Times New Roman" w:cs="Times New Roman"/>
          <w:color w:val="000000" w:themeColor="text1"/>
          <w:sz w:val="22"/>
          <w:szCs w:val="22"/>
        </w:rPr>
        <w:t>emática, como aspecto que favo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rece o desenvolvimento do raciocínio lógico e crítico, estimula a investigação e pode ser pra</w:t>
      </w:r>
      <w:r w:rsidR="00AF2468">
        <w:rPr>
          <w:rFonts w:ascii="Times New Roman" w:hAnsi="Times New Roman" w:cs="Times New Roman"/>
          <w:color w:val="000000" w:themeColor="text1"/>
          <w:sz w:val="22"/>
          <w:szCs w:val="22"/>
        </w:rPr>
        <w:t>zeroso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305A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BRASIL, 2017, </w:t>
      </w:r>
      <w:r w:rsidR="00AF24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p. </w:t>
      </w:r>
      <w:r w:rsidRPr="00AF2468">
        <w:rPr>
          <w:rFonts w:ascii="Times New Roman" w:hAnsi="Times New Roman" w:cs="Times New Roman"/>
          <w:color w:val="000000" w:themeColor="text1"/>
          <w:sz w:val="22"/>
          <w:szCs w:val="22"/>
        </w:rPr>
        <w:t>222)</w:t>
      </w:r>
      <w:r w:rsidR="00AF24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FFAB48B" w14:textId="77777777" w:rsidR="006C10BE" w:rsidRDefault="006C10BE" w:rsidP="00AF2468">
      <w:pPr>
        <w:widowControl w:val="0"/>
        <w:autoSpaceDE w:val="0"/>
        <w:autoSpaceDN w:val="0"/>
        <w:adjustRightInd w:val="0"/>
        <w:spacing w:after="240"/>
        <w:ind w:left="283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647DFC" w14:textId="2FF5AA13" w:rsidR="00A5703C" w:rsidRDefault="00A5703C" w:rsidP="00A5703C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No primeiro ciclo as crianças desenvolvem atitudes perante a Matemática, estabelecem relações que fazem com que se aproximem de conceitos e descobrem procedimentos simples. É importante lembrar que os conhecimentos das crianças não estão classificados em campos, eles estão interligados. E por isso deve ser mantido no trabalho do professor essa maneira articulada de trabalhar os conteúdos, porque assim os alunos terão condições melhores de aprender o significado dos diferentes </w:t>
      </w:r>
      <w:r w:rsidRPr="007C3600">
        <w:rPr>
          <w:rFonts w:ascii="Times New Roman" w:eastAsia="Times New Roman" w:hAnsi="Times New Roman" w:cs="Times New Roman"/>
          <w:lang w:eastAsia="pt-BR"/>
        </w:rPr>
        <w:t>conteúdos se conseguirem perceber diferentes relações deles entre si.</w:t>
      </w:r>
    </w:p>
    <w:p w14:paraId="4025114F" w14:textId="7382E8B5" w:rsidR="005C5E66" w:rsidRDefault="00EA2FE8" w:rsidP="004E5DC1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Pensando na elaboração de um plano de aulas, os Parâmetros Curriculares Nacionais (PCN) de Matemática trazem a seguinte direção:</w:t>
      </w:r>
    </w:p>
    <w:p w14:paraId="7640EAAC" w14:textId="05251A34" w:rsidR="005C5E66" w:rsidRDefault="005C5E66" w:rsidP="005C5E66">
      <w:pPr>
        <w:ind w:left="3540"/>
        <w:jc w:val="both"/>
        <w:rPr>
          <w:rFonts w:ascii="Times New Roman" w:eastAsia="Times New Roman" w:hAnsi="Times New Roman" w:cs="Times New Roman"/>
          <w:sz w:val="22"/>
          <w:lang w:eastAsia="pt-BR"/>
        </w:rPr>
      </w:pPr>
      <w:r w:rsidRPr="005C5E66">
        <w:rPr>
          <w:rFonts w:ascii="Times New Roman" w:eastAsia="Times New Roman" w:hAnsi="Times New Roman" w:cs="Times New Roman"/>
          <w:sz w:val="22"/>
          <w:lang w:eastAsia="pt-BR"/>
        </w:rPr>
        <w:t>Em função da própria diversidade das experiências vivenciadas pelas crianças também não é possível d</w:t>
      </w:r>
      <w:r>
        <w:rPr>
          <w:rFonts w:ascii="Times New Roman" w:eastAsia="Times New Roman" w:hAnsi="Times New Roman" w:cs="Times New Roman"/>
          <w:sz w:val="22"/>
          <w:lang w:eastAsia="pt-BR"/>
        </w:rPr>
        <w:t>efinir, de forma única, uma sequ</w:t>
      </w:r>
      <w:r w:rsidRPr="005C5E66">
        <w:rPr>
          <w:rFonts w:ascii="Times New Roman" w:eastAsia="Times New Roman" w:hAnsi="Times New Roman" w:cs="Times New Roman"/>
          <w:sz w:val="22"/>
          <w:lang w:eastAsia="pt-BR"/>
        </w:rPr>
        <w:t xml:space="preserve">ência em que conteúdos matemáticos serão trabalhados nem mesmo o nível de aprofundamento que lhes será dado. Por outro lado, o trabalho a ser desenvolvido não pode ser improvisado, pois há objetivos a serem atingidos. Embora seja possível e aconselhável que em cada sala de </w:t>
      </w:r>
      <w:r w:rsidRPr="005C5E66">
        <w:rPr>
          <w:rFonts w:ascii="Times New Roman" w:eastAsia="Times New Roman" w:hAnsi="Times New Roman" w:cs="Times New Roman"/>
          <w:sz w:val="22"/>
          <w:lang w:eastAsia="pt-BR"/>
        </w:rPr>
        <w:lastRenderedPageBreak/>
        <w:t>aula sejam percorridos diferentes caminhos, é importante que o professor tenha coordenadas orientadoras do seu trabalho; os objetivos e os blocos de conteúdos são excelentes guias</w:t>
      </w:r>
      <w:r>
        <w:rPr>
          <w:rFonts w:ascii="Times New Roman" w:eastAsia="Times New Roman" w:hAnsi="Times New Roman" w:cs="Times New Roman"/>
          <w:sz w:val="22"/>
          <w:lang w:eastAsia="pt-BR"/>
        </w:rPr>
        <w:t xml:space="preserve"> (BRASIL, 1997, p. 48)</w:t>
      </w:r>
      <w:r w:rsidRPr="005C5E66">
        <w:rPr>
          <w:rFonts w:ascii="Times New Roman" w:eastAsia="Times New Roman" w:hAnsi="Times New Roman" w:cs="Times New Roman"/>
          <w:sz w:val="22"/>
          <w:lang w:eastAsia="pt-BR"/>
        </w:rPr>
        <w:t xml:space="preserve">. </w:t>
      </w:r>
    </w:p>
    <w:p w14:paraId="45DCBBFF" w14:textId="77777777" w:rsidR="005C5E66" w:rsidRDefault="005C5E66" w:rsidP="005C5E66">
      <w:pPr>
        <w:ind w:left="3540"/>
        <w:jc w:val="both"/>
        <w:rPr>
          <w:rFonts w:ascii="Times New Roman" w:eastAsia="Times New Roman" w:hAnsi="Times New Roman" w:cs="Times New Roman"/>
          <w:sz w:val="22"/>
          <w:lang w:eastAsia="pt-BR"/>
        </w:rPr>
      </w:pPr>
    </w:p>
    <w:p w14:paraId="5F129B1F" w14:textId="77777777" w:rsidR="005C5E66" w:rsidRDefault="005C5E66" w:rsidP="005C5E66">
      <w:pPr>
        <w:jc w:val="both"/>
        <w:rPr>
          <w:rFonts w:ascii="Times New Roman" w:eastAsia="Times New Roman" w:hAnsi="Times New Roman" w:cs="Times New Roman"/>
          <w:sz w:val="22"/>
          <w:lang w:eastAsia="pt-BR"/>
        </w:rPr>
      </w:pPr>
    </w:p>
    <w:p w14:paraId="78195159" w14:textId="06FAA7A5" w:rsidR="00EA2FE8" w:rsidRPr="005C5E66" w:rsidRDefault="005C5E66" w:rsidP="00E65B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Portanto, u</w:t>
      </w:r>
      <w:r w:rsidRPr="005C5E66">
        <w:rPr>
          <w:rFonts w:ascii="Times New Roman" w:eastAsia="Times New Roman" w:hAnsi="Times New Roman" w:cs="Times New Roman"/>
          <w:lang w:eastAsia="pt-BR"/>
        </w:rPr>
        <w:t>ma abordagem adequada dos conteúdos supõe uma reflexão do professor diante da questão do papel dos conteúdos e de como desenvolvê-los para atingir os objetivos propostos.</w:t>
      </w:r>
    </w:p>
    <w:p w14:paraId="1798299E" w14:textId="77777777" w:rsidR="007D046B" w:rsidRDefault="006741B1" w:rsidP="007D046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O bloco de conteúdos “Operações” (chamado de unidade temática Álgebra na BNCC),</w:t>
      </w:r>
      <w:r w:rsidR="00305A1F">
        <w:rPr>
          <w:rFonts w:ascii="Times New Roman" w:hAnsi="Times New Roman" w:cs="Times New Roman"/>
          <w:color w:val="000000" w:themeColor="text1"/>
          <w:szCs w:val="22"/>
        </w:rPr>
        <w:t xml:space="preserve"> tem como objetivo desenvolver o pensamento algébrico, considerado essencial para que os alunos consigam usar vários tipos de modelos matemáticos, como na compreensão, representação e análise de relações </w:t>
      </w:r>
      <w:r>
        <w:rPr>
          <w:rFonts w:ascii="Times New Roman" w:hAnsi="Times New Roman" w:cs="Times New Roman"/>
          <w:color w:val="000000" w:themeColor="text1"/>
          <w:szCs w:val="22"/>
        </w:rPr>
        <w:t>quantitativas de grandezas e, também, de situ</w:t>
      </w:r>
      <w:r w:rsidR="00305A1F">
        <w:rPr>
          <w:rFonts w:ascii="Times New Roman" w:hAnsi="Times New Roman" w:cs="Times New Roman"/>
          <w:color w:val="000000" w:themeColor="text1"/>
          <w:szCs w:val="22"/>
        </w:rPr>
        <w:t>ações e estruturas matemáticas.</w:t>
      </w:r>
    </w:p>
    <w:p w14:paraId="273E52AE" w14:textId="438145E0" w:rsidR="00D43F68" w:rsidRDefault="00F20699" w:rsidP="007D046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As ideias matemáticas fundamentais</w:t>
      </w:r>
      <w:r w:rsidR="004A3073">
        <w:rPr>
          <w:rFonts w:ascii="Times New Roman" w:hAnsi="Times New Roman" w:cs="Times New Roman"/>
          <w:color w:val="000000" w:themeColor="text1"/>
          <w:szCs w:val="22"/>
        </w:rPr>
        <w:t xml:space="preserve"> vinculadas a esse bloco são: equivalência, variação, interdependência e proporcionalidade. Esse bloco de conteúdos permite que o aluno aprenda a enfatizar o desenvolvimento de uma linguagem, o estabelecimento de generalizações, a análise da interdependência de grandezas e a resolução de problemas por meio de equações ou inequações.</w:t>
      </w:r>
    </w:p>
    <w:p w14:paraId="4B8A1497" w14:textId="7835906E" w:rsidR="00F65F53" w:rsidRDefault="00F65F53" w:rsidP="007D046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Considerando que grande parte dos problemas dentro da Matemática e também fora dela são resolvidos pelas operações fundamentais, as atividades para o estudo do bloco “Operações” poderiam começar e se desenvolver em um contexto de resolução de problemas.</w:t>
      </w:r>
    </w:p>
    <w:p w14:paraId="5924EA18" w14:textId="4A71FFF1" w:rsidR="00F65F53" w:rsidRDefault="00F65F53" w:rsidP="007D046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No primeiro ciclo, são explorados alguns dos significados das operações e ao longo desse trabalho os alunos vão construindo os fatos básicos das operações, que são os cálculos com dois termos, os dois menores do que dez, e também cum repertório que serve de suporte ao cálculo mental e escrito.</w:t>
      </w:r>
    </w:p>
    <w:p w14:paraId="3B7D503A" w14:textId="717CE23A" w:rsidR="00C10272" w:rsidRDefault="00D43F68" w:rsidP="00C10272">
      <w:pPr>
        <w:pStyle w:val="Ttulo2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49803620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Abordagem histórica</w:t>
      </w:r>
      <w:bookmarkEnd w:id="4"/>
    </w:p>
    <w:p w14:paraId="2BBD24ED" w14:textId="77777777" w:rsidR="009A4BD4" w:rsidRPr="009A4BD4" w:rsidRDefault="009A4BD4" w:rsidP="009A4BD4"/>
    <w:p w14:paraId="74033932" w14:textId="0FAA53FC" w:rsidR="00FF17A1" w:rsidRDefault="00FF17A1" w:rsidP="001109F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palavra Álgebra foi cunhada por volta do ano de </w:t>
      </w:r>
      <w:r w:rsidR="00CB7D2D">
        <w:rPr>
          <w:rFonts w:ascii="Times New Roman" w:hAnsi="Times New Roman" w:cs="Times New Roman"/>
        </w:rPr>
        <w:t>825</w:t>
      </w:r>
      <w:r w:rsidR="003159C3">
        <w:rPr>
          <w:rFonts w:ascii="Times New Roman" w:hAnsi="Times New Roman" w:cs="Times New Roman"/>
        </w:rPr>
        <w:t xml:space="preserve"> d.C., teve origem no título de um livro escrito em Bagdá</w:t>
      </w:r>
      <w:r w:rsidR="00652CA4">
        <w:rPr>
          <w:rFonts w:ascii="Times New Roman" w:hAnsi="Times New Roman" w:cs="Times New Roman"/>
        </w:rPr>
        <w:t>, composto por três partes: álgebra, geometria e questões de heranças e que tratava dos procedimentos de “restauração” e de “redução”. Sendo restauração a transposição de termos de um lado para o outro da equação e redução a anulação de termos semelhantes em lados opostos da equação (</w:t>
      </w:r>
      <w:r w:rsidR="00C75829">
        <w:rPr>
          <w:rFonts w:ascii="Times New Roman" w:hAnsi="Times New Roman" w:cs="Times New Roman"/>
        </w:rPr>
        <w:t>Ribeiro, 2015).</w:t>
      </w:r>
    </w:p>
    <w:p w14:paraId="4B5A9BA7" w14:textId="6E1DB52C" w:rsidR="00403131" w:rsidRDefault="00403131" w:rsidP="0014750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 equações e</w:t>
      </w:r>
      <w:r w:rsidR="008C008D">
        <w:rPr>
          <w:rFonts w:ascii="Times New Roman" w:hAnsi="Times New Roman" w:cs="Times New Roman"/>
        </w:rPr>
        <w:t xml:space="preserve">stão </w:t>
      </w:r>
      <w:r w:rsidR="002961F6">
        <w:rPr>
          <w:rFonts w:ascii="Times New Roman" w:hAnsi="Times New Roman" w:cs="Times New Roman"/>
        </w:rPr>
        <w:t xml:space="preserve">presentes no cotidiano por toda parte e isso é algo que vem desde a Antiguidade, tendo tido um papel importante em grandes momentos da história do desenvolvimento da Matemática. De acordo com </w:t>
      </w:r>
      <w:proofErr w:type="spellStart"/>
      <w:r w:rsidR="002961F6">
        <w:rPr>
          <w:rFonts w:ascii="Times New Roman" w:hAnsi="Times New Roman" w:cs="Times New Roman"/>
        </w:rPr>
        <w:t>Baumgart</w:t>
      </w:r>
      <w:proofErr w:type="spellEnd"/>
      <w:r w:rsidR="002961F6">
        <w:rPr>
          <w:rFonts w:ascii="Times New Roman" w:hAnsi="Times New Roman" w:cs="Times New Roman"/>
        </w:rPr>
        <w:t xml:space="preserve"> (in Ribeiro, 2015), a melhor </w:t>
      </w:r>
      <w:r w:rsidR="003D0BE8">
        <w:rPr>
          <w:rFonts w:ascii="Times New Roman" w:hAnsi="Times New Roman" w:cs="Times New Roman"/>
        </w:rPr>
        <w:t>tradução para o termo Álgebra é “a ciência das equações”.</w:t>
      </w:r>
    </w:p>
    <w:p w14:paraId="15D0B5F8" w14:textId="0B09D713" w:rsidR="00CF29E4" w:rsidRPr="00CF29E4" w:rsidRDefault="0014750F" w:rsidP="00CF29E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conhecidos problemas matemáticos também </w:t>
      </w:r>
      <w:r w:rsidR="00CF29E4">
        <w:rPr>
          <w:rFonts w:ascii="Times New Roman" w:hAnsi="Times New Roman" w:cs="Times New Roman"/>
        </w:rPr>
        <w:t>estiveram presentes em toda a história da humanidade. Papiros de cerca de 1650 a.C. e de 1890 a.C. já continham problemas copiados em escrita hierática (</w:t>
      </w:r>
      <w:r w:rsidR="00CF29E4" w:rsidRPr="00CF29E4">
        <w:rPr>
          <w:rFonts w:ascii="Times New Roman" w:hAnsi="Times New Roman" w:cs="Times New Roman"/>
        </w:rPr>
        <w:t>sistema de escrita egípcio organizada em formato cursivo e usada</w:t>
      </w:r>
      <w:r w:rsidR="00CF29E4">
        <w:rPr>
          <w:rFonts w:ascii="Times New Roman" w:hAnsi="Times New Roman" w:cs="Times New Roman"/>
        </w:rPr>
        <w:t xml:space="preserve"> para fins comerciais) e a eles se associam as primeiras evidências do uso de equações.</w:t>
      </w:r>
    </w:p>
    <w:p w14:paraId="3C2FB6C9" w14:textId="642AE0B9" w:rsidR="00CF29E4" w:rsidRDefault="00CF29E4" w:rsidP="00CE1A5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problemas encontrados nesses papiros apresentam, em grande parte, origem prática com questões alimentícias, como o pão e a cerveja, balanceamento de rações e armazenamento de grãos (Ribeiro, 2015). Outro uso conhecido das equações era, segundo Ribeiro (2015), para resolver questões de herança e outros problemas do cotidiano á</w:t>
      </w:r>
      <w:r w:rsidR="00CE1A54">
        <w:rPr>
          <w:rFonts w:ascii="Times New Roman" w:hAnsi="Times New Roman" w:cs="Times New Roman"/>
        </w:rPr>
        <w:t>rabe.</w:t>
      </w:r>
    </w:p>
    <w:p w14:paraId="592979C6" w14:textId="04BEF237" w:rsidR="006434F5" w:rsidRDefault="00CE1A54" w:rsidP="001109F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relação aos</w:t>
      </w:r>
      <w:r w:rsidR="001109FB">
        <w:rPr>
          <w:rFonts w:ascii="Times New Roman" w:hAnsi="Times New Roman" w:cs="Times New Roman"/>
        </w:rPr>
        <w:t xml:space="preserve"> símbolos “=”, “+” e “-“, utilizados na realização de operações </w:t>
      </w:r>
      <w:r>
        <w:rPr>
          <w:rFonts w:ascii="Times New Roman" w:hAnsi="Times New Roman" w:cs="Times New Roman"/>
        </w:rPr>
        <w:t>matemáticas, n</w:t>
      </w:r>
      <w:r>
        <w:rPr>
          <w:rFonts w:ascii="Times New Roman" w:hAnsi="Times New Roman" w:cs="Times New Roman"/>
        </w:rPr>
        <w:t xml:space="preserve">ão se sabe com certeza quando </w:t>
      </w:r>
      <w:r w:rsidR="001109FB">
        <w:rPr>
          <w:rFonts w:ascii="Times New Roman" w:hAnsi="Times New Roman" w:cs="Times New Roman"/>
        </w:rPr>
        <w:t>começaram a ser escritos. Mas supõe-se seu surgimento.</w:t>
      </w:r>
      <w:r w:rsidR="009A4BD4">
        <w:rPr>
          <w:rFonts w:ascii="Times New Roman" w:hAnsi="Times New Roman" w:cs="Times New Roman"/>
        </w:rPr>
        <w:t xml:space="preserve"> Uma reportagem do jornal BBC traz a provável história dos 3 símbolos.</w:t>
      </w:r>
    </w:p>
    <w:p w14:paraId="2DAAC6D0" w14:textId="4B8CCC02" w:rsidR="001109FB" w:rsidRDefault="001109FB" w:rsidP="001109F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símbolo “=”, que utilizamos para revelar um resultado, foi criado por Robert Recorde há 460 anos. </w:t>
      </w:r>
      <w:r w:rsidR="009813C4">
        <w:rPr>
          <w:rFonts w:ascii="Times New Roman" w:hAnsi="Times New Roman" w:cs="Times New Roman"/>
        </w:rPr>
        <w:t>Galês, médico, desistiu da medicina após trabalhar por um tempo a família real inglesa</w:t>
      </w:r>
      <w:r w:rsidR="006117D9">
        <w:rPr>
          <w:rFonts w:ascii="Times New Roman" w:hAnsi="Times New Roman" w:cs="Times New Roman"/>
        </w:rPr>
        <w:t>, cuidando do rei Eduardo 6</w:t>
      </w:r>
      <w:r w:rsidR="006117D9" w:rsidRPr="006117D9">
        <w:rPr>
          <w:rFonts w:ascii="Times New Roman" w:hAnsi="Times New Roman" w:cs="Times New Roman"/>
          <w:vertAlign w:val="superscript"/>
        </w:rPr>
        <w:t>o</w:t>
      </w:r>
      <w:r w:rsidR="006117D9">
        <w:rPr>
          <w:rFonts w:ascii="Times New Roman" w:hAnsi="Times New Roman" w:cs="Times New Roman"/>
        </w:rPr>
        <w:t xml:space="preserve"> e da rainha </w:t>
      </w:r>
      <w:r w:rsidR="00F74046">
        <w:rPr>
          <w:rFonts w:ascii="Times New Roman" w:hAnsi="Times New Roman" w:cs="Times New Roman"/>
        </w:rPr>
        <w:t xml:space="preserve">Mary, </w:t>
      </w:r>
      <w:r w:rsidR="00360F00">
        <w:rPr>
          <w:rFonts w:ascii="Times New Roman" w:hAnsi="Times New Roman" w:cs="Times New Roman"/>
        </w:rPr>
        <w:t>e foi trabalhar na Casa da Moeda</w:t>
      </w:r>
      <w:r w:rsidR="001F14DB">
        <w:rPr>
          <w:rFonts w:ascii="Times New Roman" w:hAnsi="Times New Roman" w:cs="Times New Roman"/>
        </w:rPr>
        <w:t xml:space="preserve">, como supervisor. </w:t>
      </w:r>
    </w:p>
    <w:p w14:paraId="151343BD" w14:textId="5EA8F093" w:rsidR="00632149" w:rsidRDefault="00632149" w:rsidP="001109F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 ficava aborrecido quando tinha que escrever por extenso que um lado da equação era igual ao outro e então decidiu usar o par de paralelas como símbolo, pois, de acordo com ele, “não há outras coisas no mundo que possam ser mais iguais”.</w:t>
      </w:r>
    </w:p>
    <w:p w14:paraId="243E7906" w14:textId="21E3F5C6" w:rsidR="001A71DB" w:rsidRDefault="00632149" w:rsidP="00632149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Outro diferencial deste pensador é que ele escrevia em inglês, ao invés do latim, comum da época, o que permitia que mais pessoas tivessem acesso aos seus escritos. Foi em seu último livro, </w:t>
      </w:r>
      <w:r w:rsidR="001A71DB" w:rsidRPr="006434F5">
        <w:rPr>
          <w:rFonts w:ascii="Times New Roman" w:hAnsi="Times New Roman" w:cs="Times New Roman"/>
          <w:i/>
          <w:iCs/>
        </w:rPr>
        <w:t>A Pedra de Afiar, </w:t>
      </w:r>
      <w:r w:rsidR="001A71DB" w:rsidRPr="006434F5">
        <w:rPr>
          <w:rFonts w:ascii="Times New Roman" w:hAnsi="Times New Roman" w:cs="Times New Roman"/>
        </w:rPr>
        <w:t xml:space="preserve">publicado em 1557, um ano antes de sua morte, </w:t>
      </w:r>
      <w:r>
        <w:rPr>
          <w:rFonts w:ascii="Times New Roman" w:hAnsi="Times New Roman" w:cs="Times New Roman"/>
        </w:rPr>
        <w:t>que Recorde escreveu pela primeira vez o símbolo de igual.</w:t>
      </w:r>
    </w:p>
    <w:p w14:paraId="5BF0084D" w14:textId="62D145A0" w:rsidR="001A71DB" w:rsidRDefault="00B22F00" w:rsidP="00B22F0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ideia de usar um símbolo para representar a soma e/ou a subtração é mais antiga. No Papiro de </w:t>
      </w:r>
      <w:proofErr w:type="spellStart"/>
      <w:r>
        <w:rPr>
          <w:rFonts w:ascii="Times New Roman" w:hAnsi="Times New Roman" w:cs="Times New Roman"/>
        </w:rPr>
        <w:t>Ahmes</w:t>
      </w:r>
      <w:proofErr w:type="spellEnd"/>
      <w:r>
        <w:rPr>
          <w:rFonts w:ascii="Times New Roman" w:hAnsi="Times New Roman" w:cs="Times New Roman"/>
        </w:rPr>
        <w:t xml:space="preserve">, do ano 1550 a.C., </w:t>
      </w:r>
      <w:r w:rsidR="001A71DB" w:rsidRPr="00BD1E00">
        <w:rPr>
          <w:rFonts w:ascii="Times New Roman" w:hAnsi="Times New Roman" w:cs="Times New Roman"/>
        </w:rPr>
        <w:t>um par de pernas caminhando para a frente indica</w:t>
      </w:r>
      <w:r>
        <w:rPr>
          <w:rFonts w:ascii="Times New Roman" w:hAnsi="Times New Roman" w:cs="Times New Roman"/>
        </w:rPr>
        <w:t>va</w:t>
      </w:r>
      <w:r w:rsidR="001A71DB" w:rsidRPr="00BD1E00">
        <w:rPr>
          <w:rFonts w:ascii="Times New Roman" w:hAnsi="Times New Roman" w:cs="Times New Roman"/>
        </w:rPr>
        <w:t xml:space="preserve"> uma soma, e uma par caminhando para trás, uma subtração.</w:t>
      </w:r>
      <w:r>
        <w:rPr>
          <w:rFonts w:ascii="Times New Roman" w:hAnsi="Times New Roman" w:cs="Times New Roman"/>
        </w:rPr>
        <w:t xml:space="preserve"> </w:t>
      </w:r>
      <w:r w:rsidR="001A71DB" w:rsidRPr="00BD1E00">
        <w:rPr>
          <w:rFonts w:ascii="Times New Roman" w:hAnsi="Times New Roman" w:cs="Times New Roman"/>
        </w:rPr>
        <w:t xml:space="preserve">Os gregos, por sua vez, esporadicamente usavam o símbolo "/" para somar, mas normalmente expressavam a adição por meio da justaposição. </w:t>
      </w:r>
      <w:r>
        <w:rPr>
          <w:rFonts w:ascii="Times New Roman" w:hAnsi="Times New Roman" w:cs="Times New Roman"/>
        </w:rPr>
        <w:t>E n</w:t>
      </w:r>
      <w:r w:rsidR="001A71DB" w:rsidRPr="00BD1E00">
        <w:rPr>
          <w:rFonts w:ascii="Times New Roman" w:hAnsi="Times New Roman" w:cs="Times New Roman"/>
        </w:rPr>
        <w:t>a Europa do século 15, matemáticos usavam "p" (</w:t>
      </w:r>
      <w:proofErr w:type="spellStart"/>
      <w:r w:rsidR="001A71DB" w:rsidRPr="00BD1E00">
        <w:rPr>
          <w:rFonts w:ascii="Times New Roman" w:hAnsi="Times New Roman" w:cs="Times New Roman"/>
          <w:i/>
          <w:iCs/>
        </w:rPr>
        <w:t>plus</w:t>
      </w:r>
      <w:proofErr w:type="spellEnd"/>
      <w:r w:rsidR="001A71DB" w:rsidRPr="00BD1E00">
        <w:rPr>
          <w:rFonts w:ascii="Times New Roman" w:hAnsi="Times New Roman" w:cs="Times New Roman"/>
        </w:rPr>
        <w:t>) para somas e "m" (</w:t>
      </w:r>
      <w:proofErr w:type="spellStart"/>
      <w:r w:rsidR="001A71DB" w:rsidRPr="00BD1E00">
        <w:rPr>
          <w:rFonts w:ascii="Times New Roman" w:hAnsi="Times New Roman" w:cs="Times New Roman"/>
          <w:i/>
          <w:iCs/>
        </w:rPr>
        <w:t>minus</w:t>
      </w:r>
      <w:proofErr w:type="spellEnd"/>
      <w:r w:rsidR="001A71DB" w:rsidRPr="00BD1E00">
        <w:rPr>
          <w:rFonts w:ascii="Times New Roman" w:hAnsi="Times New Roman" w:cs="Times New Roman"/>
        </w:rPr>
        <w:t>) para subtrações.</w:t>
      </w:r>
    </w:p>
    <w:p w14:paraId="1168EA5D" w14:textId="269A48DB" w:rsidR="00B22F00" w:rsidRDefault="00B22F00" w:rsidP="00B22F0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entanto o símbolo “+” foi encontrado somente no século 14, quando o filósofo francês Nicole d’</w:t>
      </w:r>
      <w:proofErr w:type="spellStart"/>
      <w:r>
        <w:rPr>
          <w:rFonts w:ascii="Times New Roman" w:hAnsi="Times New Roman" w:cs="Times New Roman"/>
        </w:rPr>
        <w:t>Oresme</w:t>
      </w:r>
      <w:proofErr w:type="spellEnd"/>
      <w:r>
        <w:rPr>
          <w:rFonts w:ascii="Times New Roman" w:hAnsi="Times New Roman" w:cs="Times New Roman"/>
        </w:rPr>
        <w:t xml:space="preserve"> o usou como abreviação da partícula aditiva </w:t>
      </w:r>
      <w:r>
        <w:rPr>
          <w:rFonts w:ascii="Times New Roman" w:hAnsi="Times New Roman" w:cs="Times New Roman"/>
          <w:i/>
        </w:rPr>
        <w:t xml:space="preserve">et </w:t>
      </w:r>
      <w:r>
        <w:rPr>
          <w:rFonts w:ascii="Times New Roman" w:hAnsi="Times New Roman" w:cs="Times New Roman"/>
        </w:rPr>
        <w:t>(e, em latim).</w:t>
      </w:r>
      <w:r w:rsidR="005F5AAA">
        <w:rPr>
          <w:rFonts w:ascii="Times New Roman" w:hAnsi="Times New Roman" w:cs="Times New Roman"/>
        </w:rPr>
        <w:t xml:space="preserve"> Robert Recorde também utilizava os símbolos “+” e “-“ em seus livros escritos em inglês, mas o latim p</w:t>
      </w:r>
      <w:r w:rsidR="00774F33">
        <w:rPr>
          <w:rFonts w:ascii="Times New Roman" w:hAnsi="Times New Roman" w:cs="Times New Roman"/>
        </w:rPr>
        <w:t>redominou ainda por muitos anos, o que demorou a popularizar o uso dos símbolos.</w:t>
      </w:r>
    </w:p>
    <w:p w14:paraId="56C08BB3" w14:textId="1BD422FD" w:rsidR="00C10272" w:rsidRDefault="00774F33" w:rsidP="00BE4BF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história do símbolo “-“ é a menos conhecida. Sabe-se que ele aparece em um manuscrito alemã</w:t>
      </w:r>
      <w:r w:rsidR="009A2B26">
        <w:rPr>
          <w:rFonts w:ascii="Times New Roman" w:hAnsi="Times New Roman" w:cs="Times New Roman"/>
        </w:rPr>
        <w:t xml:space="preserve">o de 1481 </w:t>
      </w:r>
      <w:r w:rsidR="001A71DB" w:rsidRPr="00774F33">
        <w:rPr>
          <w:rFonts w:ascii="Times New Roman" w:hAnsi="Times New Roman" w:cs="Times New Roman"/>
        </w:rPr>
        <w:t>encon</w:t>
      </w:r>
      <w:r w:rsidR="00CE6DAB">
        <w:rPr>
          <w:rFonts w:ascii="Times New Roman" w:hAnsi="Times New Roman" w:cs="Times New Roman"/>
        </w:rPr>
        <w:t>trado na Biblioteca de Dresden.</w:t>
      </w:r>
      <w:r w:rsidR="001A71DB" w:rsidRPr="00774F33">
        <w:rPr>
          <w:rFonts w:ascii="Times New Roman" w:hAnsi="Times New Roman" w:cs="Times New Roman"/>
        </w:rPr>
        <w:t xml:space="preserve"> E em um manuscrito em latim do mesmo período há tanto o "+" como o "-". Ambos são usados pelo autor </w:t>
      </w:r>
      <w:proofErr w:type="spellStart"/>
      <w:r w:rsidR="001A71DB" w:rsidRPr="00774F33">
        <w:rPr>
          <w:rFonts w:ascii="Times New Roman" w:hAnsi="Times New Roman" w:cs="Times New Roman"/>
        </w:rPr>
        <w:t>Johannes</w:t>
      </w:r>
      <w:proofErr w:type="spellEnd"/>
      <w:r w:rsidR="001A71DB" w:rsidRPr="00774F33">
        <w:rPr>
          <w:rFonts w:ascii="Times New Roman" w:hAnsi="Times New Roman" w:cs="Times New Roman"/>
        </w:rPr>
        <w:t xml:space="preserve"> </w:t>
      </w:r>
      <w:proofErr w:type="spellStart"/>
      <w:r w:rsidR="001A71DB" w:rsidRPr="00774F33">
        <w:rPr>
          <w:rFonts w:ascii="Times New Roman" w:hAnsi="Times New Roman" w:cs="Times New Roman"/>
        </w:rPr>
        <w:t>Widman</w:t>
      </w:r>
      <w:proofErr w:type="spellEnd"/>
      <w:r w:rsidR="001A71DB" w:rsidRPr="00774F33">
        <w:rPr>
          <w:rFonts w:ascii="Times New Roman" w:hAnsi="Times New Roman" w:cs="Times New Roman"/>
        </w:rPr>
        <w:t>, que usa os sím</w:t>
      </w:r>
      <w:r w:rsidR="00CE6DAB">
        <w:rPr>
          <w:rFonts w:ascii="Times New Roman" w:hAnsi="Times New Roman" w:cs="Times New Roman"/>
        </w:rPr>
        <w:t>bolos como se fossem conhecidos, mas a primeira vez em que eles apareceram em uma obra foi no em seu</w:t>
      </w:r>
      <w:r w:rsidR="001A71DB" w:rsidRPr="00774F33">
        <w:rPr>
          <w:rFonts w:ascii="Times New Roman" w:hAnsi="Times New Roman" w:cs="Times New Roman"/>
        </w:rPr>
        <w:t xml:space="preserve"> livro </w:t>
      </w:r>
      <w:r w:rsidR="001A71DB" w:rsidRPr="00774F33">
        <w:rPr>
          <w:rFonts w:ascii="Times New Roman" w:hAnsi="Times New Roman" w:cs="Times New Roman"/>
          <w:i/>
          <w:iCs/>
        </w:rPr>
        <w:t>Aritmética Mercantil</w:t>
      </w:r>
      <w:r w:rsidR="00CE6DAB">
        <w:rPr>
          <w:rFonts w:ascii="Times New Roman" w:hAnsi="Times New Roman" w:cs="Times New Roman"/>
        </w:rPr>
        <w:t>, publicado em 1489.</w:t>
      </w:r>
    </w:p>
    <w:p w14:paraId="58E4CF8D" w14:textId="77777777" w:rsidR="00BE4BF4" w:rsidRPr="00C10272" w:rsidRDefault="00BE4BF4" w:rsidP="00BE4BF4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2A9C4186" w14:textId="7EEEE560" w:rsidR="006C675A" w:rsidRDefault="006C675A" w:rsidP="009E7F67">
      <w:pPr>
        <w:pStyle w:val="Ttulo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5" w:name="_Toc498036210"/>
      <w:r w:rsidRPr="006C675A">
        <w:rPr>
          <w:rFonts w:ascii="Times New Roman" w:hAnsi="Times New Roman" w:cs="Times New Roman"/>
          <w:b/>
          <w:color w:val="000000" w:themeColor="text1"/>
          <w:sz w:val="24"/>
        </w:rPr>
        <w:t>Justificativa da escolha do tema e sua importância para a vida em sociedade</w:t>
      </w:r>
      <w:bookmarkEnd w:id="5"/>
    </w:p>
    <w:p w14:paraId="738B948D" w14:textId="6147DC5E" w:rsidR="00A70ABE" w:rsidRDefault="009E7F67" w:rsidP="00A70AB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pensar em um tema para trabalhar com o bloco de conteúdos “operações”, </w:t>
      </w:r>
      <w:r w:rsidR="00A70ABE">
        <w:rPr>
          <w:rFonts w:ascii="Times New Roman" w:hAnsi="Times New Roman" w:cs="Times New Roman"/>
        </w:rPr>
        <w:t>procuramos escolher algo que tivesse uma aplicação mais prática (e até imediata) no cotidiano dos alunos. Considerando experiências e vivências em escolas, dos integrantes do grupo, é de nosso conhecimento que festas temáticas são realizadas durante o ano, para celebrar os feriados nacionais. Pensando nisso, escolhemos a “Festa Junina” para trabalhar os conteúdos do bloco “operações”.</w:t>
      </w:r>
    </w:p>
    <w:p w14:paraId="282ADF41" w14:textId="38025CB5" w:rsidR="00A63A77" w:rsidRDefault="00A63A77" w:rsidP="00A70AB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ideia a ser trabalhada com os alunos é de que as festas estão sempre presentes em nosso cotidiano, e fazer um levantamento de quais festas eles se lembram e mais gostam.</w:t>
      </w:r>
      <w:r w:rsidR="001A71DB">
        <w:rPr>
          <w:rFonts w:ascii="Times New Roman" w:hAnsi="Times New Roman" w:cs="Times New Roman"/>
        </w:rPr>
        <w:t xml:space="preserve"> Depois pensar na festa que estaria se aproximando e que todos vão juntos: a Festa Junina.</w:t>
      </w:r>
    </w:p>
    <w:p w14:paraId="02E4BC9F" w14:textId="00265D05" w:rsidR="003B7530" w:rsidRPr="009E7F67" w:rsidRDefault="001A71DB" w:rsidP="004E5DC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Vamos considerar que os alunos irão participar da festa junina da escola</w:t>
      </w:r>
      <w:r w:rsidR="003B7530">
        <w:rPr>
          <w:rFonts w:ascii="Times New Roman" w:hAnsi="Times New Roman" w:cs="Times New Roman"/>
        </w:rPr>
        <w:t xml:space="preserve"> e perguntar o que não pode faltar na festa. Considerando respostas como “comida”, “brincadeiras”, “dança” e “bebidas”, vamos introduzir o tema das operações, ao pensar em</w:t>
      </w:r>
      <w:r w:rsidR="00562046">
        <w:rPr>
          <w:rFonts w:ascii="Times New Roman" w:hAnsi="Times New Roman" w:cs="Times New Roman"/>
        </w:rPr>
        <w:t xml:space="preserve"> qual o custo do que foi citado e como calcular o que será gasto.</w:t>
      </w:r>
    </w:p>
    <w:p w14:paraId="51B9E848" w14:textId="57126842" w:rsidR="006C675A" w:rsidRPr="00E91291" w:rsidRDefault="006C675A" w:rsidP="00E91291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498036211"/>
      <w:r w:rsidRPr="006C6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sequência didática</w:t>
      </w:r>
      <w:bookmarkEnd w:id="6"/>
    </w:p>
    <w:p w14:paraId="6C37B9C6" w14:textId="07B47AB8" w:rsidR="000448F2" w:rsidRPr="00E91291" w:rsidRDefault="000448F2" w:rsidP="00E91291">
      <w:pPr>
        <w:pStyle w:val="Ttulo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7" w:name="_Toc498036212"/>
      <w:r w:rsidRPr="00E91291">
        <w:rPr>
          <w:rFonts w:ascii="Times New Roman" w:hAnsi="Times New Roman" w:cs="Times New Roman"/>
          <w:b/>
          <w:color w:val="000000" w:themeColor="text1"/>
          <w:sz w:val="24"/>
        </w:rPr>
        <w:t>Informações gerais sobre a sequência didática</w:t>
      </w:r>
      <w:bookmarkEnd w:id="7"/>
    </w:p>
    <w:p w14:paraId="600BA556" w14:textId="77777777" w:rsidR="00E91291" w:rsidRPr="00E91291" w:rsidRDefault="00E91291" w:rsidP="00E91291"/>
    <w:p w14:paraId="6CBE1D27" w14:textId="1DC817A1" w:rsidR="000448F2" w:rsidRDefault="000448F2" w:rsidP="00E91291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Modalidade de ensino e </w:t>
      </w:r>
      <w:r w:rsidR="00A42141">
        <w:rPr>
          <w:rFonts w:ascii="Times New Roman" w:hAnsi="Times New Roman" w:cs="Times New Roman"/>
          <w:color w:val="000000" w:themeColor="text1"/>
        </w:rPr>
        <w:t>ano de escolaridade: 4</w:t>
      </w:r>
      <w:r w:rsidR="00A42141" w:rsidRPr="00A42141">
        <w:rPr>
          <w:rFonts w:ascii="Times New Roman" w:hAnsi="Times New Roman" w:cs="Times New Roman"/>
          <w:color w:val="000000" w:themeColor="text1"/>
          <w:vertAlign w:val="superscript"/>
        </w:rPr>
        <w:t>o</w:t>
      </w:r>
      <w:r w:rsidR="00A42141">
        <w:rPr>
          <w:rFonts w:ascii="Times New Roman" w:hAnsi="Times New Roman" w:cs="Times New Roman"/>
          <w:color w:val="000000" w:themeColor="text1"/>
        </w:rPr>
        <w:t xml:space="preserve"> ano do Ensino Fundamental</w:t>
      </w:r>
      <w:r w:rsidR="008E16BD">
        <w:rPr>
          <w:rFonts w:ascii="Times New Roman" w:hAnsi="Times New Roman" w:cs="Times New Roman"/>
          <w:color w:val="000000" w:themeColor="text1"/>
        </w:rPr>
        <w:t xml:space="preserve"> I</w:t>
      </w:r>
    </w:p>
    <w:p w14:paraId="0BCCA54B" w14:textId="5A4AB9A2" w:rsidR="00A42141" w:rsidRDefault="00A42141" w:rsidP="00E91291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Número de alunos: 30 alunos</w:t>
      </w:r>
    </w:p>
    <w:p w14:paraId="38CAE1F1" w14:textId="03CBB013" w:rsidR="00A42141" w:rsidRDefault="00A42141" w:rsidP="00E91291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Número de aulas da sequência didática: 3 aulas</w:t>
      </w:r>
    </w:p>
    <w:p w14:paraId="12A5F599" w14:textId="15EB340E" w:rsidR="00A42141" w:rsidRDefault="00A42141" w:rsidP="00E91291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Bloco de Conteúdo: Operações</w:t>
      </w:r>
    </w:p>
    <w:p w14:paraId="439A6A42" w14:textId="4A670423" w:rsidR="00A42141" w:rsidRDefault="00A42141" w:rsidP="00E91291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Tema: Festa Junina</w:t>
      </w:r>
    </w:p>
    <w:p w14:paraId="7B38BAE6" w14:textId="04DC7E8E" w:rsidR="00A42141" w:rsidRPr="00E91291" w:rsidRDefault="00A42141" w:rsidP="00E91291">
      <w:pPr>
        <w:pStyle w:val="PargrafodaLista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Objetivo Geral: </w:t>
      </w:r>
      <w:r w:rsidRPr="00A42141">
        <w:rPr>
          <w:rFonts w:ascii="Times New Roman" w:hAnsi="Times New Roman" w:cs="Times New Roman"/>
          <w:color w:val="000000" w:themeColor="text1"/>
        </w:rPr>
        <w:t xml:space="preserve">Trabalhar com as </w:t>
      </w:r>
      <w:r w:rsidR="006B0EB6">
        <w:rPr>
          <w:rFonts w:ascii="Times New Roman" w:hAnsi="Times New Roman" w:cs="Times New Roman"/>
          <w:color w:val="000000" w:themeColor="text1"/>
        </w:rPr>
        <w:t>situações</w:t>
      </w:r>
      <w:r w:rsidRPr="00A42141">
        <w:rPr>
          <w:rFonts w:ascii="Times New Roman" w:hAnsi="Times New Roman" w:cs="Times New Roman"/>
          <w:color w:val="000000" w:themeColor="text1"/>
        </w:rPr>
        <w:t xml:space="preserve"> aditivas e multiplicativas em um contexto específico das crianças</w:t>
      </w:r>
      <w:r w:rsidR="006B0EB6">
        <w:rPr>
          <w:rFonts w:ascii="Times New Roman" w:hAnsi="Times New Roman" w:cs="Times New Roman"/>
          <w:color w:val="000000" w:themeColor="text1"/>
        </w:rPr>
        <w:t>.</w:t>
      </w:r>
    </w:p>
    <w:p w14:paraId="15FA3815" w14:textId="77777777" w:rsidR="002F22B8" w:rsidRDefault="002F22B8" w:rsidP="00E91291">
      <w:pPr>
        <w:pStyle w:val="Ttulo2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CECF53D" w14:textId="31D4AB5A" w:rsidR="00E91291" w:rsidRDefault="00E91291" w:rsidP="00E91291">
      <w:pPr>
        <w:pStyle w:val="Ttulo2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8" w:name="_Toc498036213"/>
      <w:r w:rsidRPr="00E91291">
        <w:rPr>
          <w:rFonts w:ascii="Times New Roman" w:hAnsi="Times New Roman" w:cs="Times New Roman"/>
          <w:b/>
          <w:color w:val="000000" w:themeColor="text1"/>
          <w:sz w:val="24"/>
        </w:rPr>
        <w:t>Aula 1</w:t>
      </w:r>
      <w:bookmarkEnd w:id="8"/>
    </w:p>
    <w:p w14:paraId="69486114" w14:textId="77777777" w:rsidR="00E91291" w:rsidRPr="00E91291" w:rsidRDefault="00E91291" w:rsidP="00E91291"/>
    <w:p w14:paraId="6DA69947" w14:textId="71C20567" w:rsidR="004830C4" w:rsidRPr="00E91291" w:rsidRDefault="008305EF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  <w:bCs/>
        </w:rPr>
        <w:t>Objetivos de Aprendizagem:</w:t>
      </w:r>
      <w:r w:rsidR="00A21FD2">
        <w:rPr>
          <w:rFonts w:ascii="Times New Roman" w:hAnsi="Times New Roman" w:cs="Times New Roman"/>
          <w:bCs/>
        </w:rPr>
        <w:t xml:space="preserve"> realizar operações aditivas e multiplicativas</w:t>
      </w:r>
    </w:p>
    <w:p w14:paraId="2B5323DE" w14:textId="5C977EAE" w:rsidR="004830C4" w:rsidRPr="00E91291" w:rsidRDefault="008305EF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</w:rPr>
        <w:t xml:space="preserve"> </w:t>
      </w:r>
      <w:r w:rsidRPr="00E91291">
        <w:rPr>
          <w:rFonts w:ascii="Times New Roman" w:hAnsi="Times New Roman" w:cs="Times New Roman"/>
          <w:bCs/>
        </w:rPr>
        <w:t>Conteúdos Abordados:</w:t>
      </w:r>
      <w:r w:rsidR="003F0568">
        <w:rPr>
          <w:rFonts w:ascii="Times New Roman" w:hAnsi="Times New Roman" w:cs="Times New Roman"/>
          <w:bCs/>
        </w:rPr>
        <w:t xml:space="preserve"> </w:t>
      </w:r>
      <w:r w:rsidR="00A21FD2">
        <w:rPr>
          <w:rFonts w:ascii="Times New Roman" w:hAnsi="Times New Roman" w:cs="Times New Roman"/>
          <w:bCs/>
        </w:rPr>
        <w:t>operações aditivas e multiplicativas</w:t>
      </w:r>
    </w:p>
    <w:p w14:paraId="2F93C4DB" w14:textId="77777777" w:rsidR="004830C4" w:rsidRPr="00E91291" w:rsidRDefault="008305EF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</w:rPr>
        <w:t xml:space="preserve"> </w:t>
      </w:r>
      <w:r w:rsidRPr="00E91291">
        <w:rPr>
          <w:rFonts w:ascii="Times New Roman" w:hAnsi="Times New Roman" w:cs="Times New Roman"/>
          <w:bCs/>
        </w:rPr>
        <w:t>Procedimentos Metodológicos:</w:t>
      </w:r>
      <w:r w:rsidRPr="00E91291">
        <w:rPr>
          <w:rFonts w:ascii="Times New Roman" w:hAnsi="Times New Roman" w:cs="Times New Roman"/>
        </w:rPr>
        <w:t xml:space="preserve"> apresentação do valor das fichas de consumo da festa, com alguns valores faltando. Os alunos devem descobrir (todos juntos) quais são esses valores resolvendo alguns problemas matemáticos.</w:t>
      </w:r>
    </w:p>
    <w:p w14:paraId="52F3CACB" w14:textId="65CD3B21" w:rsidR="004830C4" w:rsidRPr="00E91291" w:rsidRDefault="008305EF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</w:rPr>
        <w:t xml:space="preserve"> </w:t>
      </w:r>
      <w:r w:rsidRPr="00E91291">
        <w:rPr>
          <w:rFonts w:ascii="Times New Roman" w:hAnsi="Times New Roman" w:cs="Times New Roman"/>
          <w:bCs/>
        </w:rPr>
        <w:t>Recursos necessários:</w:t>
      </w:r>
      <w:r w:rsidR="00205F59">
        <w:rPr>
          <w:rFonts w:ascii="Times New Roman" w:hAnsi="Times New Roman" w:cs="Times New Roman"/>
          <w:bCs/>
        </w:rPr>
        <w:t xml:space="preserve"> ficha com a tabela impressa</w:t>
      </w:r>
      <w:r w:rsidR="00117A08">
        <w:rPr>
          <w:rFonts w:ascii="Times New Roman" w:hAnsi="Times New Roman" w:cs="Times New Roman"/>
          <w:bCs/>
        </w:rPr>
        <w:t xml:space="preserve"> (uma para cada aluno), reprodução da tabela na lousa, </w:t>
      </w:r>
      <w:r w:rsidR="005C4E50">
        <w:rPr>
          <w:rFonts w:ascii="Times New Roman" w:hAnsi="Times New Roman" w:cs="Times New Roman"/>
          <w:bCs/>
        </w:rPr>
        <w:t>caderno, lápis e borracha.</w:t>
      </w:r>
    </w:p>
    <w:p w14:paraId="269183B9" w14:textId="7187E4A1" w:rsidR="00E91291" w:rsidRPr="00E91291" w:rsidRDefault="008305EF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  <w:b/>
          <w:bCs/>
        </w:rPr>
        <w:t xml:space="preserve"> </w:t>
      </w:r>
      <w:r w:rsidRPr="00E91291">
        <w:rPr>
          <w:rFonts w:ascii="Times New Roman" w:hAnsi="Times New Roman" w:cs="Times New Roman"/>
          <w:bCs/>
        </w:rPr>
        <w:t>Tempo estimado:</w:t>
      </w:r>
      <w:r w:rsidRPr="00E91291">
        <w:rPr>
          <w:rFonts w:ascii="Times New Roman" w:hAnsi="Times New Roman" w:cs="Times New Roman"/>
          <w:b/>
          <w:bCs/>
        </w:rPr>
        <w:t xml:space="preserve"> </w:t>
      </w:r>
      <w:r w:rsidRPr="00E91291">
        <w:rPr>
          <w:rFonts w:ascii="Times New Roman" w:hAnsi="Times New Roman" w:cs="Times New Roman"/>
        </w:rPr>
        <w:t>60 minutos</w:t>
      </w:r>
    </w:p>
    <w:p w14:paraId="1F464E58" w14:textId="77777777" w:rsidR="004D3613" w:rsidRDefault="004D3613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557FB139" w14:textId="77777777" w:rsidR="00E91291" w:rsidRDefault="008305EF" w:rsidP="00E91291">
      <w:p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</w:rPr>
        <w:t xml:space="preserve">Pensando na Festa Junina do colégio, trouxe a tabela das fichas de consumo da festa, com os valores do que será vendido na festa. </w:t>
      </w:r>
    </w:p>
    <w:tbl>
      <w:tblPr>
        <w:tblStyle w:val="Tabelacomgrade"/>
        <w:tblpPr w:leftFromText="141" w:rightFromText="141" w:vertAnchor="text" w:horzAnchor="page" w:tblpX="1810" w:tblpY="174"/>
        <w:tblW w:w="8921" w:type="dxa"/>
        <w:tblLook w:val="04A0" w:firstRow="1" w:lastRow="0" w:firstColumn="1" w:lastColumn="0" w:noHBand="0" w:noVBand="1"/>
      </w:tblPr>
      <w:tblGrid>
        <w:gridCol w:w="5130"/>
        <w:gridCol w:w="3791"/>
      </w:tblGrid>
      <w:tr w:rsidR="00E91291" w14:paraId="36F21CD5" w14:textId="77777777" w:rsidTr="00E91291">
        <w:tc>
          <w:tcPr>
            <w:tcW w:w="5130" w:type="dxa"/>
            <w:vAlign w:val="center"/>
          </w:tcPr>
          <w:p w14:paraId="3B902730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7B">
              <w:rPr>
                <w:rFonts w:ascii="Times New Roman" w:hAnsi="Times New Roman" w:cs="Times New Roman"/>
                <w:b/>
              </w:rPr>
              <w:t>Ingresso da festa</w:t>
            </w:r>
          </w:p>
        </w:tc>
        <w:tc>
          <w:tcPr>
            <w:tcW w:w="3791" w:type="dxa"/>
            <w:vAlign w:val="center"/>
          </w:tcPr>
          <w:p w14:paraId="243C4364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7B">
              <w:rPr>
                <w:rFonts w:ascii="Times New Roman" w:hAnsi="Times New Roman" w:cs="Times New Roman"/>
                <w:b/>
              </w:rPr>
              <w:t>R$ 10,00</w:t>
            </w:r>
          </w:p>
        </w:tc>
      </w:tr>
      <w:tr w:rsidR="00E91291" w14:paraId="0BA6693E" w14:textId="77777777" w:rsidTr="00E91291">
        <w:tc>
          <w:tcPr>
            <w:tcW w:w="5130" w:type="dxa"/>
            <w:vAlign w:val="center"/>
          </w:tcPr>
          <w:p w14:paraId="0148F87D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Pessoas maiores de 60 anos e menores de 4 anos</w:t>
            </w:r>
          </w:p>
        </w:tc>
        <w:tc>
          <w:tcPr>
            <w:tcW w:w="3791" w:type="dxa"/>
            <w:vAlign w:val="center"/>
          </w:tcPr>
          <w:p w14:paraId="67719678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Não pagam</w:t>
            </w:r>
          </w:p>
        </w:tc>
      </w:tr>
      <w:tr w:rsidR="00E91291" w14:paraId="21ED090C" w14:textId="77777777" w:rsidTr="00E91291">
        <w:tc>
          <w:tcPr>
            <w:tcW w:w="5130" w:type="dxa"/>
            <w:vAlign w:val="center"/>
          </w:tcPr>
          <w:p w14:paraId="0A2020D4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Pessoas de 4 a 12 anos</w:t>
            </w:r>
          </w:p>
        </w:tc>
        <w:tc>
          <w:tcPr>
            <w:tcW w:w="3791" w:type="dxa"/>
            <w:vAlign w:val="center"/>
          </w:tcPr>
          <w:p w14:paraId="0D982C6D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Pagam meia entrada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CD5">
              <w:rPr>
                <w:rFonts w:ascii="Times New Roman" w:hAnsi="Times New Roman" w:cs="Times New Roman"/>
                <w:b/>
                <w:color w:val="4472C4" w:themeColor="accent1"/>
              </w:rPr>
              <w:t>(R$ 5,00)</w:t>
            </w:r>
          </w:p>
        </w:tc>
      </w:tr>
    </w:tbl>
    <w:tbl>
      <w:tblPr>
        <w:tblStyle w:val="Tabelacomgrade"/>
        <w:tblpPr w:leftFromText="141" w:rightFromText="141" w:vertAnchor="text" w:horzAnchor="page" w:tblpX="3790" w:tblpY="1253"/>
        <w:tblW w:w="0" w:type="auto"/>
        <w:tblLook w:val="04A0" w:firstRow="1" w:lastRow="0" w:firstColumn="1" w:lastColumn="0" w:noHBand="0" w:noVBand="1"/>
      </w:tblPr>
      <w:tblGrid>
        <w:gridCol w:w="2828"/>
        <w:gridCol w:w="2833"/>
      </w:tblGrid>
      <w:tr w:rsidR="00E91291" w14:paraId="026108BF" w14:textId="77777777" w:rsidTr="00E91291">
        <w:tc>
          <w:tcPr>
            <w:tcW w:w="2828" w:type="dxa"/>
            <w:vAlign w:val="center"/>
          </w:tcPr>
          <w:p w14:paraId="3DB140B8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7B">
              <w:rPr>
                <w:rFonts w:ascii="Times New Roman" w:hAnsi="Times New Roman" w:cs="Times New Roman"/>
                <w:b/>
              </w:rPr>
              <w:t>Produto</w:t>
            </w:r>
          </w:p>
        </w:tc>
        <w:tc>
          <w:tcPr>
            <w:tcW w:w="2833" w:type="dxa"/>
            <w:vAlign w:val="center"/>
          </w:tcPr>
          <w:p w14:paraId="540C9947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7B">
              <w:rPr>
                <w:rFonts w:ascii="Times New Roman" w:hAnsi="Times New Roman" w:cs="Times New Roman"/>
                <w:b/>
              </w:rPr>
              <w:t>Preço</w:t>
            </w:r>
          </w:p>
        </w:tc>
      </w:tr>
      <w:tr w:rsidR="00E91291" w14:paraId="135D2E82" w14:textId="77777777" w:rsidTr="00E91291">
        <w:tc>
          <w:tcPr>
            <w:tcW w:w="5661" w:type="dxa"/>
            <w:gridSpan w:val="2"/>
            <w:vAlign w:val="center"/>
          </w:tcPr>
          <w:p w14:paraId="5F993398" w14:textId="77777777" w:rsidR="00E91291" w:rsidRPr="00FD13C2" w:rsidRDefault="00E91291" w:rsidP="00E9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C2">
              <w:rPr>
                <w:rFonts w:ascii="Times New Roman" w:hAnsi="Times New Roman" w:cs="Times New Roman"/>
                <w:b/>
              </w:rPr>
              <w:t>Comidas</w:t>
            </w:r>
          </w:p>
        </w:tc>
      </w:tr>
      <w:tr w:rsidR="00E91291" w14:paraId="10BBA9EB" w14:textId="77777777" w:rsidTr="00E91291">
        <w:tc>
          <w:tcPr>
            <w:tcW w:w="2828" w:type="dxa"/>
            <w:vAlign w:val="center"/>
          </w:tcPr>
          <w:p w14:paraId="78CDE500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Milho</w:t>
            </w:r>
          </w:p>
        </w:tc>
        <w:tc>
          <w:tcPr>
            <w:tcW w:w="2833" w:type="dxa"/>
            <w:vAlign w:val="center"/>
          </w:tcPr>
          <w:p w14:paraId="0DD71E8C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R$ 3,00</w:t>
            </w:r>
          </w:p>
        </w:tc>
      </w:tr>
      <w:tr w:rsidR="00E91291" w14:paraId="36768BAD" w14:textId="77777777" w:rsidTr="00E91291">
        <w:tc>
          <w:tcPr>
            <w:tcW w:w="2828" w:type="dxa"/>
            <w:vAlign w:val="center"/>
          </w:tcPr>
          <w:p w14:paraId="0A7253AC" w14:textId="77777777" w:rsidR="00E91291" w:rsidRPr="00690CD5" w:rsidRDefault="00E91291" w:rsidP="00E91291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90CD5">
              <w:rPr>
                <w:rFonts w:ascii="Times New Roman" w:hAnsi="Times New Roman" w:cs="Times New Roman"/>
                <w:b/>
                <w:color w:val="4472C4" w:themeColor="accent1"/>
              </w:rPr>
              <w:t>Pastel</w:t>
            </w:r>
          </w:p>
        </w:tc>
        <w:tc>
          <w:tcPr>
            <w:tcW w:w="2833" w:type="dxa"/>
            <w:vAlign w:val="center"/>
          </w:tcPr>
          <w:p w14:paraId="5F00A2E8" w14:textId="77777777" w:rsidR="00E91291" w:rsidRPr="00690CD5" w:rsidRDefault="00E91291" w:rsidP="00E91291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90CD5">
              <w:rPr>
                <w:rFonts w:ascii="Times New Roman" w:hAnsi="Times New Roman" w:cs="Times New Roman"/>
                <w:b/>
                <w:color w:val="4472C4" w:themeColor="accent1"/>
              </w:rPr>
              <w:t>R$ 5,00</w:t>
            </w:r>
          </w:p>
        </w:tc>
      </w:tr>
      <w:tr w:rsidR="00E91291" w14:paraId="46B09147" w14:textId="77777777" w:rsidTr="00E91291">
        <w:tc>
          <w:tcPr>
            <w:tcW w:w="2828" w:type="dxa"/>
            <w:vAlign w:val="center"/>
          </w:tcPr>
          <w:p w14:paraId="7CD94D2D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Cachorro-quente</w:t>
            </w:r>
          </w:p>
        </w:tc>
        <w:tc>
          <w:tcPr>
            <w:tcW w:w="2833" w:type="dxa"/>
            <w:vAlign w:val="center"/>
          </w:tcPr>
          <w:p w14:paraId="3772B5AD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R$ 4,00</w:t>
            </w:r>
          </w:p>
        </w:tc>
      </w:tr>
      <w:tr w:rsidR="00E91291" w14:paraId="5DD97C11" w14:textId="77777777" w:rsidTr="00E91291">
        <w:tc>
          <w:tcPr>
            <w:tcW w:w="2828" w:type="dxa"/>
            <w:vAlign w:val="center"/>
          </w:tcPr>
          <w:p w14:paraId="7EC22C0D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Refrigerante</w:t>
            </w:r>
          </w:p>
        </w:tc>
        <w:tc>
          <w:tcPr>
            <w:tcW w:w="2833" w:type="dxa"/>
            <w:vAlign w:val="center"/>
          </w:tcPr>
          <w:p w14:paraId="7A20F810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R$ 3,00</w:t>
            </w:r>
          </w:p>
        </w:tc>
      </w:tr>
      <w:tr w:rsidR="00E91291" w14:paraId="3BB2164C" w14:textId="77777777" w:rsidTr="00E91291">
        <w:tc>
          <w:tcPr>
            <w:tcW w:w="2828" w:type="dxa"/>
            <w:vAlign w:val="center"/>
          </w:tcPr>
          <w:p w14:paraId="7B79748F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Água</w:t>
            </w:r>
          </w:p>
        </w:tc>
        <w:tc>
          <w:tcPr>
            <w:tcW w:w="2833" w:type="dxa"/>
            <w:vAlign w:val="center"/>
          </w:tcPr>
          <w:p w14:paraId="7D7990B9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R$ 2,00</w:t>
            </w:r>
          </w:p>
        </w:tc>
      </w:tr>
      <w:tr w:rsidR="00E91291" w14:paraId="6B18BF6A" w14:textId="77777777" w:rsidTr="00E91291">
        <w:tc>
          <w:tcPr>
            <w:tcW w:w="2828" w:type="dxa"/>
            <w:vAlign w:val="center"/>
          </w:tcPr>
          <w:p w14:paraId="3A0E3CA6" w14:textId="77777777" w:rsidR="00E91291" w:rsidRPr="00690CD5" w:rsidRDefault="00E91291" w:rsidP="00E91291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90CD5">
              <w:rPr>
                <w:rFonts w:ascii="Times New Roman" w:hAnsi="Times New Roman" w:cs="Times New Roman"/>
                <w:b/>
                <w:color w:val="4472C4" w:themeColor="accent1"/>
              </w:rPr>
              <w:t>Paçoca</w:t>
            </w:r>
          </w:p>
        </w:tc>
        <w:tc>
          <w:tcPr>
            <w:tcW w:w="2833" w:type="dxa"/>
            <w:vAlign w:val="center"/>
          </w:tcPr>
          <w:p w14:paraId="4F397A61" w14:textId="77777777" w:rsidR="00E91291" w:rsidRPr="00690CD5" w:rsidRDefault="00E91291" w:rsidP="00E91291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90CD5">
              <w:rPr>
                <w:rFonts w:ascii="Times New Roman" w:hAnsi="Times New Roman" w:cs="Times New Roman"/>
                <w:b/>
                <w:color w:val="4472C4" w:themeColor="accent1"/>
              </w:rPr>
              <w:t>R$ 1,00</w:t>
            </w:r>
          </w:p>
        </w:tc>
      </w:tr>
      <w:tr w:rsidR="00E91291" w14:paraId="31BFA0F9" w14:textId="77777777" w:rsidTr="00E91291">
        <w:tc>
          <w:tcPr>
            <w:tcW w:w="2828" w:type="dxa"/>
            <w:vAlign w:val="center"/>
          </w:tcPr>
          <w:p w14:paraId="2F744018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Bolo</w:t>
            </w:r>
          </w:p>
        </w:tc>
        <w:tc>
          <w:tcPr>
            <w:tcW w:w="2833" w:type="dxa"/>
            <w:vAlign w:val="center"/>
          </w:tcPr>
          <w:p w14:paraId="19CB927E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R$ 3,00</w:t>
            </w:r>
          </w:p>
        </w:tc>
      </w:tr>
      <w:tr w:rsidR="00E91291" w14:paraId="56EE599C" w14:textId="77777777" w:rsidTr="00E91291">
        <w:tc>
          <w:tcPr>
            <w:tcW w:w="5661" w:type="dxa"/>
            <w:gridSpan w:val="2"/>
            <w:vAlign w:val="center"/>
          </w:tcPr>
          <w:p w14:paraId="1F8F48F3" w14:textId="77777777" w:rsidR="00E91291" w:rsidRPr="00FD13C2" w:rsidRDefault="00E91291" w:rsidP="00E9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3C2">
              <w:rPr>
                <w:rFonts w:ascii="Times New Roman" w:hAnsi="Times New Roman" w:cs="Times New Roman"/>
                <w:b/>
              </w:rPr>
              <w:t>Brincadeiras</w:t>
            </w:r>
          </w:p>
        </w:tc>
      </w:tr>
      <w:tr w:rsidR="00E91291" w14:paraId="2365661B" w14:textId="77777777" w:rsidTr="00E91291">
        <w:tc>
          <w:tcPr>
            <w:tcW w:w="2828" w:type="dxa"/>
            <w:vAlign w:val="center"/>
          </w:tcPr>
          <w:p w14:paraId="10F08C84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Pescaria</w:t>
            </w:r>
          </w:p>
        </w:tc>
        <w:tc>
          <w:tcPr>
            <w:tcW w:w="2833" w:type="dxa"/>
            <w:vAlign w:val="center"/>
          </w:tcPr>
          <w:p w14:paraId="774B6B6F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R$ 3,00</w:t>
            </w:r>
          </w:p>
        </w:tc>
      </w:tr>
      <w:tr w:rsidR="00E91291" w14:paraId="21CAFAEB" w14:textId="77777777" w:rsidTr="00E91291">
        <w:tc>
          <w:tcPr>
            <w:tcW w:w="2828" w:type="dxa"/>
            <w:vAlign w:val="center"/>
          </w:tcPr>
          <w:p w14:paraId="040AD921" w14:textId="77777777" w:rsidR="00E91291" w:rsidRPr="00690CD5" w:rsidRDefault="00E91291" w:rsidP="00E91291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90CD5">
              <w:rPr>
                <w:rFonts w:ascii="Times New Roman" w:hAnsi="Times New Roman" w:cs="Times New Roman"/>
                <w:b/>
                <w:color w:val="4472C4" w:themeColor="accent1"/>
              </w:rPr>
              <w:t>Boca do Palhaço</w:t>
            </w:r>
          </w:p>
        </w:tc>
        <w:tc>
          <w:tcPr>
            <w:tcW w:w="2833" w:type="dxa"/>
            <w:vAlign w:val="center"/>
          </w:tcPr>
          <w:p w14:paraId="2F3866C2" w14:textId="77777777" w:rsidR="00E91291" w:rsidRPr="00690CD5" w:rsidRDefault="00E91291" w:rsidP="00E91291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690CD5">
              <w:rPr>
                <w:rFonts w:ascii="Times New Roman" w:hAnsi="Times New Roman" w:cs="Times New Roman"/>
                <w:b/>
                <w:color w:val="4472C4" w:themeColor="accent1"/>
              </w:rPr>
              <w:t>R$ 2,00</w:t>
            </w:r>
          </w:p>
        </w:tc>
      </w:tr>
      <w:tr w:rsidR="00E91291" w14:paraId="49D8E8CE" w14:textId="77777777" w:rsidTr="00E91291">
        <w:trPr>
          <w:trHeight w:val="278"/>
        </w:trPr>
        <w:tc>
          <w:tcPr>
            <w:tcW w:w="2828" w:type="dxa"/>
            <w:vAlign w:val="center"/>
          </w:tcPr>
          <w:p w14:paraId="0308C611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Argola</w:t>
            </w:r>
          </w:p>
        </w:tc>
        <w:tc>
          <w:tcPr>
            <w:tcW w:w="2833" w:type="dxa"/>
            <w:vAlign w:val="center"/>
          </w:tcPr>
          <w:p w14:paraId="02A3329A" w14:textId="77777777" w:rsidR="00E91291" w:rsidRPr="008A4B7B" w:rsidRDefault="00E91291" w:rsidP="00E91291">
            <w:pPr>
              <w:jc w:val="center"/>
              <w:rPr>
                <w:rFonts w:ascii="Times New Roman" w:hAnsi="Times New Roman" w:cs="Times New Roman"/>
              </w:rPr>
            </w:pPr>
            <w:r w:rsidRPr="008A4B7B">
              <w:rPr>
                <w:rFonts w:ascii="Times New Roman" w:hAnsi="Times New Roman" w:cs="Times New Roman"/>
              </w:rPr>
              <w:t>R$ 2,00</w:t>
            </w:r>
          </w:p>
        </w:tc>
      </w:tr>
    </w:tbl>
    <w:p w14:paraId="15B96D82" w14:textId="77777777" w:rsidR="00E91291" w:rsidRDefault="00E91291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05AAC7A2" w14:textId="77777777" w:rsidR="00E91291" w:rsidRDefault="00E91291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03B93632" w14:textId="77777777" w:rsidR="00E91291" w:rsidRDefault="00E91291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6D341BB7" w14:textId="77777777" w:rsidR="00E91291" w:rsidRDefault="00E91291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031821E9" w14:textId="77777777" w:rsidR="00E91291" w:rsidRDefault="00E91291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3F237827" w14:textId="77777777" w:rsidR="00CC279C" w:rsidRDefault="00CC279C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3B33556D" w14:textId="77777777" w:rsidR="001109FB" w:rsidRDefault="001109FB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3B61178E" w14:textId="77777777" w:rsidR="001109FB" w:rsidRDefault="001109FB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16D17E14" w14:textId="77777777" w:rsidR="001109FB" w:rsidRDefault="001109FB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5ACB46A2" w14:textId="77777777" w:rsidR="004E5DC1" w:rsidRDefault="004E5DC1" w:rsidP="00E91291">
      <w:pPr>
        <w:spacing w:line="360" w:lineRule="auto"/>
        <w:jc w:val="both"/>
        <w:rPr>
          <w:rFonts w:ascii="Times New Roman" w:hAnsi="Times New Roman" w:cs="Times New Roman"/>
        </w:rPr>
      </w:pPr>
    </w:p>
    <w:p w14:paraId="54432073" w14:textId="33061697" w:rsidR="004830C4" w:rsidRPr="00E91291" w:rsidRDefault="008305EF" w:rsidP="00E91291">
      <w:p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</w:rPr>
        <w:t>No entanto, estão faltando alguns valores, descubra-os resolvendo os seguintes problemas:</w:t>
      </w:r>
      <w:r w:rsidR="004D3613">
        <w:rPr>
          <w:rFonts w:ascii="Times New Roman" w:hAnsi="Times New Roman" w:cs="Times New Roman"/>
        </w:rPr>
        <w:t xml:space="preserve"> </w:t>
      </w:r>
      <w:r w:rsidR="00690CD5" w:rsidRPr="00690CD5">
        <w:rPr>
          <w:rFonts w:ascii="Times New Roman" w:hAnsi="Times New Roman" w:cs="Times New Roman"/>
          <w:b/>
          <w:color w:val="4472C4" w:themeColor="accent1"/>
        </w:rPr>
        <w:t>(os valores em azul</w:t>
      </w:r>
      <w:r w:rsidR="004D3613" w:rsidRPr="00690CD5">
        <w:rPr>
          <w:rFonts w:ascii="Times New Roman" w:hAnsi="Times New Roman" w:cs="Times New Roman"/>
          <w:b/>
          <w:color w:val="4472C4" w:themeColor="accent1"/>
        </w:rPr>
        <w:t xml:space="preserve"> estarão faltando)</w:t>
      </w:r>
    </w:p>
    <w:p w14:paraId="312408C9" w14:textId="77777777" w:rsidR="007B4FBE" w:rsidRPr="00C9078D" w:rsidRDefault="008B0124" w:rsidP="00C9078D">
      <w:pPr>
        <w:numPr>
          <w:ilvl w:val="0"/>
          <w:numId w:val="12"/>
        </w:numPr>
        <w:tabs>
          <w:tab w:val="num" w:pos="7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9078D">
        <w:rPr>
          <w:rFonts w:ascii="Times New Roman" w:hAnsi="Times New Roman" w:cs="Times New Roman"/>
          <w:color w:val="000000" w:themeColor="text1"/>
        </w:rPr>
        <w:t xml:space="preserve">Se a entrada custa 10 reais, quanto vale a meia entrada? </w:t>
      </w:r>
    </w:p>
    <w:p w14:paraId="4E71CC8D" w14:textId="3688FB64" w:rsidR="007B4FBE" w:rsidRPr="00C9078D" w:rsidRDefault="00B20837" w:rsidP="00C9078D">
      <w:pPr>
        <w:numPr>
          <w:ilvl w:val="0"/>
          <w:numId w:val="12"/>
        </w:numPr>
        <w:tabs>
          <w:tab w:val="num" w:pos="7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Qual é</w:t>
      </w:r>
      <w:r w:rsidR="008B0124" w:rsidRPr="00C9078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8B0124" w:rsidRPr="00C9078D">
        <w:rPr>
          <w:rFonts w:ascii="Times New Roman" w:hAnsi="Times New Roman" w:cs="Times New Roman"/>
          <w:color w:val="000000" w:themeColor="text1"/>
        </w:rPr>
        <w:t>valor do pastel sabendo que é equivalente ao preço do milho e da água juntos?</w:t>
      </w:r>
    </w:p>
    <w:p w14:paraId="7EC12CA3" w14:textId="77777777" w:rsidR="007B4FBE" w:rsidRPr="00C9078D" w:rsidRDefault="008B0124" w:rsidP="00C9078D">
      <w:pPr>
        <w:numPr>
          <w:ilvl w:val="0"/>
          <w:numId w:val="12"/>
        </w:numPr>
        <w:tabs>
          <w:tab w:val="num" w:pos="7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9078D">
        <w:rPr>
          <w:rFonts w:ascii="Times New Roman" w:hAnsi="Times New Roman" w:cs="Times New Roman"/>
          <w:color w:val="000000" w:themeColor="text1"/>
        </w:rPr>
        <w:t>Com o preço do bolo, é possível comprar 3 paçocas. Qual é o preço da paçoca?</w:t>
      </w:r>
    </w:p>
    <w:p w14:paraId="53DA6D3D" w14:textId="77777777" w:rsidR="007B4FBE" w:rsidRDefault="008B0124" w:rsidP="00C9078D">
      <w:pPr>
        <w:numPr>
          <w:ilvl w:val="0"/>
          <w:numId w:val="12"/>
        </w:numPr>
        <w:tabs>
          <w:tab w:val="num" w:pos="7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9078D">
        <w:rPr>
          <w:rFonts w:ascii="Times New Roman" w:hAnsi="Times New Roman" w:cs="Times New Roman"/>
          <w:color w:val="000000" w:themeColor="text1"/>
        </w:rPr>
        <w:t>Com 4 reais, você pode brincar na barraca ”Boca do Palhaço” duas vezes ou comprar um cachorro-quente.  Qual é o valor da brincadeira ”Boca do Palhaço”?</w:t>
      </w:r>
    </w:p>
    <w:p w14:paraId="4D2ACEC7" w14:textId="77777777" w:rsidR="0008386C" w:rsidRDefault="0008386C" w:rsidP="0008386C">
      <w:pPr>
        <w:tabs>
          <w:tab w:val="num" w:pos="7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E4B97DC" w14:textId="4E93AB65" w:rsidR="0008386C" w:rsidRPr="00C9078D" w:rsidRDefault="0008386C" w:rsidP="0008386C">
      <w:pPr>
        <w:tabs>
          <w:tab w:val="num" w:pos="720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 tabelas individuais serão usadas nas próximas aulas da sequência didática e uma grande ficará em exposição na sala de aula para a consulta dos alunos.</w:t>
      </w:r>
    </w:p>
    <w:p w14:paraId="7D71EADD" w14:textId="77777777" w:rsidR="00E91291" w:rsidRDefault="00E91291" w:rsidP="00E91291"/>
    <w:p w14:paraId="7AB753AC" w14:textId="6611D75B" w:rsidR="00E91291" w:rsidRPr="00E91291" w:rsidRDefault="00E91291" w:rsidP="00E91291">
      <w:pPr>
        <w:pStyle w:val="Ttulo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9" w:name="_Toc498036214"/>
      <w:r w:rsidRPr="00E91291">
        <w:rPr>
          <w:rFonts w:ascii="Times New Roman" w:hAnsi="Times New Roman" w:cs="Times New Roman"/>
          <w:b/>
          <w:color w:val="000000" w:themeColor="text1"/>
          <w:sz w:val="24"/>
        </w:rPr>
        <w:t>Aula 2</w:t>
      </w:r>
      <w:bookmarkEnd w:id="9"/>
    </w:p>
    <w:p w14:paraId="08C49DEE" w14:textId="1273969D" w:rsidR="008C390B" w:rsidRPr="00E91291" w:rsidRDefault="008C390B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  <w:bCs/>
        </w:rPr>
        <w:t>Objetivos de Aprendizagem:</w:t>
      </w:r>
      <w:r w:rsidR="001062DD">
        <w:rPr>
          <w:rFonts w:ascii="Times New Roman" w:hAnsi="Times New Roman" w:cs="Times New Roman"/>
          <w:bCs/>
        </w:rPr>
        <w:t xml:space="preserve"> </w:t>
      </w:r>
      <w:r w:rsidR="004720E2">
        <w:rPr>
          <w:rFonts w:ascii="Times New Roman" w:hAnsi="Times New Roman" w:cs="Times New Roman"/>
          <w:bCs/>
        </w:rPr>
        <w:t>solucionar pro</w:t>
      </w:r>
      <w:r w:rsidR="003A7158">
        <w:rPr>
          <w:rFonts w:ascii="Times New Roman" w:hAnsi="Times New Roman" w:cs="Times New Roman"/>
          <w:bCs/>
        </w:rPr>
        <w:t>blemas lógicos e usar operações aditivas e multiplicativas na resolução de problemas.</w:t>
      </w:r>
    </w:p>
    <w:p w14:paraId="79EB60F0" w14:textId="195AD2EB" w:rsidR="008C390B" w:rsidRPr="00E91291" w:rsidRDefault="008C390B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</w:rPr>
        <w:t xml:space="preserve"> </w:t>
      </w:r>
      <w:r w:rsidRPr="00E91291">
        <w:rPr>
          <w:rFonts w:ascii="Times New Roman" w:hAnsi="Times New Roman" w:cs="Times New Roman"/>
          <w:bCs/>
        </w:rPr>
        <w:t>Conteúdos Abordados:</w:t>
      </w:r>
      <w:r w:rsidR="003A7158">
        <w:rPr>
          <w:rFonts w:ascii="Times New Roman" w:hAnsi="Times New Roman" w:cs="Times New Roman"/>
          <w:bCs/>
        </w:rPr>
        <w:t xml:space="preserve"> </w:t>
      </w:r>
      <w:r w:rsidR="00787F17">
        <w:rPr>
          <w:rFonts w:ascii="Times New Roman" w:hAnsi="Times New Roman" w:cs="Times New Roman"/>
          <w:bCs/>
        </w:rPr>
        <w:t>operações aditivas e multiplicativas e raciocínio lógico.</w:t>
      </w:r>
    </w:p>
    <w:p w14:paraId="313DEB44" w14:textId="67A53EA7" w:rsidR="004830C4" w:rsidRPr="008C390B" w:rsidRDefault="008C390B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90B">
        <w:rPr>
          <w:rFonts w:ascii="Times New Roman" w:hAnsi="Times New Roman" w:cs="Times New Roman"/>
        </w:rPr>
        <w:t xml:space="preserve"> </w:t>
      </w:r>
      <w:r w:rsidRPr="008C390B">
        <w:rPr>
          <w:rFonts w:ascii="Times New Roman" w:hAnsi="Times New Roman" w:cs="Times New Roman"/>
          <w:bCs/>
        </w:rPr>
        <w:t>Procedimentos Metodológicos:</w:t>
      </w:r>
      <w:r w:rsidRPr="008C390B">
        <w:rPr>
          <w:rFonts w:ascii="Times New Roman" w:hAnsi="Times New Roman" w:cs="Times New Roman"/>
        </w:rPr>
        <w:t xml:space="preserve"> </w:t>
      </w:r>
      <w:r w:rsidR="008305EF" w:rsidRPr="008C390B">
        <w:rPr>
          <w:rFonts w:ascii="Times New Roman" w:hAnsi="Times New Roman" w:cs="Times New Roman"/>
        </w:rPr>
        <w:t>divisão da sala em dois grupos e apresentação de 2 problemas</w:t>
      </w:r>
      <w:r w:rsidR="00EB3A8E">
        <w:rPr>
          <w:rFonts w:ascii="Times New Roman" w:hAnsi="Times New Roman" w:cs="Times New Roman"/>
        </w:rPr>
        <w:t xml:space="preserve"> </w:t>
      </w:r>
      <w:r w:rsidR="008305EF" w:rsidRPr="008C390B">
        <w:rPr>
          <w:rFonts w:ascii="Times New Roman" w:hAnsi="Times New Roman" w:cs="Times New Roman"/>
        </w:rPr>
        <w:t>para que resolvam em conjunto.</w:t>
      </w:r>
    </w:p>
    <w:p w14:paraId="61B67835" w14:textId="73038F1A" w:rsidR="008C390B" w:rsidRPr="008C390B" w:rsidRDefault="008C390B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90B">
        <w:rPr>
          <w:rFonts w:ascii="Times New Roman" w:hAnsi="Times New Roman" w:cs="Times New Roman"/>
        </w:rPr>
        <w:t xml:space="preserve"> </w:t>
      </w:r>
      <w:r w:rsidRPr="008C390B">
        <w:rPr>
          <w:rFonts w:ascii="Times New Roman" w:hAnsi="Times New Roman" w:cs="Times New Roman"/>
          <w:bCs/>
        </w:rPr>
        <w:t>Recursos necessários:</w:t>
      </w:r>
      <w:r w:rsidR="00E5135C">
        <w:rPr>
          <w:rFonts w:ascii="Times New Roman" w:hAnsi="Times New Roman" w:cs="Times New Roman"/>
          <w:bCs/>
        </w:rPr>
        <w:t xml:space="preserve"> caderno, lápis e borracha</w:t>
      </w:r>
    </w:p>
    <w:p w14:paraId="302E6DCF" w14:textId="77777777" w:rsidR="008C390B" w:rsidRDefault="008C390B" w:rsidP="008C390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  <w:b/>
          <w:bCs/>
        </w:rPr>
        <w:t xml:space="preserve"> </w:t>
      </w:r>
      <w:r w:rsidRPr="00E91291">
        <w:rPr>
          <w:rFonts w:ascii="Times New Roman" w:hAnsi="Times New Roman" w:cs="Times New Roman"/>
          <w:bCs/>
        </w:rPr>
        <w:t>Tempo estimado:</w:t>
      </w:r>
      <w:r w:rsidRPr="00E91291">
        <w:rPr>
          <w:rFonts w:ascii="Times New Roman" w:hAnsi="Times New Roman" w:cs="Times New Roman"/>
          <w:b/>
          <w:bCs/>
        </w:rPr>
        <w:t xml:space="preserve"> </w:t>
      </w:r>
      <w:r w:rsidRPr="00E91291">
        <w:rPr>
          <w:rFonts w:ascii="Times New Roman" w:hAnsi="Times New Roman" w:cs="Times New Roman"/>
        </w:rPr>
        <w:t>60 minutos</w:t>
      </w:r>
    </w:p>
    <w:p w14:paraId="7592197C" w14:textId="77777777" w:rsidR="00572D30" w:rsidRDefault="00572D30" w:rsidP="00495653">
      <w:pPr>
        <w:spacing w:line="360" w:lineRule="auto"/>
        <w:jc w:val="both"/>
        <w:rPr>
          <w:rFonts w:ascii="Times New Roman" w:hAnsi="Times New Roman" w:cs="Times New Roman"/>
        </w:rPr>
      </w:pPr>
    </w:p>
    <w:p w14:paraId="00E89101" w14:textId="03E638DC" w:rsidR="00572D30" w:rsidRPr="004E5DC1" w:rsidRDefault="00572D30" w:rsidP="0049565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Atividade em grupo – SITUAÇÃO 1</w:t>
      </w:r>
      <w:r w:rsidR="004E5DC1">
        <w:rPr>
          <w:rFonts w:ascii="Times New Roman" w:hAnsi="Times New Roman" w:cs="Times New Roman"/>
        </w:rPr>
        <w:t xml:space="preserve"> </w:t>
      </w:r>
      <w:r w:rsidR="004E5DC1">
        <w:rPr>
          <w:rFonts w:ascii="Times New Roman" w:hAnsi="Times New Roman" w:cs="Times New Roman"/>
          <w:b/>
        </w:rPr>
        <w:t>(as respostas estão em negrito)</w:t>
      </w:r>
    </w:p>
    <w:p w14:paraId="6642A2B7" w14:textId="77777777" w:rsidR="00495653" w:rsidRPr="00495653" w:rsidRDefault="00495653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>A partir das informações abaixo, responda as perguntas:</w:t>
      </w:r>
    </w:p>
    <w:p w14:paraId="2569354D" w14:textId="371C191C" w:rsidR="00495653" w:rsidRPr="00495653" w:rsidRDefault="00495653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>A família Silva foi em 5 pessoas,</w:t>
      </w:r>
      <w:r w:rsidR="00572D30">
        <w:rPr>
          <w:rFonts w:ascii="Times New Roman" w:hAnsi="Times New Roman" w:cs="Times New Roman"/>
        </w:rPr>
        <w:t xml:space="preserve"> gastou R$35,00 em ingressos e </w:t>
      </w:r>
      <w:r w:rsidRPr="00495653">
        <w:rPr>
          <w:rFonts w:ascii="Times New Roman" w:hAnsi="Times New Roman" w:cs="Times New Roman"/>
        </w:rPr>
        <w:t>42 reais em comidas, bebidas e brincadeiras, da seguinte maneira:</w:t>
      </w:r>
    </w:p>
    <w:p w14:paraId="502E9740" w14:textId="77777777" w:rsidR="00495653" w:rsidRPr="00495653" w:rsidRDefault="00495653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 xml:space="preserve">• João (7 anos) comeu 1 milho, 1 paçoca e bebeu 1 refrigerante </w:t>
      </w:r>
      <w:r w:rsidRPr="00495653">
        <w:rPr>
          <w:rFonts w:ascii="Times New Roman" w:hAnsi="Times New Roman" w:cs="Times New Roman"/>
          <w:b/>
          <w:bCs/>
        </w:rPr>
        <w:t>(R$7,00 para João)</w:t>
      </w:r>
    </w:p>
    <w:p w14:paraId="266D48A5" w14:textId="77777777" w:rsidR="00495653" w:rsidRPr="00495653" w:rsidRDefault="00495653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 xml:space="preserve">• A mãe gastou R$8,00 com comida e bebida </w:t>
      </w:r>
      <w:r w:rsidRPr="00495653">
        <w:rPr>
          <w:rFonts w:ascii="Times New Roman" w:hAnsi="Times New Roman" w:cs="Times New Roman"/>
          <w:b/>
          <w:bCs/>
        </w:rPr>
        <w:t>(1 pastel e 1 refrigerante)</w:t>
      </w:r>
    </w:p>
    <w:p w14:paraId="4988A5FA" w14:textId="4BFC115A" w:rsidR="00495653" w:rsidRPr="00495653" w:rsidRDefault="00495653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>• A avó</w:t>
      </w:r>
      <w:r w:rsidR="00572D30">
        <w:rPr>
          <w:rFonts w:ascii="Times New Roman" w:hAnsi="Times New Roman" w:cs="Times New Roman"/>
        </w:rPr>
        <w:t xml:space="preserve"> (61 anos)</w:t>
      </w:r>
      <w:r w:rsidRPr="00495653">
        <w:rPr>
          <w:rFonts w:ascii="Times New Roman" w:hAnsi="Times New Roman" w:cs="Times New Roman"/>
        </w:rPr>
        <w:t xml:space="preserve"> comprou 1 bolo e 1 água </w:t>
      </w:r>
      <w:r w:rsidRPr="00495653">
        <w:rPr>
          <w:rFonts w:ascii="Times New Roman" w:hAnsi="Times New Roman" w:cs="Times New Roman"/>
          <w:b/>
          <w:bCs/>
        </w:rPr>
        <w:t>(R$5,00 para a avó)</w:t>
      </w:r>
    </w:p>
    <w:p w14:paraId="47FF79E8" w14:textId="77777777" w:rsidR="00495653" w:rsidRPr="00495653" w:rsidRDefault="00495653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 xml:space="preserve">• O pai gastou R$7,00 com comida e bebida </w:t>
      </w:r>
      <w:r w:rsidRPr="00495653">
        <w:rPr>
          <w:rFonts w:ascii="Times New Roman" w:hAnsi="Times New Roman" w:cs="Times New Roman"/>
          <w:b/>
          <w:bCs/>
        </w:rPr>
        <w:t>(1 cachorro quente e 1 refrigerante)</w:t>
      </w:r>
    </w:p>
    <w:p w14:paraId="1AAEA7A3" w14:textId="2EF4A794" w:rsidR="001A71DB" w:rsidRPr="00495653" w:rsidRDefault="001A71DB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 xml:space="preserve">• A tia comprou 1 milho e 1 refrigerante </w:t>
      </w:r>
      <w:r w:rsidRPr="00495653">
        <w:rPr>
          <w:rFonts w:ascii="Times New Roman" w:hAnsi="Times New Roman" w:cs="Times New Roman"/>
          <w:b/>
          <w:bCs/>
        </w:rPr>
        <w:t>(R$6,00 para a tia)</w:t>
      </w:r>
    </w:p>
    <w:p w14:paraId="3961CBFE" w14:textId="740FBE47" w:rsidR="001A71DB" w:rsidRPr="00495653" w:rsidRDefault="00572D30" w:rsidP="0049565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• </w:t>
      </w:r>
      <w:r w:rsidR="001A71DB" w:rsidRPr="00495653">
        <w:rPr>
          <w:rFonts w:ascii="Times New Roman" w:hAnsi="Times New Roman" w:cs="Times New Roman"/>
        </w:rPr>
        <w:t>Gastaram</w:t>
      </w:r>
      <w:proofErr w:type="gramEnd"/>
      <w:r w:rsidR="001A71DB" w:rsidRPr="00495653">
        <w:rPr>
          <w:rFonts w:ascii="Times New Roman" w:hAnsi="Times New Roman" w:cs="Times New Roman"/>
        </w:rPr>
        <w:t xml:space="preserve"> R$9,00 em brincadeiras </w:t>
      </w:r>
      <w:r w:rsidR="001A71DB" w:rsidRPr="00495653">
        <w:rPr>
          <w:rFonts w:ascii="Times New Roman" w:hAnsi="Times New Roman" w:cs="Times New Roman"/>
          <w:b/>
          <w:bCs/>
        </w:rPr>
        <w:t>(1 pescaria, 2 boca do palhaço, 1 argola)</w:t>
      </w:r>
    </w:p>
    <w:p w14:paraId="7ACD9AA0" w14:textId="77777777" w:rsidR="00495653" w:rsidRPr="00495653" w:rsidRDefault="00495653" w:rsidP="00495653">
      <w:pPr>
        <w:spacing w:line="360" w:lineRule="auto"/>
        <w:jc w:val="both"/>
        <w:rPr>
          <w:rFonts w:ascii="Times New Roman" w:hAnsi="Times New Roman" w:cs="Times New Roman"/>
        </w:rPr>
      </w:pPr>
    </w:p>
    <w:p w14:paraId="77DB9674" w14:textId="77777777" w:rsidR="001A71DB" w:rsidRPr="00495653" w:rsidRDefault="001A71DB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 xml:space="preserve">Quantos reais a família Silva gastou em comidas e bebidas? </w:t>
      </w:r>
      <w:r w:rsidRPr="00495653">
        <w:rPr>
          <w:rFonts w:ascii="Times New Roman" w:hAnsi="Times New Roman" w:cs="Times New Roman"/>
          <w:b/>
          <w:bCs/>
        </w:rPr>
        <w:t>33 reais</w:t>
      </w:r>
    </w:p>
    <w:p w14:paraId="3E27CF69" w14:textId="77777777" w:rsidR="001A71DB" w:rsidRPr="00495653" w:rsidRDefault="001A71DB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 xml:space="preserve">Quantos reais a família Silva precisa para dobrar a quantidade de brincadeiras? </w:t>
      </w:r>
      <w:r w:rsidRPr="00495653">
        <w:rPr>
          <w:rFonts w:ascii="Times New Roman" w:hAnsi="Times New Roman" w:cs="Times New Roman"/>
          <w:b/>
          <w:bCs/>
        </w:rPr>
        <w:t>9 reais</w:t>
      </w:r>
    </w:p>
    <w:p w14:paraId="184CBEF2" w14:textId="77777777" w:rsidR="001A71DB" w:rsidRPr="00495653" w:rsidRDefault="001A71DB" w:rsidP="00495653">
      <w:pPr>
        <w:spacing w:line="360" w:lineRule="auto"/>
        <w:jc w:val="both"/>
        <w:rPr>
          <w:rFonts w:ascii="Times New Roman" w:hAnsi="Times New Roman" w:cs="Times New Roman"/>
        </w:rPr>
      </w:pPr>
      <w:r w:rsidRPr="00495653">
        <w:rPr>
          <w:rFonts w:ascii="Times New Roman" w:hAnsi="Times New Roman" w:cs="Times New Roman"/>
        </w:rPr>
        <w:t xml:space="preserve">Quem pode ter comido pastel? </w:t>
      </w:r>
      <w:r w:rsidRPr="00495653">
        <w:rPr>
          <w:rFonts w:ascii="Times New Roman" w:hAnsi="Times New Roman" w:cs="Times New Roman"/>
          <w:b/>
          <w:bCs/>
        </w:rPr>
        <w:t>A mãe ou o pai</w:t>
      </w:r>
    </w:p>
    <w:p w14:paraId="53460E8C" w14:textId="4ECE4F12" w:rsidR="001A71DB" w:rsidRDefault="001A71DB" w:rsidP="00572D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5653">
        <w:rPr>
          <w:rFonts w:ascii="Times New Roman" w:hAnsi="Times New Roman" w:cs="Times New Roman"/>
        </w:rPr>
        <w:t>Quantas meia</w:t>
      </w:r>
      <w:r w:rsidR="00A21FD2">
        <w:rPr>
          <w:rFonts w:ascii="Times New Roman" w:hAnsi="Times New Roman" w:cs="Times New Roman"/>
        </w:rPr>
        <w:t>s</w:t>
      </w:r>
      <w:r w:rsidRPr="00495653">
        <w:rPr>
          <w:rFonts w:ascii="Times New Roman" w:hAnsi="Times New Roman" w:cs="Times New Roman"/>
        </w:rPr>
        <w:t>-entrada</w:t>
      </w:r>
      <w:r w:rsidR="00A21FD2">
        <w:rPr>
          <w:rFonts w:ascii="Times New Roman" w:hAnsi="Times New Roman" w:cs="Times New Roman"/>
        </w:rPr>
        <w:t>s</w:t>
      </w:r>
      <w:r w:rsidRPr="00495653">
        <w:rPr>
          <w:rFonts w:ascii="Times New Roman" w:hAnsi="Times New Roman" w:cs="Times New Roman"/>
        </w:rPr>
        <w:t xml:space="preserve"> a família Silva comprou? </w:t>
      </w:r>
      <w:r w:rsidRPr="00495653">
        <w:rPr>
          <w:rFonts w:ascii="Times New Roman" w:hAnsi="Times New Roman" w:cs="Times New Roman"/>
          <w:b/>
          <w:bCs/>
        </w:rPr>
        <w:t>1</w:t>
      </w:r>
    </w:p>
    <w:p w14:paraId="1B03A308" w14:textId="77777777" w:rsidR="00572D30" w:rsidRPr="00495653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</w:p>
    <w:p w14:paraId="25A7A071" w14:textId="7B77666E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lastRenderedPageBreak/>
        <w:t>Atividade em grupo – SITUAÇÃO 2</w:t>
      </w:r>
    </w:p>
    <w:p w14:paraId="4EB93362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>A partir das informações abaixo, responda as perguntas:</w:t>
      </w:r>
    </w:p>
    <w:p w14:paraId="31F52426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>A família Silva foi em 5 pessoas: 3 adultos, 1 criança e 1 idoso. E gastaram 42 reais em comidas, bebidas e brincadeiras da seguinte maneira:</w:t>
      </w:r>
    </w:p>
    <w:p w14:paraId="24788EB6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 xml:space="preserve">• João tinha 7 reais para gastar. Comprou 1 comida salgada, 1 doce e 1 bebida. </w:t>
      </w:r>
      <w:r w:rsidRPr="00572D30">
        <w:rPr>
          <w:rFonts w:ascii="Times New Roman" w:hAnsi="Times New Roman" w:cs="Times New Roman"/>
          <w:b/>
          <w:bCs/>
        </w:rPr>
        <w:t>(1 milho, 1 paçoca e bebeu 1 refrigerante)</w:t>
      </w:r>
    </w:p>
    <w:p w14:paraId="4007ABD7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 xml:space="preserve">• A mãe comprou 1 pastel e 1 refrigerante </w:t>
      </w:r>
      <w:r w:rsidRPr="00572D30">
        <w:rPr>
          <w:rFonts w:ascii="Times New Roman" w:hAnsi="Times New Roman" w:cs="Times New Roman"/>
          <w:b/>
          <w:bCs/>
        </w:rPr>
        <w:t xml:space="preserve">(R$ 8,00) </w:t>
      </w:r>
    </w:p>
    <w:p w14:paraId="01583B24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>• A avó gastou R$ 5,00 em 1 sobremesa e 1 bebida</w:t>
      </w:r>
      <w:proofErr w:type="gramStart"/>
      <w:r w:rsidRPr="00572D30">
        <w:rPr>
          <w:rFonts w:ascii="Times New Roman" w:hAnsi="Times New Roman" w:cs="Times New Roman"/>
        </w:rPr>
        <w:t xml:space="preserve">   </w:t>
      </w:r>
      <w:r w:rsidRPr="00572D30">
        <w:rPr>
          <w:rFonts w:ascii="Times New Roman" w:hAnsi="Times New Roman" w:cs="Times New Roman"/>
          <w:b/>
          <w:bCs/>
        </w:rPr>
        <w:t>(</w:t>
      </w:r>
      <w:proofErr w:type="gramEnd"/>
      <w:r w:rsidRPr="00572D30">
        <w:rPr>
          <w:rFonts w:ascii="Times New Roman" w:hAnsi="Times New Roman" w:cs="Times New Roman"/>
          <w:b/>
          <w:bCs/>
        </w:rPr>
        <w:t>1 bolo e 1 água)</w:t>
      </w:r>
    </w:p>
    <w:p w14:paraId="7A89B0A5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 xml:space="preserve">• O pai comprou 1 cachorro quente e 1 bebida </w:t>
      </w:r>
      <w:r w:rsidRPr="00572D30">
        <w:rPr>
          <w:rFonts w:ascii="Times New Roman" w:hAnsi="Times New Roman" w:cs="Times New Roman"/>
          <w:b/>
          <w:bCs/>
        </w:rPr>
        <w:t>(R$ 7,00)</w:t>
      </w:r>
    </w:p>
    <w:p w14:paraId="0F4AB383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 xml:space="preserve">• A tia gastou R$ 6,00 em comida e bebida </w:t>
      </w:r>
      <w:r w:rsidRPr="00572D30">
        <w:rPr>
          <w:rFonts w:ascii="Times New Roman" w:hAnsi="Times New Roman" w:cs="Times New Roman"/>
          <w:b/>
          <w:bCs/>
        </w:rPr>
        <w:t>(1 milho e 1 refrigerante)</w:t>
      </w:r>
    </w:p>
    <w:p w14:paraId="3FD56EF3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72D30">
        <w:rPr>
          <w:rFonts w:ascii="Times New Roman" w:hAnsi="Times New Roman" w:cs="Times New Roman"/>
        </w:rPr>
        <w:t>• Jogaram</w:t>
      </w:r>
      <w:proofErr w:type="gramEnd"/>
      <w:r w:rsidRPr="00572D30">
        <w:rPr>
          <w:rFonts w:ascii="Times New Roman" w:hAnsi="Times New Roman" w:cs="Times New Roman"/>
        </w:rPr>
        <w:t xml:space="preserve"> na pescaria, na boca do palhaço e na argola, gastando R$9,00 em brincadeiras </w:t>
      </w:r>
      <w:r w:rsidRPr="00572D30">
        <w:rPr>
          <w:rFonts w:ascii="Times New Roman" w:hAnsi="Times New Roman" w:cs="Times New Roman"/>
          <w:b/>
          <w:bCs/>
        </w:rPr>
        <w:t>(1 pescaria, 2 boca do palhaço, 1 argola)</w:t>
      </w:r>
    </w:p>
    <w:p w14:paraId="7A0E2941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 xml:space="preserve">Quantos reais gastaram em ingresso? </w:t>
      </w:r>
      <w:r w:rsidRPr="00572D30">
        <w:rPr>
          <w:rFonts w:ascii="Times New Roman" w:hAnsi="Times New Roman" w:cs="Times New Roman"/>
          <w:b/>
          <w:bCs/>
        </w:rPr>
        <w:t>35 reais</w:t>
      </w:r>
    </w:p>
    <w:p w14:paraId="0C519FAC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 xml:space="preserve">Quantos reais a família Silva precisa para dobrar a quantidade de comidas e bebidas? </w:t>
      </w:r>
      <w:r w:rsidRPr="00572D30">
        <w:rPr>
          <w:rFonts w:ascii="Times New Roman" w:hAnsi="Times New Roman" w:cs="Times New Roman"/>
          <w:b/>
          <w:bCs/>
        </w:rPr>
        <w:t>33 reais</w:t>
      </w:r>
    </w:p>
    <w:p w14:paraId="3267431B" w14:textId="77777777" w:rsidR="00572D30" w:rsidRPr="00572D30" w:rsidRDefault="00572D30" w:rsidP="00572D30">
      <w:pPr>
        <w:spacing w:line="360" w:lineRule="auto"/>
        <w:jc w:val="both"/>
        <w:rPr>
          <w:rFonts w:ascii="Times New Roman" w:hAnsi="Times New Roman" w:cs="Times New Roman"/>
        </w:rPr>
      </w:pPr>
      <w:r w:rsidRPr="00572D30">
        <w:rPr>
          <w:rFonts w:ascii="Times New Roman" w:hAnsi="Times New Roman" w:cs="Times New Roman"/>
        </w:rPr>
        <w:t xml:space="preserve">Quem pode ter bebido refrigerante? </w:t>
      </w:r>
      <w:r w:rsidRPr="00572D30">
        <w:rPr>
          <w:rFonts w:ascii="Times New Roman" w:hAnsi="Times New Roman" w:cs="Times New Roman"/>
          <w:b/>
          <w:bCs/>
        </w:rPr>
        <w:t>João, pai e tia</w:t>
      </w:r>
    </w:p>
    <w:p w14:paraId="3E86306F" w14:textId="62817F42" w:rsidR="00572D30" w:rsidRDefault="00572D30" w:rsidP="00572D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72D30">
        <w:rPr>
          <w:rFonts w:ascii="Times New Roman" w:hAnsi="Times New Roman" w:cs="Times New Roman"/>
        </w:rPr>
        <w:t>Quantas meia</w:t>
      </w:r>
      <w:r w:rsidR="00A21FD2">
        <w:rPr>
          <w:rFonts w:ascii="Times New Roman" w:hAnsi="Times New Roman" w:cs="Times New Roman"/>
        </w:rPr>
        <w:t>s</w:t>
      </w:r>
      <w:r w:rsidRPr="00572D30">
        <w:rPr>
          <w:rFonts w:ascii="Times New Roman" w:hAnsi="Times New Roman" w:cs="Times New Roman"/>
        </w:rPr>
        <w:t>-entrada</w:t>
      </w:r>
      <w:r w:rsidR="00A21FD2">
        <w:rPr>
          <w:rFonts w:ascii="Times New Roman" w:hAnsi="Times New Roman" w:cs="Times New Roman"/>
        </w:rPr>
        <w:t>s</w:t>
      </w:r>
      <w:r w:rsidRPr="00572D30">
        <w:rPr>
          <w:rFonts w:ascii="Times New Roman" w:hAnsi="Times New Roman" w:cs="Times New Roman"/>
        </w:rPr>
        <w:t xml:space="preserve"> a família Silva comprou? </w:t>
      </w:r>
      <w:r w:rsidRPr="00572D30">
        <w:rPr>
          <w:rFonts w:ascii="Times New Roman" w:hAnsi="Times New Roman" w:cs="Times New Roman"/>
          <w:b/>
          <w:bCs/>
        </w:rPr>
        <w:t>1</w:t>
      </w:r>
    </w:p>
    <w:p w14:paraId="00F68465" w14:textId="77777777" w:rsidR="00300BE2" w:rsidRDefault="00300BE2" w:rsidP="00572D3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41D9D5" w14:textId="529591C4" w:rsidR="00300BE2" w:rsidRPr="00300BE2" w:rsidRDefault="00300BE2" w:rsidP="00572D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Após a resolução dos problemas, vamos conversar com a sala para encontrar as principais dificuldades e as diferentes maneiras de se chegar ao resultado.</w:t>
      </w:r>
    </w:p>
    <w:p w14:paraId="4961824E" w14:textId="77777777" w:rsidR="00495653" w:rsidRPr="00495653" w:rsidRDefault="00495653" w:rsidP="00495653"/>
    <w:p w14:paraId="4A5AF35B" w14:textId="4C53633A" w:rsidR="008C390B" w:rsidRPr="0014147E" w:rsidRDefault="0014147E" w:rsidP="0014147E">
      <w:pPr>
        <w:pStyle w:val="Ttulo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0" w:name="_Toc498036215"/>
      <w:r w:rsidRPr="0014147E">
        <w:rPr>
          <w:rFonts w:ascii="Times New Roman" w:hAnsi="Times New Roman" w:cs="Times New Roman"/>
          <w:b/>
          <w:color w:val="000000" w:themeColor="text1"/>
          <w:sz w:val="24"/>
        </w:rPr>
        <w:t>Aula 3</w:t>
      </w:r>
      <w:bookmarkEnd w:id="10"/>
    </w:p>
    <w:p w14:paraId="4DF90597" w14:textId="1091A26B" w:rsidR="0014147E" w:rsidRPr="00E91291" w:rsidRDefault="0014147E" w:rsidP="001414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  <w:bCs/>
        </w:rPr>
        <w:t>Objetivos de Aprendizagem:</w:t>
      </w:r>
      <w:r w:rsidR="00787F17">
        <w:rPr>
          <w:rFonts w:ascii="Times New Roman" w:hAnsi="Times New Roman" w:cs="Times New Roman"/>
          <w:bCs/>
        </w:rPr>
        <w:t xml:space="preserve"> utilizar as operações aditivas e multiplicativas em contexto prático.</w:t>
      </w:r>
    </w:p>
    <w:p w14:paraId="65584E51" w14:textId="30DBE401" w:rsidR="0014147E" w:rsidRPr="00E91291" w:rsidRDefault="0014147E" w:rsidP="001414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</w:rPr>
        <w:t xml:space="preserve"> </w:t>
      </w:r>
      <w:r w:rsidRPr="00E91291">
        <w:rPr>
          <w:rFonts w:ascii="Times New Roman" w:hAnsi="Times New Roman" w:cs="Times New Roman"/>
          <w:bCs/>
        </w:rPr>
        <w:t>Conteúdos Abordados:</w:t>
      </w:r>
      <w:r w:rsidR="00787F17">
        <w:rPr>
          <w:rFonts w:ascii="Times New Roman" w:hAnsi="Times New Roman" w:cs="Times New Roman"/>
          <w:bCs/>
        </w:rPr>
        <w:t xml:space="preserve"> operações aditivas e multiplicativas.</w:t>
      </w:r>
    </w:p>
    <w:p w14:paraId="07C158D0" w14:textId="394EAD09" w:rsidR="0014147E" w:rsidRPr="0014147E" w:rsidRDefault="0014147E" w:rsidP="001414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90B">
        <w:rPr>
          <w:rFonts w:ascii="Times New Roman" w:hAnsi="Times New Roman" w:cs="Times New Roman"/>
        </w:rPr>
        <w:t xml:space="preserve"> </w:t>
      </w:r>
      <w:r w:rsidRPr="008C390B">
        <w:rPr>
          <w:rFonts w:ascii="Times New Roman" w:hAnsi="Times New Roman" w:cs="Times New Roman"/>
          <w:bCs/>
        </w:rPr>
        <w:t>Procedimentos Metodológicos:</w:t>
      </w:r>
      <w:r w:rsidRPr="008C3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8305EF" w:rsidRPr="0014147E">
        <w:rPr>
          <w:rFonts w:ascii="Times New Roman" w:hAnsi="Times New Roman" w:cs="Times New Roman"/>
        </w:rPr>
        <w:t>edir que os alunos calculem, individualmente, quanto dinheiro precisarão levar à festa.</w:t>
      </w:r>
      <w:r w:rsidR="006A45A3">
        <w:rPr>
          <w:rFonts w:ascii="Times New Roman" w:hAnsi="Times New Roman" w:cs="Times New Roman"/>
        </w:rPr>
        <w:t xml:space="preserve"> Depois discutir os resultados em grupo.</w:t>
      </w:r>
    </w:p>
    <w:p w14:paraId="1F78DFCF" w14:textId="30A46F81" w:rsidR="0014147E" w:rsidRPr="008C390B" w:rsidRDefault="0014147E" w:rsidP="001414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90B">
        <w:rPr>
          <w:rFonts w:ascii="Times New Roman" w:hAnsi="Times New Roman" w:cs="Times New Roman"/>
        </w:rPr>
        <w:t xml:space="preserve"> </w:t>
      </w:r>
      <w:r w:rsidRPr="008C390B">
        <w:rPr>
          <w:rFonts w:ascii="Times New Roman" w:hAnsi="Times New Roman" w:cs="Times New Roman"/>
          <w:bCs/>
        </w:rPr>
        <w:t>Recursos necessários:</w:t>
      </w:r>
      <w:r w:rsidR="00E5135C">
        <w:rPr>
          <w:rFonts w:ascii="Times New Roman" w:hAnsi="Times New Roman" w:cs="Times New Roman"/>
          <w:bCs/>
        </w:rPr>
        <w:t xml:space="preserve"> folha com a questão para cada aluno, lápis e borracha</w:t>
      </w:r>
    </w:p>
    <w:p w14:paraId="7B2EBD2C" w14:textId="77777777" w:rsidR="0014147E" w:rsidRDefault="0014147E" w:rsidP="001414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1291">
        <w:rPr>
          <w:rFonts w:ascii="Times New Roman" w:hAnsi="Times New Roman" w:cs="Times New Roman"/>
          <w:b/>
          <w:bCs/>
        </w:rPr>
        <w:t xml:space="preserve"> </w:t>
      </w:r>
      <w:r w:rsidRPr="00E91291">
        <w:rPr>
          <w:rFonts w:ascii="Times New Roman" w:hAnsi="Times New Roman" w:cs="Times New Roman"/>
          <w:bCs/>
        </w:rPr>
        <w:t>Tempo estimado:</w:t>
      </w:r>
      <w:r w:rsidRPr="00E91291">
        <w:rPr>
          <w:rFonts w:ascii="Times New Roman" w:hAnsi="Times New Roman" w:cs="Times New Roman"/>
          <w:b/>
          <w:bCs/>
        </w:rPr>
        <w:t xml:space="preserve"> </w:t>
      </w:r>
      <w:r w:rsidRPr="00E91291">
        <w:rPr>
          <w:rFonts w:ascii="Times New Roman" w:hAnsi="Times New Roman" w:cs="Times New Roman"/>
        </w:rPr>
        <w:t>60 minutos</w:t>
      </w:r>
    </w:p>
    <w:p w14:paraId="260C497D" w14:textId="77777777" w:rsidR="004D3613" w:rsidRDefault="004D3613" w:rsidP="00EB62DC">
      <w:pPr>
        <w:spacing w:line="360" w:lineRule="auto"/>
        <w:jc w:val="both"/>
        <w:rPr>
          <w:rFonts w:ascii="Times New Roman" w:hAnsi="Times New Roman" w:cs="Times New Roman"/>
        </w:rPr>
      </w:pPr>
    </w:p>
    <w:p w14:paraId="42C8D7D0" w14:textId="77777777" w:rsidR="00EB62DC" w:rsidRDefault="00EB62DC" w:rsidP="00EB6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Questão: </w:t>
      </w:r>
      <w:r w:rsidRPr="00EB62DC">
        <w:rPr>
          <w:rFonts w:ascii="Times New Roman" w:hAnsi="Times New Roman" w:cs="Times New Roman"/>
        </w:rPr>
        <w:t>Quanto dinheiro você vai precisar trazer para a festa? Justifique. </w:t>
      </w:r>
    </w:p>
    <w:p w14:paraId="57F57390" w14:textId="77777777" w:rsidR="00C15F14" w:rsidRDefault="00C15F14" w:rsidP="00EB62DC">
      <w:pPr>
        <w:spacing w:line="360" w:lineRule="auto"/>
        <w:jc w:val="both"/>
        <w:rPr>
          <w:rFonts w:ascii="Times New Roman" w:hAnsi="Times New Roman" w:cs="Times New Roman"/>
        </w:rPr>
      </w:pPr>
    </w:p>
    <w:p w14:paraId="7E5F312D" w14:textId="1D26634C" w:rsidR="00C15F14" w:rsidRDefault="00C15F14" w:rsidP="00EB62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Após a resolução da questão, pedir que os alunos contem quanto dinheiro levarão à festa e no que irão gastá-lo. Discutir aspectos como: só brincar ou só</w:t>
      </w:r>
      <w:r w:rsidR="00602EDE">
        <w:rPr>
          <w:rFonts w:ascii="Times New Roman" w:hAnsi="Times New Roman" w:cs="Times New Roman"/>
        </w:rPr>
        <w:t xml:space="preserve"> comer; brincar e comer; planejamento.</w:t>
      </w:r>
    </w:p>
    <w:p w14:paraId="05DE617E" w14:textId="77777777" w:rsidR="0041204B" w:rsidRDefault="0041204B" w:rsidP="0041204B">
      <w:pPr>
        <w:pStyle w:val="Ttulo2"/>
      </w:pPr>
    </w:p>
    <w:p w14:paraId="3F4ED911" w14:textId="49724387" w:rsidR="0041204B" w:rsidRPr="0041204B" w:rsidRDefault="0041204B" w:rsidP="0041204B">
      <w:pPr>
        <w:pStyle w:val="Ttulo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1" w:name="_Toc498036216"/>
      <w:r w:rsidRPr="0041204B">
        <w:rPr>
          <w:rFonts w:ascii="Times New Roman" w:hAnsi="Times New Roman" w:cs="Times New Roman"/>
          <w:b/>
          <w:color w:val="000000" w:themeColor="text1"/>
          <w:sz w:val="24"/>
        </w:rPr>
        <w:t>Formas de Avaliação</w:t>
      </w:r>
      <w:bookmarkEnd w:id="11"/>
    </w:p>
    <w:p w14:paraId="0FA11F3B" w14:textId="0B802B90" w:rsidR="004830C4" w:rsidRPr="0041204B" w:rsidRDefault="008305EF" w:rsidP="0041204B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1204B">
        <w:rPr>
          <w:rFonts w:ascii="Times New Roman" w:hAnsi="Times New Roman" w:cs="Times New Roman"/>
          <w:bCs/>
        </w:rPr>
        <w:t>Durante as aulas:</w:t>
      </w:r>
      <w:r w:rsidRPr="0041204B">
        <w:rPr>
          <w:rFonts w:ascii="Times New Roman" w:hAnsi="Times New Roman" w:cs="Times New Roman"/>
          <w:b/>
          <w:bCs/>
        </w:rPr>
        <w:t xml:space="preserve"> </w:t>
      </w:r>
      <w:r w:rsidRPr="0041204B">
        <w:rPr>
          <w:rFonts w:ascii="Times New Roman" w:hAnsi="Times New Roman" w:cs="Times New Roman"/>
        </w:rPr>
        <w:t>levantamento de hipóteses, raciocínio utilizado p</w:t>
      </w:r>
      <w:r w:rsidR="006B0EB6">
        <w:rPr>
          <w:rFonts w:ascii="Times New Roman" w:hAnsi="Times New Roman" w:cs="Times New Roman"/>
        </w:rPr>
        <w:t>ela criança, trabalho em grupos – registro do professor ao final de cada aula.</w:t>
      </w:r>
    </w:p>
    <w:p w14:paraId="06858FDE" w14:textId="28AB1E86" w:rsidR="00E91291" w:rsidRDefault="008305EF" w:rsidP="00E91291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1204B">
        <w:rPr>
          <w:rFonts w:ascii="Times New Roman" w:hAnsi="Times New Roman" w:cs="Times New Roman"/>
          <w:b/>
          <w:bCs/>
        </w:rPr>
        <w:t xml:space="preserve"> </w:t>
      </w:r>
      <w:r w:rsidRPr="0041204B">
        <w:rPr>
          <w:rFonts w:ascii="Times New Roman" w:hAnsi="Times New Roman" w:cs="Times New Roman"/>
          <w:bCs/>
        </w:rPr>
        <w:t>Ao final da sequência didática:</w:t>
      </w:r>
      <w:r w:rsidRPr="0041204B">
        <w:rPr>
          <w:rFonts w:ascii="Times New Roman" w:hAnsi="Times New Roman" w:cs="Times New Roman"/>
          <w:b/>
          <w:bCs/>
        </w:rPr>
        <w:t xml:space="preserve"> </w:t>
      </w:r>
      <w:r w:rsidRPr="0041204B">
        <w:rPr>
          <w:rFonts w:ascii="Times New Roman" w:hAnsi="Times New Roman" w:cs="Times New Roman"/>
        </w:rPr>
        <w:t>avaliação individual: Quanto dinheiro você vai precisar trazer para a festa? Justifique. </w:t>
      </w:r>
    </w:p>
    <w:p w14:paraId="1A0239D5" w14:textId="7656D434" w:rsidR="00C77405" w:rsidRDefault="00227B49" w:rsidP="00D8498F">
      <w:pPr>
        <w:spacing w:line="360" w:lineRule="auto"/>
        <w:ind w:firstLine="360"/>
        <w:jc w:val="both"/>
        <w:rPr>
          <w:rFonts w:ascii="Times" w:hAnsi="Times"/>
        </w:rPr>
      </w:pPr>
      <w:r>
        <w:rPr>
          <w:rFonts w:ascii="Times New Roman" w:hAnsi="Times New Roman" w:cs="Times New Roman"/>
        </w:rPr>
        <w:t>A</w:t>
      </w:r>
      <w:r w:rsidR="00C7740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avaliaç</w:t>
      </w:r>
      <w:r w:rsidR="00C77405">
        <w:rPr>
          <w:rFonts w:ascii="Times New Roman" w:hAnsi="Times New Roman" w:cs="Times New Roman"/>
        </w:rPr>
        <w:t>ões serão do tipo “formativa” e “</w:t>
      </w:r>
      <w:proofErr w:type="spellStart"/>
      <w:r w:rsidR="00C77405">
        <w:rPr>
          <w:rFonts w:ascii="Times New Roman" w:hAnsi="Times New Roman" w:cs="Times New Roman"/>
        </w:rPr>
        <w:t>somativa</w:t>
      </w:r>
      <w:proofErr w:type="spellEnd"/>
      <w:r w:rsidR="00C77405">
        <w:rPr>
          <w:rFonts w:ascii="Times New Roman" w:hAnsi="Times New Roman" w:cs="Times New Roman"/>
        </w:rPr>
        <w:t xml:space="preserve">” (Ponte e Serrazina, 2000), pois durante as aulas será possível verificar </w:t>
      </w:r>
      <w:r w:rsidR="00C77405" w:rsidRPr="00C77405">
        <w:rPr>
          <w:rFonts w:ascii="Times" w:hAnsi="Times"/>
        </w:rPr>
        <w:t>o progresso dos alunos frente a</w:t>
      </w:r>
      <w:r w:rsidR="00C77405">
        <w:rPr>
          <w:rFonts w:ascii="Times" w:hAnsi="Times"/>
        </w:rPr>
        <w:t xml:space="preserve">os </w:t>
      </w:r>
      <w:r w:rsidR="00C77405" w:rsidRPr="00C77405">
        <w:rPr>
          <w:rFonts w:ascii="Times" w:hAnsi="Times"/>
        </w:rPr>
        <w:t>objetivos curriculares, mostrando ao professor e ao aluno os aspectos que precisam de maior atenção para alcançarem os resultados pretendidos.</w:t>
      </w:r>
      <w:r w:rsidR="00C77405">
        <w:rPr>
          <w:rFonts w:ascii="Times" w:hAnsi="Times"/>
        </w:rPr>
        <w:t xml:space="preserve"> E ao final do processo, será possível realizar um julgamento sobre as aquisições dos alunos dos conteúdos trabalhados.</w:t>
      </w:r>
    </w:p>
    <w:p w14:paraId="5658715F" w14:textId="7D719562" w:rsidR="00EA127C" w:rsidRDefault="00D8498F" w:rsidP="00227B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Além disso, serão usadas fichas de trabalho (Ponte e Serrazina, 2000), apresentações orais e a observação do professor para avaliar os alunos. As fichas de trabalho serão trabalhos feitos em grupo e individual (aulas 2 e 3), as apresentações orais serão com base nesses trabalhos realizados em sala (aulas 1 e 2) e a observação do professor ocorrerá durante todo o momento.</w:t>
      </w:r>
    </w:p>
    <w:p w14:paraId="7C2A4A4E" w14:textId="129D1505" w:rsidR="00C77405" w:rsidRPr="004B0FB3" w:rsidRDefault="00EA127C" w:rsidP="00EA1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7C2D50" w14:textId="1B37AE9C" w:rsidR="006C675A" w:rsidRPr="00305A1F" w:rsidRDefault="006C675A" w:rsidP="00F901A7">
      <w:pPr>
        <w:rPr>
          <w:rFonts w:ascii="Times New Roman" w:hAnsi="Times New Roman" w:cs="Times New Roman"/>
          <w:b/>
        </w:rPr>
      </w:pPr>
      <w:r w:rsidRPr="00305A1F">
        <w:rPr>
          <w:rFonts w:ascii="Times New Roman" w:hAnsi="Times New Roman" w:cs="Times New Roman"/>
          <w:b/>
        </w:rPr>
        <w:lastRenderedPageBreak/>
        <w:t>Referências</w:t>
      </w:r>
    </w:p>
    <w:p w14:paraId="34DE0D7D" w14:textId="77777777" w:rsidR="00215D42" w:rsidRDefault="00215D42" w:rsidP="006C675A"/>
    <w:p w14:paraId="7E16B8C1" w14:textId="4CFA5FD3" w:rsidR="00B35542" w:rsidRDefault="00B35542" w:rsidP="00B355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D43DED">
        <w:rPr>
          <w:rFonts w:ascii="Times New Roman" w:eastAsia="Times New Roman" w:hAnsi="Times New Roman" w:cs="Times New Roman"/>
          <w:lang w:eastAsia="pt-BR"/>
        </w:rPr>
        <w:t>Base Nacional Comum</w:t>
      </w:r>
      <w:r w:rsidRPr="0001412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43DED">
        <w:rPr>
          <w:rFonts w:ascii="Times New Roman" w:eastAsia="Times New Roman" w:hAnsi="Times New Roman" w:cs="Times New Roman"/>
          <w:lang w:eastAsia="pt-BR"/>
        </w:rPr>
        <w:t xml:space="preserve">Curricular, disponível em: </w:t>
      </w:r>
      <w:r w:rsidR="00CA629A" w:rsidRPr="00CA629A">
        <w:rPr>
          <w:rFonts w:ascii="Times New Roman" w:hAnsi="Times New Roman" w:cs="Times New Roman"/>
          <w:color w:val="000000" w:themeColor="text1"/>
          <w:lang w:eastAsia="pt-BR"/>
        </w:rPr>
        <w:t>http://basenacionalcomum.mec.gov.br/images/pdf/4.4.1_BNCC-Final_CH-GE.pdf</w:t>
      </w:r>
    </w:p>
    <w:p w14:paraId="0B70BAFB" w14:textId="77777777" w:rsidR="00CA629A" w:rsidRDefault="00CA629A" w:rsidP="00B355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</w:p>
    <w:p w14:paraId="48AB9AE4" w14:textId="447B4957" w:rsidR="00C77405" w:rsidRDefault="00CA629A" w:rsidP="00B355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>
        <w:rPr>
          <w:rFonts w:ascii="Times New Roman" w:hAnsi="Times New Roman" w:cs="Times New Roman"/>
          <w:color w:val="000000" w:themeColor="text1"/>
          <w:lang w:eastAsia="pt-BR"/>
        </w:rPr>
        <w:t xml:space="preserve">Parâmetros Curriculares Nacionais. Caderno 3 – Matemática. Brasília, 1997. Disponível em: </w:t>
      </w:r>
      <w:r w:rsidRPr="00CA629A">
        <w:rPr>
          <w:rFonts w:ascii="Times New Roman" w:hAnsi="Times New Roman" w:cs="Times New Roman"/>
          <w:color w:val="000000" w:themeColor="text1"/>
          <w:lang w:eastAsia="pt-BR"/>
        </w:rPr>
        <w:t>http://portal.mec.gov.br/seb/arquivos/pdf/livro03.pdf</w:t>
      </w:r>
    </w:p>
    <w:p w14:paraId="7AB6B050" w14:textId="77777777" w:rsidR="00CD72F7" w:rsidRDefault="00CD72F7" w:rsidP="00C77405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4D96D570" w14:textId="50A9CC6A" w:rsidR="00CD72F7" w:rsidRDefault="00CD72F7" w:rsidP="00C7740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A Curiosa Origem dos S</w:t>
      </w:r>
      <w:r w:rsidRPr="00CD72F7">
        <w:rPr>
          <w:rFonts w:ascii="Times New Roman" w:eastAsia="Times New Roman" w:hAnsi="Times New Roman" w:cs="Times New Roman"/>
          <w:b/>
          <w:lang w:eastAsia="pt-BR"/>
        </w:rPr>
        <w:t>í</w:t>
      </w:r>
      <w:r>
        <w:rPr>
          <w:rFonts w:ascii="Times New Roman" w:eastAsia="Times New Roman" w:hAnsi="Times New Roman" w:cs="Times New Roman"/>
          <w:b/>
          <w:lang w:eastAsia="pt-BR"/>
        </w:rPr>
        <w:t>mbolos M</w:t>
      </w:r>
      <w:r w:rsidRPr="00CD72F7">
        <w:rPr>
          <w:rFonts w:ascii="Times New Roman" w:eastAsia="Times New Roman" w:hAnsi="Times New Roman" w:cs="Times New Roman"/>
          <w:b/>
          <w:lang w:eastAsia="pt-BR"/>
        </w:rPr>
        <w:t>atemáticos</w:t>
      </w:r>
      <w:r w:rsidRPr="00CD72F7">
        <w:rPr>
          <w:rFonts w:ascii="Times New Roman" w:eastAsia="Times New Roman" w:hAnsi="Times New Roman" w:cs="Times New Roman"/>
          <w:lang w:eastAsia="pt-BR"/>
        </w:rPr>
        <w:t xml:space="preserve">. BBC Brasil. </w:t>
      </w:r>
      <w:r w:rsidR="008E07D5">
        <w:rPr>
          <w:rFonts w:ascii="Times New Roman" w:eastAsia="Times New Roman" w:hAnsi="Times New Roman" w:cs="Times New Roman"/>
          <w:lang w:eastAsia="pt-BR"/>
        </w:rPr>
        <w:t xml:space="preserve">20 de julho de 2017. </w:t>
      </w:r>
      <w:r w:rsidRPr="00CD72F7">
        <w:rPr>
          <w:rFonts w:ascii="Times New Roman" w:eastAsia="Times New Roman" w:hAnsi="Times New Roman" w:cs="Times New Roman"/>
          <w:lang w:eastAsia="pt-BR"/>
        </w:rPr>
        <w:t xml:space="preserve">Disponível em: </w:t>
      </w:r>
      <w:r w:rsidR="008E07D5">
        <w:rPr>
          <w:rFonts w:ascii="Times New Roman" w:eastAsia="Times New Roman" w:hAnsi="Times New Roman" w:cs="Times New Roman"/>
          <w:lang w:eastAsia="pt-BR"/>
        </w:rPr>
        <w:t xml:space="preserve"> </w:t>
      </w:r>
      <w:r w:rsidR="00282EEE" w:rsidRPr="00282EEE">
        <w:rPr>
          <w:rFonts w:ascii="Times New Roman" w:eastAsia="Times New Roman" w:hAnsi="Times New Roman" w:cs="Times New Roman"/>
          <w:lang w:eastAsia="pt-BR"/>
        </w:rPr>
        <w:t>http://www.bbc.com/portuguese/geral-40669619</w:t>
      </w:r>
      <w:r w:rsidR="008B0108">
        <w:rPr>
          <w:rFonts w:ascii="Times New Roman" w:eastAsia="Times New Roman" w:hAnsi="Times New Roman" w:cs="Times New Roman"/>
          <w:lang w:eastAsia="pt-BR"/>
        </w:rPr>
        <w:t>.</w:t>
      </w:r>
      <w:r w:rsidR="00282EE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D72F7">
        <w:rPr>
          <w:rFonts w:ascii="Times New Roman" w:eastAsia="Times New Roman" w:hAnsi="Times New Roman" w:cs="Times New Roman"/>
          <w:lang w:eastAsia="pt-BR"/>
        </w:rPr>
        <w:t xml:space="preserve">Visitado em 04 de novembro de 2017. </w:t>
      </w:r>
    </w:p>
    <w:p w14:paraId="5DF354B3" w14:textId="77777777" w:rsidR="00775C01" w:rsidRDefault="00775C01" w:rsidP="00C7740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B052CD2" w14:textId="0CE787F5" w:rsidR="00775C01" w:rsidRPr="00775C01" w:rsidRDefault="00775C01" w:rsidP="00C7740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RIBEIRO, D. B. D. 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O uso da história das equações nos processos de ensino e de aprendizagem da matemática na educação básica. </w:t>
      </w:r>
      <w:r>
        <w:rPr>
          <w:rFonts w:ascii="Times New Roman" w:eastAsia="Times New Roman" w:hAnsi="Times New Roman" w:cs="Times New Roman"/>
          <w:i/>
          <w:lang w:eastAsia="pt-BR"/>
        </w:rPr>
        <w:t xml:space="preserve">Programa de pós-graduação. </w:t>
      </w:r>
      <w:r>
        <w:rPr>
          <w:rFonts w:ascii="Times New Roman" w:eastAsia="Times New Roman" w:hAnsi="Times New Roman" w:cs="Times New Roman"/>
          <w:lang w:eastAsia="pt-BR"/>
        </w:rPr>
        <w:t>Universidade Anhanguera de São Paulo, 2015.</w:t>
      </w:r>
    </w:p>
    <w:p w14:paraId="08CF0C27" w14:textId="77777777" w:rsidR="007E710C" w:rsidRDefault="007E710C" w:rsidP="007E710C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578FD8C1" w14:textId="77777777" w:rsidR="007E710C" w:rsidRDefault="007E710C" w:rsidP="007E710C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C77405">
        <w:rPr>
          <w:rFonts w:ascii="Times New Roman" w:hAnsi="Times New Roman" w:cs="Times New Roman"/>
          <w:szCs w:val="20"/>
        </w:rPr>
        <w:t xml:space="preserve">PONTE, João P. e SERRAZINA, Maria de Lurdes. </w:t>
      </w:r>
      <w:proofErr w:type="spellStart"/>
      <w:r w:rsidRPr="00C77405">
        <w:rPr>
          <w:rFonts w:ascii="Times New Roman" w:hAnsi="Times New Roman" w:cs="Times New Roman"/>
          <w:b/>
          <w:szCs w:val="20"/>
        </w:rPr>
        <w:t>Didáctica</w:t>
      </w:r>
      <w:proofErr w:type="spellEnd"/>
      <w:r w:rsidRPr="00C77405">
        <w:rPr>
          <w:rFonts w:ascii="Times New Roman" w:hAnsi="Times New Roman" w:cs="Times New Roman"/>
          <w:b/>
          <w:szCs w:val="20"/>
        </w:rPr>
        <w:t xml:space="preserve"> da Matemática do 1º Ciclo</w:t>
      </w:r>
      <w:r w:rsidRPr="00C77405">
        <w:rPr>
          <w:rFonts w:ascii="Times New Roman" w:hAnsi="Times New Roman" w:cs="Times New Roman"/>
          <w:szCs w:val="20"/>
        </w:rPr>
        <w:t>. Capítulo 11: Avaliação. Lisboa: Universidade Aberta, 2000.</w:t>
      </w:r>
    </w:p>
    <w:p w14:paraId="765981A4" w14:textId="77777777" w:rsidR="00E509D0" w:rsidRPr="006C675A" w:rsidRDefault="00E509D0" w:rsidP="006C675A"/>
    <w:sectPr w:rsidR="00E509D0" w:rsidRPr="006C675A" w:rsidSect="004B3CCB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B2DC9" w14:textId="77777777" w:rsidR="00C25EBA" w:rsidRDefault="00C25EBA" w:rsidP="004B3CCB">
      <w:r>
        <w:separator/>
      </w:r>
    </w:p>
  </w:endnote>
  <w:endnote w:type="continuationSeparator" w:id="0">
    <w:p w14:paraId="31F61669" w14:textId="77777777" w:rsidR="00C25EBA" w:rsidRDefault="00C25EBA" w:rsidP="004B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CBF9" w14:textId="77777777" w:rsidR="001A71DB" w:rsidRDefault="001A71DB" w:rsidP="001A71DB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70D63053" w14:textId="77777777" w:rsidR="001A71DB" w:rsidRDefault="001A71DB" w:rsidP="004B3CCB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E81D" w14:textId="77777777" w:rsidR="001A71DB" w:rsidRDefault="001A71DB" w:rsidP="001A71DB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6F5CA8">
      <w:rPr>
        <w:rStyle w:val="NmerodaPgina"/>
        <w:noProof/>
      </w:rPr>
      <w:t>3</w:t>
    </w:r>
    <w:r>
      <w:rPr>
        <w:rStyle w:val="NmerodaPgina"/>
      </w:rPr>
      <w:fldChar w:fldCharType="end"/>
    </w:r>
  </w:p>
  <w:p w14:paraId="6E8740EE" w14:textId="77777777" w:rsidR="001A71DB" w:rsidRDefault="001A71DB" w:rsidP="004B3C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94261" w14:textId="77777777" w:rsidR="00C25EBA" w:rsidRDefault="00C25EBA" w:rsidP="004B3CCB">
      <w:r>
        <w:separator/>
      </w:r>
    </w:p>
  </w:footnote>
  <w:footnote w:type="continuationSeparator" w:id="0">
    <w:p w14:paraId="472C03A3" w14:textId="77777777" w:rsidR="00C25EBA" w:rsidRDefault="00C25EBA" w:rsidP="004B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75A8"/>
    <w:multiLevelType w:val="hybridMultilevel"/>
    <w:tmpl w:val="0E2AE562"/>
    <w:lvl w:ilvl="0" w:tplc="9BCC6B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C61F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82A7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76B6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1075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C6AF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5089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3A15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F5090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8E802EA"/>
    <w:multiLevelType w:val="hybridMultilevel"/>
    <w:tmpl w:val="DD524378"/>
    <w:lvl w:ilvl="0" w:tplc="D29EA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6A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27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61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A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CB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C7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23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06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77C32"/>
    <w:multiLevelType w:val="hybridMultilevel"/>
    <w:tmpl w:val="A066FD1E"/>
    <w:lvl w:ilvl="0" w:tplc="F5FC4E1A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CDBE718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04CC426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0D04236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8D0A2F7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906E4A9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342F21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E8A207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018CACD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>
    <w:nsid w:val="2EAF2551"/>
    <w:multiLevelType w:val="hybridMultilevel"/>
    <w:tmpl w:val="AF1A1E76"/>
    <w:lvl w:ilvl="0" w:tplc="F9B4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89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4A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8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C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8C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A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46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21402"/>
    <w:multiLevelType w:val="hybridMultilevel"/>
    <w:tmpl w:val="75747F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A67B0"/>
    <w:multiLevelType w:val="hybridMultilevel"/>
    <w:tmpl w:val="245C3C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F341F"/>
    <w:multiLevelType w:val="hybridMultilevel"/>
    <w:tmpl w:val="76503B10"/>
    <w:lvl w:ilvl="0" w:tplc="21E8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5EAB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5E3C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DFEF7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5C1C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26AD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2E1B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8884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0808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8C5683D"/>
    <w:multiLevelType w:val="hybridMultilevel"/>
    <w:tmpl w:val="7FF436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A17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4F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F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8D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C8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D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E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E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D5C8B"/>
    <w:multiLevelType w:val="hybridMultilevel"/>
    <w:tmpl w:val="2C340E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2E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8A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B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01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28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A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C5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2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8643B"/>
    <w:multiLevelType w:val="hybridMultilevel"/>
    <w:tmpl w:val="C93A6742"/>
    <w:lvl w:ilvl="0" w:tplc="B46AC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032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E6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67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04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4F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8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E8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29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E33F1"/>
    <w:multiLevelType w:val="hybridMultilevel"/>
    <w:tmpl w:val="B8EE1A1A"/>
    <w:lvl w:ilvl="0" w:tplc="D3AE3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A17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4F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FA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8D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C8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8D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E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E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C40FB"/>
    <w:multiLevelType w:val="hybridMultilevel"/>
    <w:tmpl w:val="60BA2116"/>
    <w:lvl w:ilvl="0" w:tplc="8D3E27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C4E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9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A6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6E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4A9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264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C0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D7678"/>
    <w:multiLevelType w:val="hybridMultilevel"/>
    <w:tmpl w:val="73305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62A72"/>
    <w:multiLevelType w:val="hybridMultilevel"/>
    <w:tmpl w:val="127A4808"/>
    <w:lvl w:ilvl="0" w:tplc="AE1866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47F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433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D9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CE3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06B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A4B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E86E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E4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A4148"/>
    <w:multiLevelType w:val="hybridMultilevel"/>
    <w:tmpl w:val="38A455A0"/>
    <w:lvl w:ilvl="0" w:tplc="444A2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E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8A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B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01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28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A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C5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B2B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53216"/>
    <w:multiLevelType w:val="hybridMultilevel"/>
    <w:tmpl w:val="88CC6DDE"/>
    <w:lvl w:ilvl="0" w:tplc="657A96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4C5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278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EDB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6A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635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64D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CA8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96620"/>
    <w:multiLevelType w:val="hybridMultilevel"/>
    <w:tmpl w:val="A9AE0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4C77"/>
    <w:multiLevelType w:val="multilevel"/>
    <w:tmpl w:val="A678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1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7"/>
    <w:rsid w:val="000448F2"/>
    <w:rsid w:val="00070A39"/>
    <w:rsid w:val="0008386C"/>
    <w:rsid w:val="00090E48"/>
    <w:rsid w:val="000974AB"/>
    <w:rsid w:val="000A24E6"/>
    <w:rsid w:val="000A4AE8"/>
    <w:rsid w:val="000A58CE"/>
    <w:rsid w:val="001062DD"/>
    <w:rsid w:val="001109FB"/>
    <w:rsid w:val="00117A08"/>
    <w:rsid w:val="001238D4"/>
    <w:rsid w:val="00134391"/>
    <w:rsid w:val="0014147E"/>
    <w:rsid w:val="00145016"/>
    <w:rsid w:val="0014750F"/>
    <w:rsid w:val="0015133F"/>
    <w:rsid w:val="001A71DB"/>
    <w:rsid w:val="001F14DB"/>
    <w:rsid w:val="00205F59"/>
    <w:rsid w:val="00215D42"/>
    <w:rsid w:val="00227B49"/>
    <w:rsid w:val="00244870"/>
    <w:rsid w:val="00264F77"/>
    <w:rsid w:val="00282EEE"/>
    <w:rsid w:val="0029509C"/>
    <w:rsid w:val="002961F6"/>
    <w:rsid w:val="002A703B"/>
    <w:rsid w:val="002F22B8"/>
    <w:rsid w:val="00300BE2"/>
    <w:rsid w:val="00303E53"/>
    <w:rsid w:val="00305A1F"/>
    <w:rsid w:val="0031598B"/>
    <w:rsid w:val="003159C3"/>
    <w:rsid w:val="00360F00"/>
    <w:rsid w:val="003A7158"/>
    <w:rsid w:val="003B7530"/>
    <w:rsid w:val="003C1EB5"/>
    <w:rsid w:val="003C5051"/>
    <w:rsid w:val="003D005A"/>
    <w:rsid w:val="003D0BE8"/>
    <w:rsid w:val="003E309E"/>
    <w:rsid w:val="003F0568"/>
    <w:rsid w:val="00403131"/>
    <w:rsid w:val="0041204B"/>
    <w:rsid w:val="004720E2"/>
    <w:rsid w:val="004830C4"/>
    <w:rsid w:val="00495653"/>
    <w:rsid w:val="004A3073"/>
    <w:rsid w:val="004B0FB3"/>
    <w:rsid w:val="004B3CCB"/>
    <w:rsid w:val="004D3613"/>
    <w:rsid w:val="004E5DC1"/>
    <w:rsid w:val="00557E3C"/>
    <w:rsid w:val="00562046"/>
    <w:rsid w:val="00572D30"/>
    <w:rsid w:val="00573447"/>
    <w:rsid w:val="0057474B"/>
    <w:rsid w:val="005752D0"/>
    <w:rsid w:val="005C4E50"/>
    <w:rsid w:val="005C5E66"/>
    <w:rsid w:val="005C6B08"/>
    <w:rsid w:val="005F5AAA"/>
    <w:rsid w:val="00602EDE"/>
    <w:rsid w:val="00607C66"/>
    <w:rsid w:val="006117D9"/>
    <w:rsid w:val="00632149"/>
    <w:rsid w:val="006434F5"/>
    <w:rsid w:val="00652CA4"/>
    <w:rsid w:val="0066778D"/>
    <w:rsid w:val="006741B1"/>
    <w:rsid w:val="00690CD5"/>
    <w:rsid w:val="006A45A3"/>
    <w:rsid w:val="006B0EB6"/>
    <w:rsid w:val="006C10BE"/>
    <w:rsid w:val="006C675A"/>
    <w:rsid w:val="006F5CA8"/>
    <w:rsid w:val="00732F6A"/>
    <w:rsid w:val="007460B1"/>
    <w:rsid w:val="00774F33"/>
    <w:rsid w:val="00775C01"/>
    <w:rsid w:val="00787F17"/>
    <w:rsid w:val="007913D6"/>
    <w:rsid w:val="00797226"/>
    <w:rsid w:val="007A4CDC"/>
    <w:rsid w:val="007B4FBE"/>
    <w:rsid w:val="007D046B"/>
    <w:rsid w:val="007E710C"/>
    <w:rsid w:val="008305EF"/>
    <w:rsid w:val="00864D96"/>
    <w:rsid w:val="0089778B"/>
    <w:rsid w:val="008A4B7B"/>
    <w:rsid w:val="008B0108"/>
    <w:rsid w:val="008B0124"/>
    <w:rsid w:val="008C008D"/>
    <w:rsid w:val="008C390B"/>
    <w:rsid w:val="008C6E17"/>
    <w:rsid w:val="008C76FB"/>
    <w:rsid w:val="008E07D5"/>
    <w:rsid w:val="008E16BD"/>
    <w:rsid w:val="008E6BF7"/>
    <w:rsid w:val="009813C4"/>
    <w:rsid w:val="009A2B26"/>
    <w:rsid w:val="009A4BD4"/>
    <w:rsid w:val="009A4C1B"/>
    <w:rsid w:val="009B13EE"/>
    <w:rsid w:val="009C70A0"/>
    <w:rsid w:val="009D4EAA"/>
    <w:rsid w:val="009E7F67"/>
    <w:rsid w:val="009F3E11"/>
    <w:rsid w:val="00A21FD2"/>
    <w:rsid w:val="00A42141"/>
    <w:rsid w:val="00A5703C"/>
    <w:rsid w:val="00A63A77"/>
    <w:rsid w:val="00A70ABE"/>
    <w:rsid w:val="00A8378E"/>
    <w:rsid w:val="00AF2468"/>
    <w:rsid w:val="00B0323E"/>
    <w:rsid w:val="00B20837"/>
    <w:rsid w:val="00B22F00"/>
    <w:rsid w:val="00B233F7"/>
    <w:rsid w:val="00B26DE8"/>
    <w:rsid w:val="00B32E8B"/>
    <w:rsid w:val="00B35542"/>
    <w:rsid w:val="00B43899"/>
    <w:rsid w:val="00BA63B2"/>
    <w:rsid w:val="00BD1E00"/>
    <w:rsid w:val="00BE4BF4"/>
    <w:rsid w:val="00C061AC"/>
    <w:rsid w:val="00C10272"/>
    <w:rsid w:val="00C15F14"/>
    <w:rsid w:val="00C25EBA"/>
    <w:rsid w:val="00C55591"/>
    <w:rsid w:val="00C75829"/>
    <w:rsid w:val="00C77405"/>
    <w:rsid w:val="00C9078D"/>
    <w:rsid w:val="00CA57E8"/>
    <w:rsid w:val="00CA629A"/>
    <w:rsid w:val="00CB7D2D"/>
    <w:rsid w:val="00CC279C"/>
    <w:rsid w:val="00CD2F60"/>
    <w:rsid w:val="00CD72F7"/>
    <w:rsid w:val="00CE1A54"/>
    <w:rsid w:val="00CE6DAB"/>
    <w:rsid w:val="00CF29E4"/>
    <w:rsid w:val="00CF69E8"/>
    <w:rsid w:val="00D43F68"/>
    <w:rsid w:val="00D8498F"/>
    <w:rsid w:val="00E13B11"/>
    <w:rsid w:val="00E509D0"/>
    <w:rsid w:val="00E5135C"/>
    <w:rsid w:val="00E65B65"/>
    <w:rsid w:val="00E91291"/>
    <w:rsid w:val="00EA127C"/>
    <w:rsid w:val="00EA2FE8"/>
    <w:rsid w:val="00EB3A8E"/>
    <w:rsid w:val="00EB62DC"/>
    <w:rsid w:val="00EC5F20"/>
    <w:rsid w:val="00F20699"/>
    <w:rsid w:val="00F65F53"/>
    <w:rsid w:val="00F74046"/>
    <w:rsid w:val="00F77C87"/>
    <w:rsid w:val="00F901A7"/>
    <w:rsid w:val="00FD13C2"/>
    <w:rsid w:val="00FF17A1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5B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BF7"/>
  </w:style>
  <w:style w:type="paragraph" w:styleId="Ttulo1">
    <w:name w:val="heading 1"/>
    <w:basedOn w:val="Normal"/>
    <w:next w:val="Normal"/>
    <w:link w:val="Ttulo1Char"/>
    <w:uiPriority w:val="9"/>
    <w:qFormat/>
    <w:rsid w:val="008E6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6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6B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E6BF7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6BF7"/>
    <w:pPr>
      <w:spacing w:before="120"/>
    </w:pPr>
    <w:rPr>
      <w:b/>
      <w:bCs/>
    </w:rPr>
  </w:style>
  <w:style w:type="character" w:styleId="Hiperlink">
    <w:name w:val="Hyperlink"/>
    <w:basedOn w:val="Fontepargpadro"/>
    <w:uiPriority w:val="99"/>
    <w:unhideWhenUsed/>
    <w:rsid w:val="008E6BF7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C67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C675A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6C675A"/>
    <w:pPr>
      <w:spacing w:after="100"/>
      <w:ind w:left="240"/>
    </w:pPr>
  </w:style>
  <w:style w:type="paragraph" w:styleId="Rodap">
    <w:name w:val="footer"/>
    <w:basedOn w:val="Normal"/>
    <w:link w:val="RodapChar"/>
    <w:uiPriority w:val="99"/>
    <w:unhideWhenUsed/>
    <w:rsid w:val="004B3C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CCB"/>
  </w:style>
  <w:style w:type="character" w:styleId="NmerodaPgina">
    <w:name w:val="page number"/>
    <w:basedOn w:val="Fontepargpadro"/>
    <w:uiPriority w:val="99"/>
    <w:semiHidden/>
    <w:unhideWhenUsed/>
    <w:rsid w:val="004B3CCB"/>
  </w:style>
  <w:style w:type="table" w:styleId="Tabelacomgrade">
    <w:name w:val="Table Grid"/>
    <w:basedOn w:val="Tabelanormal"/>
    <w:uiPriority w:val="39"/>
    <w:rsid w:val="00E50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141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3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4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1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8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6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7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9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8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1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41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5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80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74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60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3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1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11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4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2716</Words>
  <Characters>14667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Edilberto Camalionte</dc:creator>
  <cp:keywords/>
  <dc:description/>
  <cp:lastModifiedBy>Edilberto Camalionte</cp:lastModifiedBy>
  <cp:revision>2</cp:revision>
  <dcterms:created xsi:type="dcterms:W3CDTF">2017-11-10T02:15:00Z</dcterms:created>
  <dcterms:modified xsi:type="dcterms:W3CDTF">2017-11-10T02:15:00Z</dcterms:modified>
</cp:coreProperties>
</file>