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8D9" w:rsidRPr="0055036A" w:rsidRDefault="00BC4745">
      <w:pPr>
        <w:spacing w:after="0" w:line="240" w:lineRule="auto"/>
        <w:jc w:val="center"/>
        <w:rPr>
          <w:rFonts w:ascii="Times New Roman" w:hAnsi="Times New Roman" w:cs="Times New Roman"/>
          <w:sz w:val="24"/>
          <w:szCs w:val="24"/>
        </w:rPr>
      </w:pPr>
      <w:r w:rsidRPr="0055036A">
        <w:rPr>
          <w:rFonts w:ascii="Times New Roman" w:hAnsi="Times New Roman" w:cs="Times New Roman"/>
          <w:sz w:val="24"/>
          <w:szCs w:val="24"/>
        </w:rPr>
        <w:t>UNIVERSIDADE DE SÃO PAULO</w:t>
      </w:r>
      <w:r w:rsidRPr="0055036A">
        <w:rPr>
          <w:rFonts w:ascii="Times New Roman" w:hAnsi="Times New Roman" w:cs="Times New Roman"/>
          <w:sz w:val="24"/>
          <w:szCs w:val="24"/>
        </w:rPr>
        <w:br/>
        <w:t>FACULDADE DE EDUCAÇÃO</w:t>
      </w:r>
    </w:p>
    <w:p w:rsidR="002E68D9" w:rsidRPr="0055036A" w:rsidRDefault="002E68D9">
      <w:pPr>
        <w:spacing w:after="0" w:line="240" w:lineRule="auto"/>
        <w:rPr>
          <w:rFonts w:ascii="Times New Roman" w:hAnsi="Times New Roman" w:cs="Times New Roman"/>
          <w:sz w:val="24"/>
          <w:szCs w:val="24"/>
        </w:rPr>
      </w:pPr>
    </w:p>
    <w:p w:rsidR="002E68D9" w:rsidRPr="0055036A" w:rsidRDefault="002E68D9">
      <w:pPr>
        <w:spacing w:after="0" w:line="240" w:lineRule="auto"/>
        <w:rPr>
          <w:rFonts w:ascii="Times New Roman" w:hAnsi="Times New Roman" w:cs="Times New Roman"/>
          <w:sz w:val="24"/>
          <w:szCs w:val="24"/>
        </w:rPr>
      </w:pPr>
    </w:p>
    <w:p w:rsidR="002E68D9" w:rsidRPr="0055036A" w:rsidRDefault="002E68D9">
      <w:pPr>
        <w:spacing w:after="0" w:line="240" w:lineRule="auto"/>
        <w:rPr>
          <w:rFonts w:ascii="Times New Roman" w:hAnsi="Times New Roman" w:cs="Times New Roman"/>
          <w:sz w:val="24"/>
          <w:szCs w:val="24"/>
        </w:rPr>
      </w:pPr>
    </w:p>
    <w:p w:rsidR="002E68D9" w:rsidRDefault="002E68D9">
      <w:pPr>
        <w:spacing w:after="0" w:line="240" w:lineRule="auto"/>
        <w:rPr>
          <w:rFonts w:ascii="Times New Roman" w:hAnsi="Times New Roman" w:cs="Times New Roman"/>
          <w:sz w:val="24"/>
          <w:szCs w:val="24"/>
        </w:rPr>
      </w:pPr>
    </w:p>
    <w:p w:rsidR="00E82E77" w:rsidRDefault="00E82E77">
      <w:pPr>
        <w:spacing w:after="0" w:line="240" w:lineRule="auto"/>
        <w:rPr>
          <w:rFonts w:ascii="Times New Roman" w:hAnsi="Times New Roman" w:cs="Times New Roman"/>
          <w:sz w:val="24"/>
          <w:szCs w:val="24"/>
        </w:rPr>
      </w:pPr>
    </w:p>
    <w:p w:rsidR="00E82E77" w:rsidRDefault="00E82E77">
      <w:pPr>
        <w:spacing w:after="0" w:line="240" w:lineRule="auto"/>
        <w:rPr>
          <w:rFonts w:ascii="Times New Roman" w:hAnsi="Times New Roman" w:cs="Times New Roman"/>
          <w:sz w:val="24"/>
          <w:szCs w:val="24"/>
        </w:rPr>
      </w:pPr>
    </w:p>
    <w:p w:rsidR="00E82E77" w:rsidRDefault="00E82E77">
      <w:pPr>
        <w:spacing w:after="0" w:line="240" w:lineRule="auto"/>
        <w:rPr>
          <w:rFonts w:ascii="Times New Roman" w:hAnsi="Times New Roman" w:cs="Times New Roman"/>
          <w:sz w:val="24"/>
          <w:szCs w:val="24"/>
        </w:rPr>
      </w:pPr>
    </w:p>
    <w:p w:rsidR="00E82E77" w:rsidRPr="0055036A" w:rsidRDefault="00E82E77">
      <w:pPr>
        <w:spacing w:after="0" w:line="240" w:lineRule="auto"/>
        <w:rPr>
          <w:rFonts w:ascii="Times New Roman" w:hAnsi="Times New Roman" w:cs="Times New Roman"/>
          <w:sz w:val="24"/>
          <w:szCs w:val="24"/>
        </w:rPr>
      </w:pPr>
    </w:p>
    <w:p w:rsidR="002E68D9" w:rsidRPr="0055036A" w:rsidRDefault="002E68D9">
      <w:pPr>
        <w:spacing w:after="0" w:line="240" w:lineRule="auto"/>
        <w:rPr>
          <w:rFonts w:ascii="Times New Roman" w:hAnsi="Times New Roman" w:cs="Times New Roman"/>
          <w:sz w:val="24"/>
          <w:szCs w:val="24"/>
        </w:rPr>
      </w:pPr>
    </w:p>
    <w:p w:rsidR="002E68D9" w:rsidRPr="0055036A" w:rsidRDefault="00BC4745">
      <w:pPr>
        <w:spacing w:after="0" w:line="240" w:lineRule="auto"/>
        <w:jc w:val="center"/>
        <w:rPr>
          <w:rFonts w:ascii="Times New Roman" w:hAnsi="Times New Roman" w:cs="Times New Roman"/>
          <w:sz w:val="24"/>
          <w:szCs w:val="24"/>
        </w:rPr>
      </w:pPr>
      <w:r w:rsidRPr="0055036A">
        <w:rPr>
          <w:rFonts w:ascii="Times New Roman" w:hAnsi="Times New Roman" w:cs="Times New Roman"/>
          <w:sz w:val="24"/>
          <w:szCs w:val="24"/>
        </w:rPr>
        <w:t>BRUNA DAL BELO BENETTI (9295340)</w:t>
      </w:r>
    </w:p>
    <w:p w:rsidR="002E68D9" w:rsidRPr="0055036A" w:rsidRDefault="00BC4745">
      <w:pPr>
        <w:spacing w:after="0" w:line="240" w:lineRule="auto"/>
        <w:jc w:val="center"/>
        <w:rPr>
          <w:rFonts w:ascii="Times New Roman" w:hAnsi="Times New Roman" w:cs="Times New Roman"/>
          <w:sz w:val="24"/>
          <w:szCs w:val="24"/>
        </w:rPr>
      </w:pPr>
      <w:r w:rsidRPr="0055036A">
        <w:rPr>
          <w:rFonts w:ascii="Times New Roman" w:hAnsi="Times New Roman" w:cs="Times New Roman"/>
          <w:sz w:val="24"/>
          <w:szCs w:val="24"/>
        </w:rPr>
        <w:t>MARIA FERNANDA MARTINS CARDOZO (9391977)</w:t>
      </w:r>
    </w:p>
    <w:p w:rsidR="002E68D9" w:rsidRPr="0055036A" w:rsidRDefault="00BC4745">
      <w:pPr>
        <w:spacing w:after="0" w:line="240" w:lineRule="auto"/>
        <w:jc w:val="center"/>
        <w:rPr>
          <w:rFonts w:ascii="Times New Roman" w:hAnsi="Times New Roman" w:cs="Times New Roman"/>
          <w:sz w:val="24"/>
          <w:szCs w:val="24"/>
        </w:rPr>
      </w:pPr>
      <w:r w:rsidRPr="0055036A">
        <w:rPr>
          <w:rFonts w:ascii="Times New Roman" w:hAnsi="Times New Roman" w:cs="Times New Roman"/>
          <w:sz w:val="24"/>
          <w:szCs w:val="24"/>
        </w:rPr>
        <w:t>MARIANE SOARES MOREIRA (9293988)</w:t>
      </w:r>
    </w:p>
    <w:p w:rsidR="002E68D9" w:rsidRPr="0055036A" w:rsidRDefault="00BC4745">
      <w:pPr>
        <w:spacing w:after="0" w:line="240" w:lineRule="auto"/>
        <w:jc w:val="center"/>
        <w:rPr>
          <w:rFonts w:ascii="Times New Roman" w:hAnsi="Times New Roman" w:cs="Times New Roman"/>
          <w:sz w:val="24"/>
          <w:szCs w:val="24"/>
        </w:rPr>
      </w:pPr>
      <w:r w:rsidRPr="0055036A">
        <w:rPr>
          <w:rFonts w:ascii="Times New Roman" w:hAnsi="Times New Roman" w:cs="Times New Roman"/>
          <w:sz w:val="24"/>
          <w:szCs w:val="24"/>
        </w:rPr>
        <w:t>MARINA GONZALES ORFÃO (9294822)</w:t>
      </w:r>
    </w:p>
    <w:p w:rsidR="002E68D9" w:rsidRPr="0055036A" w:rsidRDefault="00BC4745">
      <w:pPr>
        <w:spacing w:after="0" w:line="240" w:lineRule="auto"/>
        <w:jc w:val="center"/>
        <w:rPr>
          <w:rFonts w:ascii="Times New Roman" w:hAnsi="Times New Roman" w:cs="Times New Roman"/>
          <w:sz w:val="24"/>
          <w:szCs w:val="24"/>
        </w:rPr>
      </w:pPr>
      <w:r w:rsidRPr="0055036A">
        <w:rPr>
          <w:rFonts w:ascii="Times New Roman" w:hAnsi="Times New Roman" w:cs="Times New Roman"/>
          <w:sz w:val="24"/>
          <w:szCs w:val="24"/>
        </w:rPr>
        <w:t>SUELLEN GONÇALVES (9365171)</w:t>
      </w:r>
    </w:p>
    <w:p w:rsidR="002E68D9" w:rsidRPr="0055036A" w:rsidRDefault="00BC4745">
      <w:pPr>
        <w:spacing w:after="0" w:line="240" w:lineRule="auto"/>
        <w:jc w:val="center"/>
        <w:rPr>
          <w:rFonts w:ascii="Times New Roman" w:hAnsi="Times New Roman" w:cs="Times New Roman"/>
          <w:sz w:val="24"/>
          <w:szCs w:val="24"/>
        </w:rPr>
      </w:pPr>
      <w:r w:rsidRPr="0055036A">
        <w:rPr>
          <w:rFonts w:ascii="Times New Roman" w:hAnsi="Times New Roman" w:cs="Times New Roman"/>
          <w:sz w:val="24"/>
          <w:szCs w:val="24"/>
        </w:rPr>
        <w:t>VICTÓRIA LOUREIRO BAPTISTA (9295329)</w:t>
      </w:r>
    </w:p>
    <w:p w:rsidR="002E68D9" w:rsidRPr="0055036A" w:rsidRDefault="00BC4745">
      <w:pPr>
        <w:spacing w:after="0" w:line="240" w:lineRule="auto"/>
        <w:jc w:val="center"/>
        <w:rPr>
          <w:rFonts w:ascii="Times New Roman" w:hAnsi="Times New Roman" w:cs="Times New Roman"/>
          <w:sz w:val="24"/>
          <w:szCs w:val="24"/>
        </w:rPr>
      </w:pPr>
      <w:r w:rsidRPr="0055036A">
        <w:rPr>
          <w:rFonts w:ascii="Times New Roman" w:hAnsi="Times New Roman" w:cs="Times New Roman"/>
          <w:sz w:val="24"/>
          <w:szCs w:val="24"/>
        </w:rPr>
        <w:t> </w:t>
      </w:r>
    </w:p>
    <w:p w:rsidR="002E68D9" w:rsidRPr="0055036A" w:rsidRDefault="00BC4745">
      <w:pPr>
        <w:spacing w:after="0" w:line="240" w:lineRule="auto"/>
        <w:jc w:val="center"/>
        <w:rPr>
          <w:rFonts w:ascii="Times New Roman" w:hAnsi="Times New Roman" w:cs="Times New Roman"/>
          <w:sz w:val="24"/>
          <w:szCs w:val="24"/>
        </w:rPr>
      </w:pPr>
      <w:r w:rsidRPr="0055036A">
        <w:rPr>
          <w:rFonts w:ascii="Times New Roman" w:hAnsi="Times New Roman" w:cs="Times New Roman"/>
          <w:sz w:val="24"/>
          <w:szCs w:val="24"/>
        </w:rPr>
        <w:t> </w:t>
      </w:r>
    </w:p>
    <w:p w:rsidR="002E68D9" w:rsidRPr="0055036A" w:rsidRDefault="002E68D9">
      <w:pPr>
        <w:spacing w:after="0" w:line="240" w:lineRule="auto"/>
        <w:jc w:val="center"/>
        <w:rPr>
          <w:rFonts w:ascii="Times New Roman" w:hAnsi="Times New Roman" w:cs="Times New Roman"/>
          <w:sz w:val="24"/>
          <w:szCs w:val="24"/>
        </w:rPr>
      </w:pPr>
    </w:p>
    <w:p w:rsidR="002E68D9" w:rsidRPr="0055036A" w:rsidRDefault="002E68D9">
      <w:pPr>
        <w:spacing w:after="0" w:line="240" w:lineRule="auto"/>
        <w:jc w:val="center"/>
        <w:rPr>
          <w:rFonts w:ascii="Times New Roman" w:hAnsi="Times New Roman" w:cs="Times New Roman"/>
          <w:sz w:val="24"/>
          <w:szCs w:val="24"/>
        </w:rPr>
      </w:pPr>
    </w:p>
    <w:p w:rsidR="002E68D9" w:rsidRPr="0055036A" w:rsidRDefault="002E68D9">
      <w:pPr>
        <w:spacing w:after="0" w:line="240" w:lineRule="auto"/>
        <w:jc w:val="center"/>
        <w:rPr>
          <w:rFonts w:ascii="Times New Roman" w:hAnsi="Times New Roman" w:cs="Times New Roman"/>
          <w:sz w:val="24"/>
          <w:szCs w:val="24"/>
        </w:rPr>
      </w:pPr>
    </w:p>
    <w:p w:rsidR="002E68D9" w:rsidRDefault="002E68D9">
      <w:pPr>
        <w:spacing w:after="0" w:line="240" w:lineRule="auto"/>
        <w:jc w:val="center"/>
        <w:rPr>
          <w:rFonts w:ascii="Times New Roman" w:hAnsi="Times New Roman" w:cs="Times New Roman"/>
          <w:sz w:val="24"/>
          <w:szCs w:val="24"/>
        </w:rPr>
      </w:pPr>
    </w:p>
    <w:p w:rsidR="00E82E77" w:rsidRPr="0055036A" w:rsidRDefault="00E82E77">
      <w:pPr>
        <w:spacing w:after="0" w:line="240" w:lineRule="auto"/>
        <w:jc w:val="center"/>
        <w:rPr>
          <w:rFonts w:ascii="Times New Roman" w:hAnsi="Times New Roman" w:cs="Times New Roman"/>
          <w:sz w:val="24"/>
          <w:szCs w:val="24"/>
        </w:rPr>
      </w:pPr>
    </w:p>
    <w:p w:rsidR="002E68D9" w:rsidRPr="0055036A" w:rsidRDefault="002E68D9">
      <w:pPr>
        <w:spacing w:after="0" w:line="240" w:lineRule="auto"/>
        <w:jc w:val="center"/>
        <w:rPr>
          <w:rFonts w:ascii="Times New Roman" w:hAnsi="Times New Roman" w:cs="Times New Roman"/>
          <w:sz w:val="24"/>
          <w:szCs w:val="24"/>
        </w:rPr>
      </w:pPr>
    </w:p>
    <w:p w:rsidR="002E68D9" w:rsidRPr="0055036A" w:rsidRDefault="002E68D9">
      <w:pPr>
        <w:spacing w:after="0" w:line="240" w:lineRule="auto"/>
        <w:jc w:val="center"/>
        <w:rPr>
          <w:rFonts w:ascii="Times New Roman" w:hAnsi="Times New Roman" w:cs="Times New Roman"/>
          <w:sz w:val="24"/>
          <w:szCs w:val="24"/>
        </w:rPr>
      </w:pPr>
    </w:p>
    <w:p w:rsidR="002E68D9" w:rsidRPr="0055036A" w:rsidRDefault="00BC4745">
      <w:pPr>
        <w:spacing w:after="0" w:line="240" w:lineRule="auto"/>
        <w:jc w:val="center"/>
        <w:rPr>
          <w:rFonts w:ascii="Times New Roman" w:hAnsi="Times New Roman" w:cs="Times New Roman"/>
          <w:sz w:val="24"/>
          <w:szCs w:val="24"/>
        </w:rPr>
      </w:pPr>
      <w:r w:rsidRPr="0055036A">
        <w:rPr>
          <w:rFonts w:ascii="Times New Roman" w:hAnsi="Times New Roman" w:cs="Times New Roman"/>
          <w:sz w:val="24"/>
          <w:szCs w:val="24"/>
        </w:rPr>
        <w:t> </w:t>
      </w:r>
    </w:p>
    <w:p w:rsidR="002E68D9" w:rsidRPr="0055036A" w:rsidRDefault="00BC4745">
      <w:pPr>
        <w:spacing w:after="0" w:line="240" w:lineRule="auto"/>
        <w:jc w:val="center"/>
        <w:rPr>
          <w:rFonts w:ascii="Times New Roman" w:hAnsi="Times New Roman" w:cs="Times New Roman"/>
          <w:sz w:val="24"/>
          <w:szCs w:val="24"/>
        </w:rPr>
      </w:pPr>
      <w:r w:rsidRPr="0055036A">
        <w:rPr>
          <w:rFonts w:ascii="Times New Roman" w:hAnsi="Times New Roman" w:cs="Times New Roman"/>
          <w:b/>
          <w:sz w:val="24"/>
          <w:szCs w:val="24"/>
        </w:rPr>
        <w:t>Sequência didática de Matemática - Geometria</w:t>
      </w:r>
      <w:r w:rsidRPr="0055036A">
        <w:rPr>
          <w:rFonts w:ascii="Times New Roman" w:hAnsi="Times New Roman" w:cs="Times New Roman"/>
          <w:sz w:val="24"/>
          <w:szCs w:val="24"/>
        </w:rPr>
        <w:t> </w:t>
      </w:r>
    </w:p>
    <w:p w:rsidR="002E68D9" w:rsidRPr="0055036A" w:rsidRDefault="00BC4745">
      <w:pPr>
        <w:spacing w:after="0" w:line="240" w:lineRule="auto"/>
        <w:jc w:val="center"/>
        <w:rPr>
          <w:rFonts w:ascii="Times New Roman" w:hAnsi="Times New Roman" w:cs="Times New Roman"/>
          <w:sz w:val="24"/>
          <w:szCs w:val="24"/>
        </w:rPr>
      </w:pPr>
      <w:r w:rsidRPr="0055036A">
        <w:rPr>
          <w:rFonts w:ascii="Times New Roman" w:hAnsi="Times New Roman" w:cs="Times New Roman"/>
          <w:sz w:val="24"/>
          <w:szCs w:val="24"/>
        </w:rPr>
        <w:t> </w:t>
      </w:r>
    </w:p>
    <w:p w:rsidR="002E68D9" w:rsidRPr="0055036A" w:rsidRDefault="00BC4745">
      <w:pPr>
        <w:spacing w:after="0" w:line="240" w:lineRule="auto"/>
        <w:jc w:val="center"/>
        <w:rPr>
          <w:rFonts w:ascii="Times New Roman" w:hAnsi="Times New Roman" w:cs="Times New Roman"/>
          <w:sz w:val="24"/>
          <w:szCs w:val="24"/>
        </w:rPr>
      </w:pPr>
      <w:r w:rsidRPr="0055036A">
        <w:rPr>
          <w:rFonts w:ascii="Times New Roman" w:hAnsi="Times New Roman" w:cs="Times New Roman"/>
          <w:sz w:val="24"/>
          <w:szCs w:val="24"/>
        </w:rPr>
        <w:t> </w:t>
      </w:r>
    </w:p>
    <w:p w:rsidR="002E68D9" w:rsidRPr="0055036A" w:rsidRDefault="00BC4745">
      <w:pPr>
        <w:spacing w:after="0" w:line="240" w:lineRule="auto"/>
        <w:jc w:val="center"/>
        <w:rPr>
          <w:rFonts w:ascii="Times New Roman" w:hAnsi="Times New Roman" w:cs="Times New Roman"/>
          <w:sz w:val="24"/>
          <w:szCs w:val="24"/>
        </w:rPr>
      </w:pPr>
      <w:r w:rsidRPr="0055036A">
        <w:rPr>
          <w:rFonts w:ascii="Times New Roman" w:hAnsi="Times New Roman" w:cs="Times New Roman"/>
          <w:sz w:val="24"/>
          <w:szCs w:val="24"/>
        </w:rPr>
        <w:t> </w:t>
      </w:r>
    </w:p>
    <w:p w:rsidR="002E68D9" w:rsidRPr="0055036A" w:rsidRDefault="002E68D9">
      <w:pPr>
        <w:spacing w:after="0" w:line="240" w:lineRule="auto"/>
        <w:jc w:val="center"/>
        <w:rPr>
          <w:rFonts w:ascii="Times New Roman" w:hAnsi="Times New Roman" w:cs="Times New Roman"/>
          <w:sz w:val="24"/>
          <w:szCs w:val="24"/>
        </w:rPr>
      </w:pPr>
    </w:p>
    <w:p w:rsidR="002E68D9" w:rsidRPr="0055036A" w:rsidRDefault="002E68D9">
      <w:pPr>
        <w:spacing w:after="0" w:line="240" w:lineRule="auto"/>
        <w:jc w:val="center"/>
        <w:rPr>
          <w:rFonts w:ascii="Times New Roman" w:hAnsi="Times New Roman" w:cs="Times New Roman"/>
          <w:sz w:val="24"/>
          <w:szCs w:val="24"/>
        </w:rPr>
      </w:pPr>
    </w:p>
    <w:p w:rsidR="002E68D9" w:rsidRPr="0055036A" w:rsidRDefault="002E68D9">
      <w:pPr>
        <w:spacing w:after="0" w:line="240" w:lineRule="auto"/>
        <w:jc w:val="center"/>
        <w:rPr>
          <w:rFonts w:ascii="Times New Roman" w:hAnsi="Times New Roman" w:cs="Times New Roman"/>
          <w:sz w:val="24"/>
          <w:szCs w:val="24"/>
        </w:rPr>
      </w:pPr>
    </w:p>
    <w:p w:rsidR="002E68D9" w:rsidRPr="0055036A" w:rsidRDefault="002E68D9">
      <w:pPr>
        <w:spacing w:after="0" w:line="240" w:lineRule="auto"/>
        <w:jc w:val="center"/>
        <w:rPr>
          <w:rFonts w:ascii="Times New Roman" w:hAnsi="Times New Roman" w:cs="Times New Roman"/>
          <w:sz w:val="24"/>
          <w:szCs w:val="24"/>
        </w:rPr>
      </w:pPr>
    </w:p>
    <w:p w:rsidR="002E68D9" w:rsidRPr="0055036A" w:rsidRDefault="002E68D9">
      <w:pPr>
        <w:spacing w:after="0" w:line="240" w:lineRule="auto"/>
        <w:jc w:val="center"/>
        <w:rPr>
          <w:rFonts w:ascii="Times New Roman" w:hAnsi="Times New Roman" w:cs="Times New Roman"/>
          <w:sz w:val="24"/>
          <w:szCs w:val="24"/>
        </w:rPr>
      </w:pPr>
    </w:p>
    <w:p w:rsidR="002E68D9" w:rsidRPr="0055036A" w:rsidRDefault="002E68D9">
      <w:pPr>
        <w:spacing w:after="0" w:line="240" w:lineRule="auto"/>
        <w:jc w:val="center"/>
        <w:rPr>
          <w:rFonts w:ascii="Times New Roman" w:hAnsi="Times New Roman" w:cs="Times New Roman"/>
          <w:sz w:val="24"/>
          <w:szCs w:val="24"/>
        </w:rPr>
      </w:pPr>
    </w:p>
    <w:p w:rsidR="002E68D9" w:rsidRDefault="002E68D9">
      <w:pPr>
        <w:spacing w:after="0" w:line="240" w:lineRule="auto"/>
        <w:jc w:val="center"/>
        <w:rPr>
          <w:rFonts w:ascii="Times New Roman" w:hAnsi="Times New Roman" w:cs="Times New Roman"/>
          <w:sz w:val="24"/>
          <w:szCs w:val="24"/>
        </w:rPr>
      </w:pPr>
    </w:p>
    <w:p w:rsidR="00E82E77" w:rsidRPr="0055036A" w:rsidRDefault="00E82E77">
      <w:pPr>
        <w:spacing w:after="0" w:line="240" w:lineRule="auto"/>
        <w:jc w:val="center"/>
        <w:rPr>
          <w:rFonts w:ascii="Times New Roman" w:hAnsi="Times New Roman" w:cs="Times New Roman"/>
          <w:sz w:val="24"/>
          <w:szCs w:val="24"/>
        </w:rPr>
      </w:pPr>
    </w:p>
    <w:p w:rsidR="002E68D9" w:rsidRPr="0055036A" w:rsidRDefault="002E68D9">
      <w:pPr>
        <w:spacing w:after="0" w:line="240" w:lineRule="auto"/>
        <w:jc w:val="center"/>
        <w:rPr>
          <w:rFonts w:ascii="Times New Roman" w:hAnsi="Times New Roman" w:cs="Times New Roman"/>
          <w:sz w:val="24"/>
          <w:szCs w:val="24"/>
        </w:rPr>
      </w:pPr>
    </w:p>
    <w:p w:rsidR="002E68D9" w:rsidRPr="0055036A" w:rsidRDefault="002E68D9">
      <w:pPr>
        <w:spacing w:after="0" w:line="240" w:lineRule="auto"/>
        <w:rPr>
          <w:rFonts w:ascii="Times New Roman" w:hAnsi="Times New Roman" w:cs="Times New Roman"/>
          <w:sz w:val="24"/>
          <w:szCs w:val="24"/>
        </w:rPr>
      </w:pPr>
    </w:p>
    <w:p w:rsidR="002E68D9" w:rsidRPr="0055036A" w:rsidRDefault="002E68D9">
      <w:pPr>
        <w:spacing w:after="0" w:line="240" w:lineRule="auto"/>
        <w:rPr>
          <w:rFonts w:ascii="Times New Roman" w:hAnsi="Times New Roman" w:cs="Times New Roman"/>
          <w:sz w:val="24"/>
          <w:szCs w:val="24"/>
        </w:rPr>
      </w:pPr>
    </w:p>
    <w:p w:rsidR="0055036A" w:rsidRDefault="0055036A">
      <w:pPr>
        <w:spacing w:after="0" w:line="240" w:lineRule="auto"/>
        <w:jc w:val="center"/>
        <w:rPr>
          <w:rFonts w:ascii="Times New Roman" w:hAnsi="Times New Roman" w:cs="Times New Roman"/>
          <w:sz w:val="24"/>
          <w:szCs w:val="24"/>
        </w:rPr>
      </w:pPr>
    </w:p>
    <w:p w:rsidR="0055036A" w:rsidRDefault="0055036A">
      <w:pPr>
        <w:spacing w:after="0" w:line="240" w:lineRule="auto"/>
        <w:jc w:val="center"/>
        <w:rPr>
          <w:rFonts w:ascii="Times New Roman" w:hAnsi="Times New Roman" w:cs="Times New Roman"/>
          <w:sz w:val="24"/>
          <w:szCs w:val="24"/>
        </w:rPr>
      </w:pPr>
    </w:p>
    <w:p w:rsidR="002E68D9" w:rsidRPr="0055036A" w:rsidRDefault="00BC4745">
      <w:pPr>
        <w:spacing w:after="0" w:line="240" w:lineRule="auto"/>
        <w:jc w:val="center"/>
        <w:rPr>
          <w:rFonts w:ascii="Times New Roman" w:hAnsi="Times New Roman" w:cs="Times New Roman"/>
          <w:sz w:val="24"/>
          <w:szCs w:val="24"/>
        </w:rPr>
      </w:pPr>
      <w:r w:rsidRPr="0055036A">
        <w:rPr>
          <w:rFonts w:ascii="Times New Roman" w:hAnsi="Times New Roman" w:cs="Times New Roman"/>
          <w:sz w:val="24"/>
          <w:szCs w:val="24"/>
        </w:rPr>
        <w:t>SÃO PAULO</w:t>
      </w:r>
    </w:p>
    <w:p w:rsidR="002E68D9" w:rsidRPr="0055036A" w:rsidRDefault="00BC4745">
      <w:pPr>
        <w:spacing w:after="0" w:line="240" w:lineRule="auto"/>
        <w:jc w:val="center"/>
        <w:rPr>
          <w:rFonts w:ascii="Times New Roman" w:hAnsi="Times New Roman" w:cs="Times New Roman"/>
          <w:sz w:val="24"/>
          <w:szCs w:val="24"/>
        </w:rPr>
      </w:pPr>
      <w:r w:rsidRPr="0055036A">
        <w:rPr>
          <w:rFonts w:ascii="Times New Roman" w:hAnsi="Times New Roman" w:cs="Times New Roman"/>
          <w:sz w:val="24"/>
          <w:szCs w:val="24"/>
        </w:rPr>
        <w:t>2017</w:t>
      </w:r>
    </w:p>
    <w:p w:rsidR="0055036A" w:rsidRDefault="0055036A" w:rsidP="0055036A">
      <w:pPr>
        <w:spacing w:after="0" w:line="240" w:lineRule="auto"/>
        <w:rPr>
          <w:rFonts w:ascii="Times New Roman" w:eastAsia="Times New Roman" w:hAnsi="Times New Roman" w:cs="Times New Roman"/>
          <w:sz w:val="24"/>
          <w:szCs w:val="24"/>
        </w:rPr>
      </w:pPr>
    </w:p>
    <w:p w:rsidR="002E68D9" w:rsidRPr="0055036A" w:rsidRDefault="00BC4745">
      <w:pPr>
        <w:spacing w:after="0" w:line="240" w:lineRule="auto"/>
        <w:jc w:val="center"/>
        <w:rPr>
          <w:rFonts w:ascii="Times New Roman" w:hAnsi="Times New Roman" w:cs="Times New Roman"/>
          <w:sz w:val="24"/>
          <w:szCs w:val="24"/>
        </w:rPr>
      </w:pPr>
      <w:r w:rsidRPr="0055036A">
        <w:rPr>
          <w:rFonts w:ascii="Times New Roman" w:hAnsi="Times New Roman" w:cs="Times New Roman"/>
          <w:sz w:val="24"/>
          <w:szCs w:val="24"/>
        </w:rPr>
        <w:lastRenderedPageBreak/>
        <w:t>BRUNA DAL BELO BENETTI (9295340)</w:t>
      </w:r>
    </w:p>
    <w:p w:rsidR="002E68D9" w:rsidRPr="0055036A" w:rsidRDefault="00BC4745">
      <w:pPr>
        <w:spacing w:after="0" w:line="240" w:lineRule="auto"/>
        <w:jc w:val="center"/>
        <w:rPr>
          <w:rFonts w:ascii="Times New Roman" w:hAnsi="Times New Roman" w:cs="Times New Roman"/>
          <w:sz w:val="24"/>
          <w:szCs w:val="24"/>
        </w:rPr>
      </w:pPr>
      <w:r w:rsidRPr="0055036A">
        <w:rPr>
          <w:rFonts w:ascii="Times New Roman" w:hAnsi="Times New Roman" w:cs="Times New Roman"/>
          <w:sz w:val="24"/>
          <w:szCs w:val="24"/>
        </w:rPr>
        <w:t>MARIA FERNANDA MARTINS CARDOZO (9391977)</w:t>
      </w:r>
    </w:p>
    <w:p w:rsidR="002E68D9" w:rsidRPr="0055036A" w:rsidRDefault="00BC4745">
      <w:pPr>
        <w:spacing w:after="0" w:line="240" w:lineRule="auto"/>
        <w:jc w:val="center"/>
        <w:rPr>
          <w:rFonts w:ascii="Times New Roman" w:hAnsi="Times New Roman" w:cs="Times New Roman"/>
          <w:sz w:val="24"/>
          <w:szCs w:val="24"/>
        </w:rPr>
      </w:pPr>
      <w:r w:rsidRPr="0055036A">
        <w:rPr>
          <w:rFonts w:ascii="Times New Roman" w:hAnsi="Times New Roman" w:cs="Times New Roman"/>
          <w:sz w:val="24"/>
          <w:szCs w:val="24"/>
        </w:rPr>
        <w:t>MARIANE SOARES MOREIRA (9293988)</w:t>
      </w:r>
    </w:p>
    <w:p w:rsidR="002E68D9" w:rsidRPr="0055036A" w:rsidRDefault="00BC4745">
      <w:pPr>
        <w:spacing w:after="0" w:line="240" w:lineRule="auto"/>
        <w:jc w:val="center"/>
        <w:rPr>
          <w:rFonts w:ascii="Times New Roman" w:hAnsi="Times New Roman" w:cs="Times New Roman"/>
          <w:sz w:val="24"/>
          <w:szCs w:val="24"/>
        </w:rPr>
      </w:pPr>
      <w:r w:rsidRPr="0055036A">
        <w:rPr>
          <w:rFonts w:ascii="Times New Roman" w:hAnsi="Times New Roman" w:cs="Times New Roman"/>
          <w:sz w:val="24"/>
          <w:szCs w:val="24"/>
        </w:rPr>
        <w:t>MARINA GONZALES ORFÃO (9294822)</w:t>
      </w:r>
    </w:p>
    <w:p w:rsidR="002E68D9" w:rsidRPr="0055036A" w:rsidRDefault="00BC4745">
      <w:pPr>
        <w:spacing w:after="0" w:line="240" w:lineRule="auto"/>
        <w:jc w:val="center"/>
        <w:rPr>
          <w:rFonts w:ascii="Times New Roman" w:hAnsi="Times New Roman" w:cs="Times New Roman"/>
          <w:sz w:val="24"/>
          <w:szCs w:val="24"/>
        </w:rPr>
      </w:pPr>
      <w:r w:rsidRPr="0055036A">
        <w:rPr>
          <w:rFonts w:ascii="Times New Roman" w:hAnsi="Times New Roman" w:cs="Times New Roman"/>
          <w:sz w:val="24"/>
          <w:szCs w:val="24"/>
        </w:rPr>
        <w:t>SUELLEN GONÇALVES (9365171)</w:t>
      </w:r>
    </w:p>
    <w:p w:rsidR="002E68D9" w:rsidRPr="0055036A" w:rsidRDefault="00BC4745">
      <w:pPr>
        <w:spacing w:after="0" w:line="240" w:lineRule="auto"/>
        <w:jc w:val="center"/>
        <w:rPr>
          <w:rFonts w:ascii="Times New Roman" w:hAnsi="Times New Roman" w:cs="Times New Roman"/>
          <w:sz w:val="24"/>
          <w:szCs w:val="24"/>
        </w:rPr>
      </w:pPr>
      <w:r w:rsidRPr="0055036A">
        <w:rPr>
          <w:rFonts w:ascii="Times New Roman" w:hAnsi="Times New Roman" w:cs="Times New Roman"/>
          <w:sz w:val="24"/>
          <w:szCs w:val="24"/>
        </w:rPr>
        <w:t>VICTÓRIA LOUREIRO BAPTISTA (9295329)</w:t>
      </w:r>
    </w:p>
    <w:p w:rsidR="002E68D9" w:rsidRPr="0055036A" w:rsidRDefault="002E68D9">
      <w:pPr>
        <w:spacing w:after="0" w:line="240" w:lineRule="auto"/>
        <w:jc w:val="center"/>
        <w:rPr>
          <w:rFonts w:ascii="Times New Roman" w:eastAsia="Times New Roman" w:hAnsi="Times New Roman" w:cs="Times New Roman"/>
          <w:sz w:val="24"/>
          <w:szCs w:val="24"/>
        </w:rPr>
      </w:pPr>
    </w:p>
    <w:p w:rsidR="002E68D9" w:rsidRPr="0055036A" w:rsidRDefault="002E68D9">
      <w:pPr>
        <w:spacing w:after="0" w:line="360" w:lineRule="auto"/>
        <w:jc w:val="center"/>
        <w:rPr>
          <w:rFonts w:ascii="Times New Roman" w:eastAsia="Times New Roman" w:hAnsi="Times New Roman" w:cs="Times New Roman"/>
          <w:sz w:val="24"/>
          <w:szCs w:val="24"/>
        </w:rPr>
      </w:pPr>
    </w:p>
    <w:p w:rsidR="002E68D9" w:rsidRPr="0055036A" w:rsidRDefault="002E68D9">
      <w:pPr>
        <w:spacing w:after="0" w:line="360" w:lineRule="auto"/>
        <w:jc w:val="center"/>
        <w:rPr>
          <w:rFonts w:ascii="Times New Roman" w:eastAsia="Times New Roman" w:hAnsi="Times New Roman" w:cs="Times New Roman"/>
          <w:sz w:val="24"/>
          <w:szCs w:val="24"/>
        </w:rPr>
      </w:pPr>
    </w:p>
    <w:p w:rsidR="002E68D9" w:rsidRPr="0055036A" w:rsidRDefault="002E68D9">
      <w:pPr>
        <w:spacing w:after="0" w:line="360" w:lineRule="auto"/>
        <w:jc w:val="center"/>
        <w:rPr>
          <w:rFonts w:ascii="Times New Roman" w:eastAsia="Times New Roman" w:hAnsi="Times New Roman" w:cs="Times New Roman"/>
          <w:sz w:val="24"/>
          <w:szCs w:val="24"/>
        </w:rPr>
      </w:pPr>
    </w:p>
    <w:p w:rsidR="002E68D9" w:rsidRPr="0055036A" w:rsidRDefault="002E68D9">
      <w:pPr>
        <w:spacing w:after="0" w:line="360" w:lineRule="auto"/>
        <w:jc w:val="center"/>
        <w:rPr>
          <w:rFonts w:ascii="Times New Roman" w:eastAsia="Times New Roman" w:hAnsi="Times New Roman" w:cs="Times New Roman"/>
          <w:sz w:val="24"/>
          <w:szCs w:val="24"/>
        </w:rPr>
      </w:pPr>
      <w:bookmarkStart w:id="0" w:name="_gjdgxs" w:colFirst="0" w:colLast="0"/>
      <w:bookmarkEnd w:id="0"/>
    </w:p>
    <w:p w:rsidR="002E68D9" w:rsidRPr="0055036A" w:rsidRDefault="002E68D9">
      <w:pPr>
        <w:spacing w:after="0" w:line="360" w:lineRule="auto"/>
        <w:jc w:val="center"/>
        <w:rPr>
          <w:rFonts w:ascii="Times New Roman" w:eastAsia="Times New Roman" w:hAnsi="Times New Roman" w:cs="Times New Roman"/>
          <w:sz w:val="24"/>
          <w:szCs w:val="24"/>
        </w:rPr>
      </w:pPr>
    </w:p>
    <w:p w:rsidR="002E68D9" w:rsidRPr="0055036A" w:rsidRDefault="00BC4745">
      <w:pPr>
        <w:spacing w:after="0" w:line="360" w:lineRule="auto"/>
        <w:jc w:val="center"/>
        <w:rPr>
          <w:rFonts w:ascii="Times New Roman" w:eastAsia="Times New Roman" w:hAnsi="Times New Roman" w:cs="Times New Roman"/>
          <w:sz w:val="24"/>
          <w:szCs w:val="24"/>
        </w:rPr>
      </w:pPr>
      <w:r w:rsidRPr="0055036A">
        <w:rPr>
          <w:rFonts w:ascii="Times New Roman" w:eastAsia="Times New Roman" w:hAnsi="Times New Roman" w:cs="Times New Roman"/>
          <w:sz w:val="24"/>
          <w:szCs w:val="24"/>
        </w:rPr>
        <w:t xml:space="preserve"> </w:t>
      </w:r>
    </w:p>
    <w:p w:rsidR="002E68D9" w:rsidRPr="0055036A" w:rsidRDefault="002E68D9">
      <w:pPr>
        <w:spacing w:after="0" w:line="360" w:lineRule="auto"/>
        <w:jc w:val="center"/>
        <w:rPr>
          <w:rFonts w:ascii="Times New Roman" w:eastAsia="Times New Roman" w:hAnsi="Times New Roman" w:cs="Times New Roman"/>
          <w:sz w:val="24"/>
          <w:szCs w:val="24"/>
        </w:rPr>
      </w:pPr>
    </w:p>
    <w:p w:rsidR="002E68D9" w:rsidRPr="0055036A" w:rsidRDefault="00BC4745">
      <w:pPr>
        <w:spacing w:after="0" w:line="360" w:lineRule="auto"/>
        <w:jc w:val="center"/>
        <w:rPr>
          <w:rFonts w:ascii="Times New Roman" w:eastAsia="Times New Roman" w:hAnsi="Times New Roman" w:cs="Times New Roman"/>
          <w:sz w:val="24"/>
          <w:szCs w:val="24"/>
        </w:rPr>
      </w:pPr>
      <w:r w:rsidRPr="0055036A">
        <w:rPr>
          <w:rFonts w:ascii="Times New Roman" w:eastAsia="Times New Roman" w:hAnsi="Times New Roman" w:cs="Times New Roman"/>
          <w:sz w:val="24"/>
          <w:szCs w:val="24"/>
        </w:rPr>
        <w:t xml:space="preserve"> </w:t>
      </w:r>
    </w:p>
    <w:p w:rsidR="002E68D9" w:rsidRPr="0055036A" w:rsidRDefault="00BC4745">
      <w:pPr>
        <w:spacing w:after="0" w:line="240" w:lineRule="auto"/>
        <w:jc w:val="center"/>
        <w:rPr>
          <w:rFonts w:ascii="Times New Roman" w:hAnsi="Times New Roman" w:cs="Times New Roman"/>
          <w:sz w:val="24"/>
          <w:szCs w:val="24"/>
        </w:rPr>
      </w:pPr>
      <w:r w:rsidRPr="0055036A">
        <w:rPr>
          <w:rFonts w:ascii="Times New Roman" w:hAnsi="Times New Roman" w:cs="Times New Roman"/>
          <w:b/>
          <w:sz w:val="24"/>
          <w:szCs w:val="24"/>
        </w:rPr>
        <w:t>Sequência didática de Matemática - Geometria</w:t>
      </w:r>
      <w:r w:rsidRPr="0055036A">
        <w:rPr>
          <w:rFonts w:ascii="Times New Roman" w:hAnsi="Times New Roman" w:cs="Times New Roman"/>
          <w:sz w:val="24"/>
          <w:szCs w:val="24"/>
        </w:rPr>
        <w:t> </w:t>
      </w:r>
    </w:p>
    <w:p w:rsidR="002E68D9" w:rsidRPr="0055036A" w:rsidRDefault="002E68D9">
      <w:pPr>
        <w:spacing w:after="0" w:line="360" w:lineRule="auto"/>
        <w:jc w:val="center"/>
        <w:rPr>
          <w:rFonts w:ascii="Times New Roman" w:hAnsi="Times New Roman" w:cs="Times New Roman"/>
          <w:sz w:val="24"/>
          <w:szCs w:val="24"/>
        </w:rPr>
      </w:pPr>
    </w:p>
    <w:p w:rsidR="002E68D9" w:rsidRPr="0055036A" w:rsidRDefault="00BC4745">
      <w:pPr>
        <w:spacing w:after="0" w:line="360" w:lineRule="auto"/>
        <w:jc w:val="center"/>
        <w:rPr>
          <w:rFonts w:ascii="Times New Roman" w:hAnsi="Times New Roman" w:cs="Times New Roman"/>
          <w:sz w:val="24"/>
          <w:szCs w:val="24"/>
        </w:rPr>
      </w:pPr>
      <w:r w:rsidRPr="0055036A">
        <w:rPr>
          <w:rFonts w:ascii="Times New Roman" w:hAnsi="Times New Roman" w:cs="Times New Roman"/>
          <w:sz w:val="24"/>
          <w:szCs w:val="24"/>
        </w:rPr>
        <w:t xml:space="preserve"> </w:t>
      </w:r>
    </w:p>
    <w:p w:rsidR="00E82E77" w:rsidRPr="0055036A" w:rsidRDefault="00E82E77">
      <w:pPr>
        <w:spacing w:after="0" w:line="360" w:lineRule="auto"/>
        <w:jc w:val="center"/>
        <w:rPr>
          <w:rFonts w:ascii="Times New Roman" w:hAnsi="Times New Roman" w:cs="Times New Roman"/>
          <w:sz w:val="24"/>
          <w:szCs w:val="24"/>
        </w:rPr>
      </w:pPr>
    </w:p>
    <w:p w:rsidR="002E68D9" w:rsidRPr="0055036A" w:rsidRDefault="00BC4745">
      <w:pPr>
        <w:spacing w:after="0" w:line="360" w:lineRule="auto"/>
        <w:jc w:val="center"/>
        <w:rPr>
          <w:rFonts w:ascii="Times New Roman" w:hAnsi="Times New Roman" w:cs="Times New Roman"/>
          <w:sz w:val="24"/>
          <w:szCs w:val="24"/>
        </w:rPr>
      </w:pPr>
      <w:r w:rsidRPr="0055036A">
        <w:rPr>
          <w:rFonts w:ascii="Times New Roman" w:hAnsi="Times New Roman" w:cs="Times New Roman"/>
          <w:sz w:val="24"/>
          <w:szCs w:val="24"/>
        </w:rPr>
        <w:t xml:space="preserve"> </w:t>
      </w:r>
    </w:p>
    <w:p w:rsidR="002E68D9" w:rsidRPr="0055036A" w:rsidRDefault="00BC4745">
      <w:pPr>
        <w:spacing w:after="0" w:line="360" w:lineRule="auto"/>
        <w:jc w:val="center"/>
        <w:rPr>
          <w:rFonts w:ascii="Times New Roman" w:hAnsi="Times New Roman" w:cs="Times New Roman"/>
          <w:sz w:val="24"/>
          <w:szCs w:val="24"/>
        </w:rPr>
      </w:pPr>
      <w:r w:rsidRPr="0055036A">
        <w:rPr>
          <w:rFonts w:ascii="Times New Roman" w:hAnsi="Times New Roman" w:cs="Times New Roman"/>
          <w:sz w:val="24"/>
          <w:szCs w:val="24"/>
        </w:rPr>
        <w:t xml:space="preserve"> </w:t>
      </w:r>
    </w:p>
    <w:p w:rsidR="002E68D9" w:rsidRPr="0055036A" w:rsidRDefault="002E68D9">
      <w:pPr>
        <w:spacing w:after="0" w:line="360" w:lineRule="auto"/>
        <w:jc w:val="center"/>
        <w:rPr>
          <w:rFonts w:ascii="Times New Roman" w:hAnsi="Times New Roman" w:cs="Times New Roman"/>
          <w:sz w:val="24"/>
          <w:szCs w:val="24"/>
        </w:rPr>
      </w:pPr>
    </w:p>
    <w:p w:rsidR="002E68D9" w:rsidRPr="0055036A" w:rsidRDefault="00BC4745">
      <w:pPr>
        <w:spacing w:after="0" w:line="240" w:lineRule="auto"/>
        <w:ind w:left="2880"/>
        <w:jc w:val="right"/>
        <w:rPr>
          <w:rFonts w:ascii="Times New Roman" w:hAnsi="Times New Roman" w:cs="Times New Roman"/>
          <w:sz w:val="24"/>
          <w:szCs w:val="24"/>
        </w:rPr>
      </w:pPr>
      <w:r w:rsidRPr="0055036A">
        <w:rPr>
          <w:rFonts w:ascii="Times New Roman" w:hAnsi="Times New Roman" w:cs="Times New Roman"/>
          <w:sz w:val="24"/>
          <w:szCs w:val="24"/>
        </w:rPr>
        <w:t>Trabalho realizado para apresentação de uma sequência didática na Faculdade de Educação da USP para a disciplina de Metodologia do Ensino de Matemática, ministrada pela Professora Doutora Sueli Fanizzi.</w:t>
      </w:r>
    </w:p>
    <w:p w:rsidR="002E68D9" w:rsidRPr="0055036A" w:rsidRDefault="00BC4745">
      <w:pPr>
        <w:spacing w:after="0" w:line="360" w:lineRule="auto"/>
        <w:jc w:val="right"/>
        <w:rPr>
          <w:rFonts w:ascii="Times New Roman" w:hAnsi="Times New Roman" w:cs="Times New Roman"/>
          <w:sz w:val="24"/>
          <w:szCs w:val="24"/>
        </w:rPr>
      </w:pPr>
      <w:r w:rsidRPr="0055036A">
        <w:rPr>
          <w:rFonts w:ascii="Times New Roman" w:hAnsi="Times New Roman" w:cs="Times New Roman"/>
          <w:sz w:val="24"/>
          <w:szCs w:val="24"/>
        </w:rPr>
        <w:t xml:space="preserve"> </w:t>
      </w:r>
    </w:p>
    <w:p w:rsidR="002E68D9" w:rsidRPr="0055036A" w:rsidRDefault="00BC4745">
      <w:pPr>
        <w:spacing w:after="0" w:line="360" w:lineRule="auto"/>
        <w:jc w:val="center"/>
        <w:rPr>
          <w:rFonts w:ascii="Times New Roman" w:hAnsi="Times New Roman" w:cs="Times New Roman"/>
          <w:sz w:val="24"/>
          <w:szCs w:val="24"/>
        </w:rPr>
      </w:pPr>
      <w:r w:rsidRPr="0055036A">
        <w:rPr>
          <w:rFonts w:ascii="Times New Roman" w:hAnsi="Times New Roman" w:cs="Times New Roman"/>
          <w:sz w:val="24"/>
          <w:szCs w:val="24"/>
        </w:rPr>
        <w:t xml:space="preserve"> </w:t>
      </w:r>
    </w:p>
    <w:p w:rsidR="002E68D9" w:rsidRPr="0055036A" w:rsidRDefault="002E68D9">
      <w:pPr>
        <w:spacing w:after="0" w:line="360" w:lineRule="auto"/>
        <w:jc w:val="center"/>
        <w:rPr>
          <w:rFonts w:ascii="Times New Roman" w:hAnsi="Times New Roman" w:cs="Times New Roman"/>
          <w:sz w:val="24"/>
          <w:szCs w:val="24"/>
        </w:rPr>
      </w:pPr>
    </w:p>
    <w:p w:rsidR="002E68D9" w:rsidRPr="0055036A" w:rsidRDefault="002E68D9">
      <w:pPr>
        <w:spacing w:after="0" w:line="360" w:lineRule="auto"/>
        <w:rPr>
          <w:rFonts w:ascii="Times New Roman" w:hAnsi="Times New Roman" w:cs="Times New Roman"/>
          <w:sz w:val="24"/>
          <w:szCs w:val="24"/>
        </w:rPr>
      </w:pPr>
    </w:p>
    <w:p w:rsidR="002E68D9" w:rsidRPr="0055036A" w:rsidRDefault="002E68D9">
      <w:pPr>
        <w:spacing w:after="0" w:line="360" w:lineRule="auto"/>
        <w:rPr>
          <w:rFonts w:ascii="Times New Roman" w:hAnsi="Times New Roman" w:cs="Times New Roman"/>
          <w:sz w:val="24"/>
          <w:szCs w:val="24"/>
        </w:rPr>
      </w:pPr>
    </w:p>
    <w:p w:rsidR="0055036A" w:rsidRDefault="0055036A">
      <w:pPr>
        <w:spacing w:after="0" w:line="360" w:lineRule="auto"/>
        <w:jc w:val="center"/>
        <w:rPr>
          <w:rFonts w:ascii="Times New Roman" w:hAnsi="Times New Roman" w:cs="Times New Roman"/>
          <w:sz w:val="24"/>
          <w:szCs w:val="24"/>
        </w:rPr>
      </w:pPr>
    </w:p>
    <w:p w:rsidR="0055036A" w:rsidRDefault="0055036A">
      <w:pPr>
        <w:spacing w:after="0" w:line="360" w:lineRule="auto"/>
        <w:jc w:val="center"/>
        <w:rPr>
          <w:rFonts w:ascii="Times New Roman" w:hAnsi="Times New Roman" w:cs="Times New Roman"/>
          <w:sz w:val="24"/>
          <w:szCs w:val="24"/>
        </w:rPr>
      </w:pPr>
    </w:p>
    <w:p w:rsidR="002E68D9" w:rsidRPr="0055036A" w:rsidRDefault="00BC4745">
      <w:pPr>
        <w:spacing w:after="0" w:line="360" w:lineRule="auto"/>
        <w:jc w:val="center"/>
        <w:rPr>
          <w:rFonts w:ascii="Times New Roman" w:hAnsi="Times New Roman" w:cs="Times New Roman"/>
          <w:sz w:val="24"/>
          <w:szCs w:val="24"/>
        </w:rPr>
      </w:pPr>
      <w:r w:rsidRPr="0055036A">
        <w:rPr>
          <w:rFonts w:ascii="Times New Roman" w:hAnsi="Times New Roman" w:cs="Times New Roman"/>
          <w:sz w:val="24"/>
          <w:szCs w:val="24"/>
        </w:rPr>
        <w:t>SÃO PAULO</w:t>
      </w:r>
    </w:p>
    <w:p w:rsidR="002E68D9" w:rsidRPr="0055036A" w:rsidRDefault="00BC4745">
      <w:pPr>
        <w:spacing w:line="360" w:lineRule="auto"/>
        <w:jc w:val="center"/>
        <w:rPr>
          <w:rFonts w:ascii="Times New Roman" w:hAnsi="Times New Roman" w:cs="Times New Roman"/>
          <w:sz w:val="24"/>
          <w:szCs w:val="24"/>
        </w:rPr>
      </w:pPr>
      <w:r w:rsidRPr="0055036A">
        <w:rPr>
          <w:rFonts w:ascii="Times New Roman" w:hAnsi="Times New Roman" w:cs="Times New Roman"/>
          <w:sz w:val="24"/>
          <w:szCs w:val="24"/>
        </w:rPr>
        <w:t>2017</w:t>
      </w:r>
    </w:p>
    <w:p w:rsidR="002E68D9" w:rsidRPr="0013205E" w:rsidRDefault="00BC4745" w:rsidP="00B618CF">
      <w:pPr>
        <w:keepNext/>
        <w:keepLines/>
        <w:spacing w:before="480" w:after="0" w:line="276" w:lineRule="auto"/>
        <w:jc w:val="center"/>
        <w:rPr>
          <w:rFonts w:ascii="Times New Roman" w:hAnsi="Times New Roman" w:cs="Times New Roman"/>
          <w:b/>
          <w:color w:val="auto"/>
          <w:sz w:val="28"/>
          <w:szCs w:val="28"/>
        </w:rPr>
      </w:pPr>
      <w:r w:rsidRPr="0013205E">
        <w:rPr>
          <w:rFonts w:ascii="Times New Roman" w:hAnsi="Times New Roman" w:cs="Times New Roman"/>
          <w:b/>
          <w:color w:val="auto"/>
          <w:sz w:val="28"/>
          <w:szCs w:val="28"/>
        </w:rPr>
        <w:lastRenderedPageBreak/>
        <w:t>Su</w:t>
      </w:r>
      <w:bookmarkStart w:id="1" w:name="_GoBack"/>
      <w:bookmarkEnd w:id="1"/>
      <w:r w:rsidRPr="0013205E">
        <w:rPr>
          <w:rFonts w:ascii="Times New Roman" w:hAnsi="Times New Roman" w:cs="Times New Roman"/>
          <w:b/>
          <w:color w:val="auto"/>
          <w:sz w:val="28"/>
          <w:szCs w:val="28"/>
        </w:rPr>
        <w:t>mário</w:t>
      </w:r>
    </w:p>
    <w:p w:rsidR="0013205E" w:rsidRDefault="0013205E">
      <w:pPr>
        <w:pStyle w:val="Sumrio1"/>
        <w:tabs>
          <w:tab w:val="left" w:pos="440"/>
          <w:tab w:val="right" w:leader="dot" w:pos="8828"/>
        </w:tabs>
        <w:rPr>
          <w:rFonts w:ascii="Times New Roman" w:hAnsi="Times New Roman" w:cs="Times New Roman"/>
          <w:b/>
          <w:sz w:val="24"/>
          <w:szCs w:val="24"/>
        </w:rPr>
      </w:pPr>
    </w:p>
    <w:p w:rsidR="00683902" w:rsidRPr="00D2433F" w:rsidRDefault="0013205E">
      <w:pPr>
        <w:pStyle w:val="Sumrio1"/>
        <w:tabs>
          <w:tab w:val="left" w:pos="440"/>
          <w:tab w:val="right" w:leader="dot" w:pos="8828"/>
        </w:tabs>
        <w:rPr>
          <w:rFonts w:ascii="Times New Roman" w:eastAsiaTheme="minorEastAsia" w:hAnsi="Times New Roman" w:cs="Times New Roman"/>
          <w:noProof/>
          <w:color w:val="auto"/>
          <w:sz w:val="24"/>
          <w:szCs w:val="24"/>
        </w:rPr>
      </w:pPr>
      <w:r w:rsidRPr="00D2433F">
        <w:rPr>
          <w:rFonts w:ascii="Times New Roman" w:hAnsi="Times New Roman" w:cs="Times New Roman"/>
          <w:b/>
          <w:sz w:val="24"/>
          <w:szCs w:val="24"/>
        </w:rPr>
        <w:fldChar w:fldCharType="begin"/>
      </w:r>
      <w:r w:rsidRPr="00D2433F">
        <w:rPr>
          <w:rFonts w:ascii="Times New Roman" w:hAnsi="Times New Roman" w:cs="Times New Roman"/>
          <w:b/>
          <w:sz w:val="24"/>
          <w:szCs w:val="24"/>
        </w:rPr>
        <w:instrText xml:space="preserve"> TOC \o "1-3" \h \z \t "Estilo1;1;Estilo2;2" </w:instrText>
      </w:r>
      <w:r w:rsidRPr="00D2433F">
        <w:rPr>
          <w:rFonts w:ascii="Times New Roman" w:hAnsi="Times New Roman" w:cs="Times New Roman"/>
          <w:b/>
          <w:sz w:val="24"/>
          <w:szCs w:val="24"/>
        </w:rPr>
        <w:fldChar w:fldCharType="separate"/>
      </w:r>
      <w:hyperlink w:anchor="_Toc495512355" w:history="1">
        <w:r w:rsidR="00683902" w:rsidRPr="00B618CF">
          <w:rPr>
            <w:rStyle w:val="Hyperlink"/>
            <w:rFonts w:ascii="Times New Roman" w:hAnsi="Times New Roman" w:cs="Times New Roman"/>
            <w:b/>
            <w:noProof/>
            <w:sz w:val="24"/>
            <w:szCs w:val="24"/>
          </w:rPr>
          <w:t>1.</w:t>
        </w:r>
        <w:r w:rsidR="00B618CF">
          <w:rPr>
            <w:rFonts w:ascii="Times New Roman" w:eastAsiaTheme="minorEastAsia" w:hAnsi="Times New Roman" w:cs="Times New Roman"/>
            <w:b/>
            <w:noProof/>
            <w:color w:val="auto"/>
            <w:sz w:val="24"/>
            <w:szCs w:val="24"/>
          </w:rPr>
          <w:t xml:space="preserve"> </w:t>
        </w:r>
        <w:r w:rsidR="00683902" w:rsidRPr="00B618CF">
          <w:rPr>
            <w:rStyle w:val="Hyperlink"/>
            <w:rFonts w:ascii="Times New Roman" w:hAnsi="Times New Roman" w:cs="Times New Roman"/>
            <w:b/>
            <w:noProof/>
            <w:sz w:val="24"/>
            <w:szCs w:val="24"/>
          </w:rPr>
          <w:t>INTRODUÇÃO</w:t>
        </w:r>
        <w:r w:rsidR="00683902" w:rsidRPr="00D2433F">
          <w:rPr>
            <w:rFonts w:ascii="Times New Roman" w:hAnsi="Times New Roman" w:cs="Times New Roman"/>
            <w:noProof/>
            <w:webHidden/>
            <w:sz w:val="24"/>
            <w:szCs w:val="24"/>
          </w:rPr>
          <w:tab/>
        </w:r>
        <w:r w:rsidR="00683902" w:rsidRPr="00D2433F">
          <w:rPr>
            <w:rFonts w:ascii="Times New Roman" w:hAnsi="Times New Roman" w:cs="Times New Roman"/>
            <w:noProof/>
            <w:webHidden/>
            <w:sz w:val="24"/>
            <w:szCs w:val="24"/>
          </w:rPr>
          <w:fldChar w:fldCharType="begin"/>
        </w:r>
        <w:r w:rsidR="00683902" w:rsidRPr="00D2433F">
          <w:rPr>
            <w:rFonts w:ascii="Times New Roman" w:hAnsi="Times New Roman" w:cs="Times New Roman"/>
            <w:noProof/>
            <w:webHidden/>
            <w:sz w:val="24"/>
            <w:szCs w:val="24"/>
          </w:rPr>
          <w:instrText xml:space="preserve"> PAGEREF _Toc495512355 \h </w:instrText>
        </w:r>
        <w:r w:rsidR="00683902" w:rsidRPr="00D2433F">
          <w:rPr>
            <w:rFonts w:ascii="Times New Roman" w:hAnsi="Times New Roman" w:cs="Times New Roman"/>
            <w:noProof/>
            <w:webHidden/>
            <w:sz w:val="24"/>
            <w:szCs w:val="24"/>
          </w:rPr>
        </w:r>
        <w:r w:rsidR="00683902" w:rsidRPr="00D2433F">
          <w:rPr>
            <w:rFonts w:ascii="Times New Roman" w:hAnsi="Times New Roman" w:cs="Times New Roman"/>
            <w:noProof/>
            <w:webHidden/>
            <w:sz w:val="24"/>
            <w:szCs w:val="24"/>
          </w:rPr>
          <w:fldChar w:fldCharType="separate"/>
        </w:r>
        <w:r w:rsidR="00B75436">
          <w:rPr>
            <w:rFonts w:ascii="Times New Roman" w:hAnsi="Times New Roman" w:cs="Times New Roman"/>
            <w:noProof/>
            <w:webHidden/>
            <w:sz w:val="24"/>
            <w:szCs w:val="24"/>
          </w:rPr>
          <w:t>3</w:t>
        </w:r>
        <w:r w:rsidR="00683902" w:rsidRPr="00D2433F">
          <w:rPr>
            <w:rFonts w:ascii="Times New Roman" w:hAnsi="Times New Roman" w:cs="Times New Roman"/>
            <w:noProof/>
            <w:webHidden/>
            <w:sz w:val="24"/>
            <w:szCs w:val="24"/>
          </w:rPr>
          <w:fldChar w:fldCharType="end"/>
        </w:r>
      </w:hyperlink>
    </w:p>
    <w:p w:rsidR="00683902" w:rsidRPr="00D2433F" w:rsidRDefault="00C53A87" w:rsidP="00B618CF">
      <w:pPr>
        <w:pStyle w:val="Sumrio2"/>
        <w:ind w:left="0"/>
        <w:rPr>
          <w:rFonts w:eastAsiaTheme="minorEastAsia"/>
          <w:color w:val="auto"/>
        </w:rPr>
      </w:pPr>
      <w:hyperlink w:anchor="_Toc495512356" w:history="1">
        <w:r w:rsidR="00683902" w:rsidRPr="00B618CF">
          <w:rPr>
            <w:rStyle w:val="Hyperlink"/>
          </w:rPr>
          <w:t>1.1</w:t>
        </w:r>
        <w:r w:rsidR="00B618CF" w:rsidRPr="00B618CF">
          <w:rPr>
            <w:rFonts w:eastAsiaTheme="minorEastAsia"/>
            <w:color w:val="auto"/>
          </w:rPr>
          <w:t xml:space="preserve"> </w:t>
        </w:r>
        <w:r w:rsidR="00683902" w:rsidRPr="00B618CF">
          <w:rPr>
            <w:rStyle w:val="Hyperlink"/>
          </w:rPr>
          <w:t>Descrição do bloco de conteúdos: abordagem histórica e abordagem curricular</w:t>
        </w:r>
        <w:r w:rsidR="00683902" w:rsidRPr="00B618CF">
          <w:rPr>
            <w:b w:val="0"/>
            <w:webHidden/>
          </w:rPr>
          <w:tab/>
        </w:r>
        <w:r w:rsidR="00683902" w:rsidRPr="00B618CF">
          <w:rPr>
            <w:b w:val="0"/>
            <w:webHidden/>
          </w:rPr>
          <w:fldChar w:fldCharType="begin"/>
        </w:r>
        <w:r w:rsidR="00683902" w:rsidRPr="00B618CF">
          <w:rPr>
            <w:b w:val="0"/>
            <w:webHidden/>
          </w:rPr>
          <w:instrText xml:space="preserve"> PAGEREF _Toc495512356 \h </w:instrText>
        </w:r>
        <w:r w:rsidR="00683902" w:rsidRPr="00B618CF">
          <w:rPr>
            <w:b w:val="0"/>
            <w:webHidden/>
          </w:rPr>
        </w:r>
        <w:r w:rsidR="00683902" w:rsidRPr="00B618CF">
          <w:rPr>
            <w:b w:val="0"/>
            <w:webHidden/>
          </w:rPr>
          <w:fldChar w:fldCharType="separate"/>
        </w:r>
        <w:r w:rsidR="00B75436" w:rsidRPr="00B618CF">
          <w:rPr>
            <w:b w:val="0"/>
            <w:webHidden/>
          </w:rPr>
          <w:t>3</w:t>
        </w:r>
        <w:r w:rsidR="00683902" w:rsidRPr="00B618CF">
          <w:rPr>
            <w:b w:val="0"/>
            <w:webHidden/>
          </w:rPr>
          <w:fldChar w:fldCharType="end"/>
        </w:r>
      </w:hyperlink>
    </w:p>
    <w:p w:rsidR="00683902" w:rsidRPr="00B618CF" w:rsidRDefault="00C53A87" w:rsidP="00B618CF">
      <w:pPr>
        <w:pStyle w:val="Sumrio2"/>
        <w:ind w:left="0"/>
        <w:rPr>
          <w:rFonts w:eastAsiaTheme="minorEastAsia"/>
          <w:b w:val="0"/>
          <w:color w:val="auto"/>
        </w:rPr>
      </w:pPr>
      <w:hyperlink w:anchor="_Toc495512357" w:history="1">
        <w:r w:rsidR="00683902" w:rsidRPr="00B618CF">
          <w:rPr>
            <w:rStyle w:val="Hyperlink"/>
          </w:rPr>
          <w:t>1.2</w:t>
        </w:r>
        <w:r w:rsidR="00B618CF" w:rsidRPr="00B618CF">
          <w:rPr>
            <w:rFonts w:eastAsiaTheme="minorEastAsia"/>
            <w:color w:val="auto"/>
          </w:rPr>
          <w:t xml:space="preserve"> </w:t>
        </w:r>
        <w:r w:rsidR="00683902" w:rsidRPr="00B618CF">
          <w:rPr>
            <w:rStyle w:val="Hyperlink"/>
          </w:rPr>
          <w:t>Justificativa da escolha do tema e sua importância para a vida em sociedade</w:t>
        </w:r>
        <w:r w:rsidR="00683902" w:rsidRPr="00B618CF">
          <w:rPr>
            <w:b w:val="0"/>
            <w:webHidden/>
          </w:rPr>
          <w:tab/>
        </w:r>
        <w:r w:rsidR="00683902" w:rsidRPr="00B618CF">
          <w:rPr>
            <w:b w:val="0"/>
            <w:webHidden/>
          </w:rPr>
          <w:fldChar w:fldCharType="begin"/>
        </w:r>
        <w:r w:rsidR="00683902" w:rsidRPr="00B618CF">
          <w:rPr>
            <w:b w:val="0"/>
            <w:webHidden/>
          </w:rPr>
          <w:instrText xml:space="preserve"> PAGEREF _Toc495512357 \h </w:instrText>
        </w:r>
        <w:r w:rsidR="00683902" w:rsidRPr="00B618CF">
          <w:rPr>
            <w:b w:val="0"/>
            <w:webHidden/>
          </w:rPr>
        </w:r>
        <w:r w:rsidR="00683902" w:rsidRPr="00B618CF">
          <w:rPr>
            <w:b w:val="0"/>
            <w:webHidden/>
          </w:rPr>
          <w:fldChar w:fldCharType="separate"/>
        </w:r>
        <w:r w:rsidR="00B75436" w:rsidRPr="00B618CF">
          <w:rPr>
            <w:b w:val="0"/>
            <w:webHidden/>
          </w:rPr>
          <w:t>6</w:t>
        </w:r>
        <w:r w:rsidR="00683902" w:rsidRPr="00B618CF">
          <w:rPr>
            <w:b w:val="0"/>
            <w:webHidden/>
          </w:rPr>
          <w:fldChar w:fldCharType="end"/>
        </w:r>
      </w:hyperlink>
    </w:p>
    <w:p w:rsidR="00683902" w:rsidRPr="00D2433F" w:rsidRDefault="00C53A87">
      <w:pPr>
        <w:pStyle w:val="Sumrio1"/>
        <w:tabs>
          <w:tab w:val="left" w:pos="440"/>
          <w:tab w:val="right" w:leader="dot" w:pos="8828"/>
        </w:tabs>
        <w:rPr>
          <w:rFonts w:ascii="Times New Roman" w:eastAsiaTheme="minorEastAsia" w:hAnsi="Times New Roman" w:cs="Times New Roman"/>
          <w:noProof/>
          <w:color w:val="auto"/>
          <w:sz w:val="24"/>
          <w:szCs w:val="24"/>
        </w:rPr>
      </w:pPr>
      <w:hyperlink w:anchor="_Toc495512358" w:history="1">
        <w:r w:rsidR="00683902" w:rsidRPr="00B618CF">
          <w:rPr>
            <w:rStyle w:val="Hyperlink"/>
            <w:rFonts w:ascii="Times New Roman" w:hAnsi="Times New Roman" w:cs="Times New Roman"/>
            <w:b/>
            <w:noProof/>
            <w:sz w:val="24"/>
            <w:szCs w:val="24"/>
          </w:rPr>
          <w:t>2.</w:t>
        </w:r>
        <w:r w:rsidR="00B618CF" w:rsidRPr="00B618CF">
          <w:rPr>
            <w:rStyle w:val="Hyperlink"/>
            <w:rFonts w:ascii="Times New Roman" w:hAnsi="Times New Roman" w:cs="Times New Roman"/>
            <w:b/>
            <w:noProof/>
            <w:sz w:val="24"/>
            <w:szCs w:val="24"/>
          </w:rPr>
          <w:t xml:space="preserve"> </w:t>
        </w:r>
        <w:r w:rsidR="00683902" w:rsidRPr="00B618CF">
          <w:rPr>
            <w:rStyle w:val="Hyperlink"/>
            <w:rFonts w:ascii="Times New Roman" w:hAnsi="Times New Roman" w:cs="Times New Roman"/>
            <w:b/>
            <w:noProof/>
            <w:sz w:val="24"/>
            <w:szCs w:val="24"/>
          </w:rPr>
          <w:t>A SEQUÊNCIA DIDÁTICA</w:t>
        </w:r>
        <w:r w:rsidR="00683902" w:rsidRPr="00D2433F">
          <w:rPr>
            <w:rFonts w:ascii="Times New Roman" w:hAnsi="Times New Roman" w:cs="Times New Roman"/>
            <w:noProof/>
            <w:webHidden/>
            <w:sz w:val="24"/>
            <w:szCs w:val="24"/>
          </w:rPr>
          <w:tab/>
        </w:r>
        <w:r w:rsidR="00683902" w:rsidRPr="00D2433F">
          <w:rPr>
            <w:rFonts w:ascii="Times New Roman" w:hAnsi="Times New Roman" w:cs="Times New Roman"/>
            <w:noProof/>
            <w:webHidden/>
            <w:sz w:val="24"/>
            <w:szCs w:val="24"/>
          </w:rPr>
          <w:fldChar w:fldCharType="begin"/>
        </w:r>
        <w:r w:rsidR="00683902" w:rsidRPr="00D2433F">
          <w:rPr>
            <w:rFonts w:ascii="Times New Roman" w:hAnsi="Times New Roman" w:cs="Times New Roman"/>
            <w:noProof/>
            <w:webHidden/>
            <w:sz w:val="24"/>
            <w:szCs w:val="24"/>
          </w:rPr>
          <w:instrText xml:space="preserve"> PAGEREF _Toc495512358 \h </w:instrText>
        </w:r>
        <w:r w:rsidR="00683902" w:rsidRPr="00D2433F">
          <w:rPr>
            <w:rFonts w:ascii="Times New Roman" w:hAnsi="Times New Roman" w:cs="Times New Roman"/>
            <w:noProof/>
            <w:webHidden/>
            <w:sz w:val="24"/>
            <w:szCs w:val="24"/>
          </w:rPr>
        </w:r>
        <w:r w:rsidR="00683902" w:rsidRPr="00D2433F">
          <w:rPr>
            <w:rFonts w:ascii="Times New Roman" w:hAnsi="Times New Roman" w:cs="Times New Roman"/>
            <w:noProof/>
            <w:webHidden/>
            <w:sz w:val="24"/>
            <w:szCs w:val="24"/>
          </w:rPr>
          <w:fldChar w:fldCharType="separate"/>
        </w:r>
        <w:r w:rsidR="00B75436">
          <w:rPr>
            <w:rFonts w:ascii="Times New Roman" w:hAnsi="Times New Roman" w:cs="Times New Roman"/>
            <w:noProof/>
            <w:webHidden/>
            <w:sz w:val="24"/>
            <w:szCs w:val="24"/>
          </w:rPr>
          <w:t>7</w:t>
        </w:r>
        <w:r w:rsidR="00683902" w:rsidRPr="00D2433F">
          <w:rPr>
            <w:rFonts w:ascii="Times New Roman" w:hAnsi="Times New Roman" w:cs="Times New Roman"/>
            <w:noProof/>
            <w:webHidden/>
            <w:sz w:val="24"/>
            <w:szCs w:val="24"/>
          </w:rPr>
          <w:fldChar w:fldCharType="end"/>
        </w:r>
      </w:hyperlink>
    </w:p>
    <w:p w:rsidR="00683902" w:rsidRPr="00D2433F" w:rsidRDefault="00C53A87">
      <w:pPr>
        <w:pStyle w:val="Sumrio1"/>
        <w:tabs>
          <w:tab w:val="left" w:pos="440"/>
          <w:tab w:val="right" w:leader="dot" w:pos="8828"/>
        </w:tabs>
        <w:rPr>
          <w:rFonts w:ascii="Times New Roman" w:eastAsiaTheme="minorEastAsia" w:hAnsi="Times New Roman" w:cs="Times New Roman"/>
          <w:noProof/>
          <w:color w:val="auto"/>
          <w:sz w:val="24"/>
          <w:szCs w:val="24"/>
        </w:rPr>
      </w:pPr>
      <w:hyperlink w:anchor="_Toc495512359" w:history="1">
        <w:r w:rsidR="00683902" w:rsidRPr="00B618CF">
          <w:rPr>
            <w:rStyle w:val="Hyperlink"/>
            <w:rFonts w:ascii="Times New Roman" w:hAnsi="Times New Roman" w:cs="Times New Roman"/>
            <w:b/>
            <w:noProof/>
            <w:sz w:val="24"/>
            <w:szCs w:val="24"/>
          </w:rPr>
          <w:t>3.</w:t>
        </w:r>
        <w:r w:rsidR="00B618CF" w:rsidRPr="00B618CF">
          <w:rPr>
            <w:rFonts w:ascii="Times New Roman" w:eastAsiaTheme="minorEastAsia" w:hAnsi="Times New Roman" w:cs="Times New Roman"/>
            <w:b/>
            <w:noProof/>
            <w:color w:val="auto"/>
            <w:sz w:val="24"/>
            <w:szCs w:val="24"/>
          </w:rPr>
          <w:t xml:space="preserve"> </w:t>
        </w:r>
        <w:r w:rsidR="00683902" w:rsidRPr="00B618CF">
          <w:rPr>
            <w:rStyle w:val="Hyperlink"/>
            <w:rFonts w:ascii="Times New Roman" w:hAnsi="Times New Roman" w:cs="Times New Roman"/>
            <w:b/>
            <w:noProof/>
            <w:sz w:val="24"/>
            <w:szCs w:val="24"/>
          </w:rPr>
          <w:t>REFERÊNCIAS</w:t>
        </w:r>
        <w:r w:rsidR="00683902" w:rsidRPr="00D2433F">
          <w:rPr>
            <w:rFonts w:ascii="Times New Roman" w:hAnsi="Times New Roman" w:cs="Times New Roman"/>
            <w:noProof/>
            <w:webHidden/>
            <w:sz w:val="24"/>
            <w:szCs w:val="24"/>
          </w:rPr>
          <w:tab/>
        </w:r>
        <w:r w:rsidR="00683902" w:rsidRPr="00D2433F">
          <w:rPr>
            <w:rFonts w:ascii="Times New Roman" w:hAnsi="Times New Roman" w:cs="Times New Roman"/>
            <w:noProof/>
            <w:webHidden/>
            <w:sz w:val="24"/>
            <w:szCs w:val="24"/>
          </w:rPr>
          <w:fldChar w:fldCharType="begin"/>
        </w:r>
        <w:r w:rsidR="00683902" w:rsidRPr="00D2433F">
          <w:rPr>
            <w:rFonts w:ascii="Times New Roman" w:hAnsi="Times New Roman" w:cs="Times New Roman"/>
            <w:noProof/>
            <w:webHidden/>
            <w:sz w:val="24"/>
            <w:szCs w:val="24"/>
          </w:rPr>
          <w:instrText xml:space="preserve"> PAGEREF _Toc495512359 \h </w:instrText>
        </w:r>
        <w:r w:rsidR="00683902" w:rsidRPr="00D2433F">
          <w:rPr>
            <w:rFonts w:ascii="Times New Roman" w:hAnsi="Times New Roman" w:cs="Times New Roman"/>
            <w:noProof/>
            <w:webHidden/>
            <w:sz w:val="24"/>
            <w:szCs w:val="24"/>
          </w:rPr>
        </w:r>
        <w:r w:rsidR="00683902" w:rsidRPr="00D2433F">
          <w:rPr>
            <w:rFonts w:ascii="Times New Roman" w:hAnsi="Times New Roman" w:cs="Times New Roman"/>
            <w:noProof/>
            <w:webHidden/>
            <w:sz w:val="24"/>
            <w:szCs w:val="24"/>
          </w:rPr>
          <w:fldChar w:fldCharType="separate"/>
        </w:r>
        <w:r w:rsidR="00B75436">
          <w:rPr>
            <w:rFonts w:ascii="Times New Roman" w:hAnsi="Times New Roman" w:cs="Times New Roman"/>
            <w:noProof/>
            <w:webHidden/>
            <w:sz w:val="24"/>
            <w:szCs w:val="24"/>
          </w:rPr>
          <w:t>15</w:t>
        </w:r>
        <w:r w:rsidR="00683902" w:rsidRPr="00D2433F">
          <w:rPr>
            <w:rFonts w:ascii="Times New Roman" w:hAnsi="Times New Roman" w:cs="Times New Roman"/>
            <w:noProof/>
            <w:webHidden/>
            <w:sz w:val="24"/>
            <w:szCs w:val="24"/>
          </w:rPr>
          <w:fldChar w:fldCharType="end"/>
        </w:r>
      </w:hyperlink>
    </w:p>
    <w:p w:rsidR="002E68D9" w:rsidRPr="00D2433F" w:rsidRDefault="0013205E">
      <w:pPr>
        <w:rPr>
          <w:rFonts w:ascii="Times New Roman" w:hAnsi="Times New Roman" w:cs="Times New Roman"/>
          <w:b/>
          <w:sz w:val="24"/>
          <w:szCs w:val="24"/>
        </w:rPr>
      </w:pPr>
      <w:r w:rsidRPr="00D2433F">
        <w:rPr>
          <w:rFonts w:ascii="Times New Roman" w:hAnsi="Times New Roman" w:cs="Times New Roman"/>
          <w:b/>
          <w:sz w:val="24"/>
          <w:szCs w:val="24"/>
        </w:rPr>
        <w:fldChar w:fldCharType="end"/>
      </w:r>
    </w:p>
    <w:p w:rsidR="002E68D9" w:rsidRPr="0055036A" w:rsidRDefault="002E68D9">
      <w:pPr>
        <w:rPr>
          <w:rFonts w:ascii="Times New Roman" w:eastAsia="Times New Roman" w:hAnsi="Times New Roman" w:cs="Times New Roman"/>
          <w:sz w:val="24"/>
          <w:szCs w:val="24"/>
        </w:rPr>
      </w:pPr>
    </w:p>
    <w:p w:rsidR="002E68D9" w:rsidRPr="0055036A" w:rsidRDefault="002E68D9">
      <w:pPr>
        <w:rPr>
          <w:rFonts w:ascii="Times New Roman" w:eastAsia="Times New Roman" w:hAnsi="Times New Roman" w:cs="Times New Roman"/>
          <w:sz w:val="24"/>
          <w:szCs w:val="24"/>
        </w:rPr>
      </w:pPr>
    </w:p>
    <w:p w:rsidR="002E68D9" w:rsidRPr="0055036A" w:rsidRDefault="002E68D9">
      <w:pPr>
        <w:rPr>
          <w:rFonts w:ascii="Times New Roman" w:eastAsia="Times New Roman" w:hAnsi="Times New Roman" w:cs="Times New Roman"/>
          <w:sz w:val="24"/>
          <w:szCs w:val="24"/>
        </w:rPr>
      </w:pPr>
    </w:p>
    <w:p w:rsidR="002E68D9" w:rsidRPr="0055036A" w:rsidRDefault="002E68D9">
      <w:pPr>
        <w:rPr>
          <w:rFonts w:ascii="Times New Roman" w:eastAsia="Times New Roman" w:hAnsi="Times New Roman" w:cs="Times New Roman"/>
          <w:sz w:val="24"/>
          <w:szCs w:val="24"/>
        </w:rPr>
      </w:pPr>
    </w:p>
    <w:p w:rsidR="002E68D9" w:rsidRPr="0055036A" w:rsidRDefault="002E68D9">
      <w:pPr>
        <w:rPr>
          <w:rFonts w:ascii="Times New Roman" w:eastAsia="Times New Roman" w:hAnsi="Times New Roman" w:cs="Times New Roman"/>
          <w:sz w:val="24"/>
          <w:szCs w:val="24"/>
        </w:rPr>
      </w:pPr>
    </w:p>
    <w:p w:rsidR="002E68D9" w:rsidRPr="0055036A" w:rsidRDefault="002E68D9">
      <w:pPr>
        <w:rPr>
          <w:rFonts w:ascii="Times New Roman" w:eastAsia="Times New Roman" w:hAnsi="Times New Roman" w:cs="Times New Roman"/>
          <w:sz w:val="24"/>
          <w:szCs w:val="24"/>
        </w:rPr>
      </w:pPr>
    </w:p>
    <w:p w:rsidR="002E68D9" w:rsidRPr="0055036A" w:rsidRDefault="002E68D9">
      <w:pPr>
        <w:rPr>
          <w:rFonts w:ascii="Times New Roman" w:eastAsia="Times New Roman" w:hAnsi="Times New Roman" w:cs="Times New Roman"/>
          <w:sz w:val="24"/>
          <w:szCs w:val="24"/>
        </w:rPr>
      </w:pPr>
    </w:p>
    <w:p w:rsidR="002E68D9" w:rsidRPr="0055036A" w:rsidRDefault="00BC4745">
      <w:pPr>
        <w:tabs>
          <w:tab w:val="left" w:pos="3621"/>
        </w:tabs>
        <w:rPr>
          <w:rFonts w:ascii="Times New Roman" w:eastAsia="Times New Roman" w:hAnsi="Times New Roman" w:cs="Times New Roman"/>
          <w:sz w:val="24"/>
          <w:szCs w:val="24"/>
        </w:rPr>
      </w:pPr>
      <w:r w:rsidRPr="0055036A">
        <w:rPr>
          <w:rFonts w:ascii="Times New Roman" w:eastAsia="Times New Roman" w:hAnsi="Times New Roman" w:cs="Times New Roman"/>
          <w:sz w:val="24"/>
          <w:szCs w:val="24"/>
        </w:rPr>
        <w:tab/>
      </w:r>
    </w:p>
    <w:p w:rsidR="002E68D9" w:rsidRPr="0055036A" w:rsidRDefault="002E68D9">
      <w:pPr>
        <w:tabs>
          <w:tab w:val="left" w:pos="3621"/>
        </w:tabs>
        <w:rPr>
          <w:rFonts w:ascii="Times New Roman" w:eastAsia="Times New Roman" w:hAnsi="Times New Roman" w:cs="Times New Roman"/>
          <w:sz w:val="24"/>
          <w:szCs w:val="24"/>
        </w:rPr>
      </w:pPr>
    </w:p>
    <w:p w:rsidR="002E68D9" w:rsidRPr="0055036A" w:rsidRDefault="002E68D9">
      <w:pPr>
        <w:tabs>
          <w:tab w:val="left" w:pos="3621"/>
        </w:tabs>
        <w:rPr>
          <w:rFonts w:ascii="Times New Roman" w:eastAsia="Times New Roman" w:hAnsi="Times New Roman" w:cs="Times New Roman"/>
          <w:sz w:val="24"/>
          <w:szCs w:val="24"/>
        </w:rPr>
      </w:pPr>
    </w:p>
    <w:p w:rsidR="002E68D9" w:rsidRPr="0055036A" w:rsidRDefault="002E68D9">
      <w:pPr>
        <w:tabs>
          <w:tab w:val="left" w:pos="3621"/>
        </w:tabs>
        <w:rPr>
          <w:rFonts w:ascii="Times New Roman" w:eastAsia="Times New Roman" w:hAnsi="Times New Roman" w:cs="Times New Roman"/>
          <w:sz w:val="24"/>
          <w:szCs w:val="24"/>
        </w:rPr>
      </w:pPr>
    </w:p>
    <w:p w:rsidR="002E68D9" w:rsidRPr="0055036A" w:rsidRDefault="002E68D9">
      <w:pPr>
        <w:tabs>
          <w:tab w:val="left" w:pos="3621"/>
        </w:tabs>
        <w:rPr>
          <w:rFonts w:ascii="Times New Roman" w:eastAsia="Times New Roman" w:hAnsi="Times New Roman" w:cs="Times New Roman"/>
          <w:sz w:val="24"/>
          <w:szCs w:val="24"/>
        </w:rPr>
      </w:pPr>
    </w:p>
    <w:p w:rsidR="002E68D9" w:rsidRPr="0055036A" w:rsidRDefault="002E68D9">
      <w:pPr>
        <w:tabs>
          <w:tab w:val="left" w:pos="3621"/>
        </w:tabs>
        <w:rPr>
          <w:rFonts w:ascii="Times New Roman" w:eastAsia="Times New Roman" w:hAnsi="Times New Roman" w:cs="Times New Roman"/>
          <w:sz w:val="24"/>
          <w:szCs w:val="24"/>
        </w:rPr>
      </w:pPr>
    </w:p>
    <w:p w:rsidR="002E68D9" w:rsidRPr="0055036A" w:rsidRDefault="002E68D9">
      <w:pPr>
        <w:tabs>
          <w:tab w:val="left" w:pos="3621"/>
        </w:tabs>
        <w:rPr>
          <w:rFonts w:ascii="Times New Roman" w:eastAsia="Times New Roman" w:hAnsi="Times New Roman" w:cs="Times New Roman"/>
          <w:sz w:val="24"/>
          <w:szCs w:val="24"/>
        </w:rPr>
      </w:pPr>
    </w:p>
    <w:p w:rsidR="002E68D9" w:rsidRPr="0055036A" w:rsidRDefault="002E68D9">
      <w:pPr>
        <w:tabs>
          <w:tab w:val="left" w:pos="3621"/>
        </w:tabs>
        <w:rPr>
          <w:rFonts w:ascii="Times New Roman" w:eastAsia="Times New Roman" w:hAnsi="Times New Roman" w:cs="Times New Roman"/>
          <w:sz w:val="24"/>
          <w:szCs w:val="24"/>
        </w:rPr>
      </w:pPr>
    </w:p>
    <w:p w:rsidR="002E68D9" w:rsidRPr="0055036A" w:rsidRDefault="002E68D9">
      <w:pPr>
        <w:tabs>
          <w:tab w:val="left" w:pos="3621"/>
        </w:tabs>
        <w:rPr>
          <w:rFonts w:ascii="Times New Roman" w:eastAsia="Times New Roman" w:hAnsi="Times New Roman" w:cs="Times New Roman"/>
          <w:sz w:val="24"/>
          <w:szCs w:val="24"/>
        </w:rPr>
      </w:pPr>
    </w:p>
    <w:p w:rsidR="002E68D9" w:rsidRPr="0055036A" w:rsidRDefault="002E68D9">
      <w:pPr>
        <w:tabs>
          <w:tab w:val="left" w:pos="3621"/>
        </w:tabs>
        <w:rPr>
          <w:rFonts w:ascii="Times New Roman" w:eastAsia="Times New Roman" w:hAnsi="Times New Roman" w:cs="Times New Roman"/>
          <w:sz w:val="24"/>
          <w:szCs w:val="24"/>
        </w:rPr>
      </w:pPr>
    </w:p>
    <w:p w:rsidR="002E68D9" w:rsidRPr="0055036A" w:rsidRDefault="00BC4745">
      <w:pPr>
        <w:tabs>
          <w:tab w:val="left" w:pos="3621"/>
        </w:tabs>
        <w:rPr>
          <w:rFonts w:ascii="Times New Roman" w:eastAsia="Times New Roman" w:hAnsi="Times New Roman" w:cs="Times New Roman"/>
          <w:sz w:val="24"/>
          <w:szCs w:val="24"/>
        </w:rPr>
      </w:pPr>
      <w:r w:rsidRPr="0055036A">
        <w:rPr>
          <w:rFonts w:ascii="Times New Roman" w:hAnsi="Times New Roman" w:cs="Times New Roman"/>
          <w:sz w:val="24"/>
          <w:szCs w:val="24"/>
        </w:rPr>
        <w:br w:type="page"/>
      </w:r>
    </w:p>
    <w:p w:rsidR="002E68D9" w:rsidRPr="0055036A" w:rsidRDefault="00BC4745" w:rsidP="0055036A">
      <w:pPr>
        <w:pStyle w:val="Estilo1"/>
      </w:pPr>
      <w:bookmarkStart w:id="2" w:name="_Toc495512355"/>
      <w:r w:rsidRPr="0055036A">
        <w:lastRenderedPageBreak/>
        <w:t>INTRODUÇÃO</w:t>
      </w:r>
      <w:bookmarkEnd w:id="2"/>
    </w:p>
    <w:p w:rsidR="002E68D9" w:rsidRPr="0055036A" w:rsidRDefault="002E68D9">
      <w:pPr>
        <w:tabs>
          <w:tab w:val="left" w:pos="3621"/>
        </w:tabs>
        <w:spacing w:after="0"/>
        <w:ind w:left="720"/>
        <w:rPr>
          <w:rFonts w:ascii="Times New Roman" w:hAnsi="Times New Roman" w:cs="Times New Roman"/>
          <w:b/>
          <w:sz w:val="24"/>
          <w:szCs w:val="24"/>
        </w:rPr>
      </w:pPr>
    </w:p>
    <w:p w:rsidR="002E68D9" w:rsidRDefault="00BC4745" w:rsidP="0055036A">
      <w:pPr>
        <w:pStyle w:val="Estilo2"/>
      </w:pPr>
      <w:bookmarkStart w:id="3" w:name="_Toc495512356"/>
      <w:r w:rsidRPr="0055036A">
        <w:t>Descrição do bloco de conteúdos: abordagem histórica e abordagem curricular</w:t>
      </w:r>
      <w:bookmarkEnd w:id="3"/>
    </w:p>
    <w:p w:rsidR="00B75436" w:rsidRPr="0055036A" w:rsidRDefault="00B75436" w:rsidP="00B75436">
      <w:pPr>
        <w:pStyle w:val="Estilo2"/>
        <w:numPr>
          <w:ilvl w:val="0"/>
          <w:numId w:val="0"/>
        </w:numPr>
        <w:ind w:left="360"/>
      </w:pPr>
    </w:p>
    <w:p w:rsidR="0038230F" w:rsidRPr="0038230F" w:rsidRDefault="0038230F" w:rsidP="0038230F">
      <w:pPr>
        <w:pBdr>
          <w:top w:val="none" w:sz="0" w:space="0" w:color="auto"/>
          <w:left w:val="none" w:sz="0" w:space="0" w:color="auto"/>
          <w:bottom w:val="none" w:sz="0" w:space="0" w:color="auto"/>
          <w:right w:val="none" w:sz="0" w:space="0" w:color="auto"/>
          <w:between w:val="none" w:sz="0" w:space="0" w:color="auto"/>
        </w:pBdr>
        <w:spacing w:after="0" w:line="360" w:lineRule="auto"/>
        <w:ind w:firstLine="360"/>
        <w:jc w:val="both"/>
        <w:rPr>
          <w:rFonts w:ascii="Times New Roman" w:eastAsia="Times New Roman" w:hAnsi="Times New Roman" w:cs="Times New Roman"/>
          <w:color w:val="auto"/>
          <w:sz w:val="24"/>
          <w:szCs w:val="24"/>
        </w:rPr>
      </w:pPr>
      <w:r w:rsidRPr="0038230F">
        <w:rPr>
          <w:rFonts w:ascii="Times New Roman" w:eastAsia="Times New Roman" w:hAnsi="Times New Roman" w:cs="Times New Roman"/>
          <w:color w:val="auto"/>
          <w:sz w:val="24"/>
          <w:szCs w:val="24"/>
        </w:rPr>
        <w:t xml:space="preserve">A geometria, junto ao cálculo e à álgebra, constitui as esferas do conhecimento Matemático. Ela estuda o formato dos objetos, suas posições e as possíveis relações que podem ser obtidas com essas formas. A geometria tem como base o ponto, </w:t>
      </w:r>
      <w:r w:rsidRPr="0038230F">
        <w:rPr>
          <w:rFonts w:ascii="Times New Roman" w:eastAsia="Times New Roman" w:hAnsi="Times New Roman" w:cs="Times New Roman"/>
          <w:color w:val="auto"/>
          <w:sz w:val="24"/>
          <w:szCs w:val="24"/>
          <w:shd w:val="clear" w:color="auto" w:fill="FFFFFF"/>
        </w:rPr>
        <w:t>a reta, a linha, a curva, o plano, os ângulos e etc.</w:t>
      </w:r>
    </w:p>
    <w:p w:rsidR="0038230F" w:rsidRPr="0038230F" w:rsidRDefault="0038230F" w:rsidP="0038230F">
      <w:pPr>
        <w:pBdr>
          <w:top w:val="none" w:sz="0" w:space="0" w:color="auto"/>
          <w:left w:val="none" w:sz="0" w:space="0" w:color="auto"/>
          <w:bottom w:val="none" w:sz="0" w:space="0" w:color="auto"/>
          <w:right w:val="none" w:sz="0" w:space="0" w:color="auto"/>
          <w:between w:val="none" w:sz="0" w:space="0" w:color="auto"/>
        </w:pBdr>
        <w:spacing w:after="0" w:line="360" w:lineRule="auto"/>
        <w:ind w:firstLine="360"/>
        <w:jc w:val="both"/>
        <w:rPr>
          <w:rFonts w:ascii="Times New Roman" w:eastAsia="Times New Roman" w:hAnsi="Times New Roman" w:cs="Times New Roman"/>
          <w:color w:val="auto"/>
          <w:sz w:val="24"/>
          <w:szCs w:val="24"/>
        </w:rPr>
      </w:pPr>
      <w:r w:rsidRPr="0038230F">
        <w:rPr>
          <w:rFonts w:ascii="Times New Roman" w:eastAsia="Times New Roman" w:hAnsi="Times New Roman" w:cs="Times New Roman"/>
          <w:color w:val="auto"/>
          <w:sz w:val="24"/>
          <w:szCs w:val="24"/>
        </w:rPr>
        <w:t>Geometria, do latim, geos “terra” e metron “medida”, tem o significado de "medir a terra". Essa área da matemática, que surgiu de maneira intuitiva, teve seu primeiro despertar na humanidade com a observação da natureza. Surgiu com a agricultura na antiguidade, em consequência da necessidade de demarcar e dividir terras férteis. Esse conhecimento matemático pode ser considerado a mais antiga aparição prática da matemática já estudada. Surgiu de maneira paralela em várias culturas, na forma de conhecimentos práticos acerca de comprimento, área e volume. Os primeiros povos, dos quais se tem conhecimento, a utilizar a geometria são os antigos Egípcios e os Babilônios, em cerca de 3000 a.C. Estes tinham a necessidade de restaurar as áreas afetadas pelo transbordamento do leito do rio Nilo, afinal, tais acidentes apagavam as delimitações de território. A geometria também foi fundamental para a construção das pirâmides e templos. Esses saberes também foram encontrados em outros territórios antigos, como Índia e China.</w:t>
      </w:r>
    </w:p>
    <w:p w:rsidR="0038230F" w:rsidRPr="0038230F" w:rsidRDefault="0038230F" w:rsidP="0038230F">
      <w:pPr>
        <w:pBdr>
          <w:top w:val="none" w:sz="0" w:space="0" w:color="auto"/>
          <w:left w:val="none" w:sz="0" w:space="0" w:color="auto"/>
          <w:bottom w:val="none" w:sz="0" w:space="0" w:color="auto"/>
          <w:right w:val="none" w:sz="0" w:space="0" w:color="auto"/>
          <w:between w:val="none" w:sz="0" w:space="0" w:color="auto"/>
        </w:pBdr>
        <w:spacing w:after="0" w:line="360" w:lineRule="auto"/>
        <w:ind w:firstLine="360"/>
        <w:jc w:val="both"/>
        <w:rPr>
          <w:rFonts w:ascii="Times New Roman" w:eastAsia="Times New Roman" w:hAnsi="Times New Roman" w:cs="Times New Roman"/>
          <w:color w:val="auto"/>
          <w:sz w:val="24"/>
          <w:szCs w:val="24"/>
        </w:rPr>
      </w:pPr>
      <w:r w:rsidRPr="0038230F">
        <w:rPr>
          <w:rFonts w:ascii="Times New Roman" w:eastAsia="Times New Roman" w:hAnsi="Times New Roman" w:cs="Times New Roman"/>
          <w:color w:val="auto"/>
          <w:sz w:val="24"/>
          <w:szCs w:val="24"/>
        </w:rPr>
        <w:t>Na Grécia Antiga, a partir de 700 a.C., surgiram figuras históricas muito importantes para a Geometria, as quais ajudaram a tornar essa área do conhecimento uma ciência dedutiva. Dentre elas, podemos destacar Euclides de Alexandria (323-285 a.C.), Tales de Mileto (640 - 546 a.C.), Pitágoras de Samos (580 - 500 a.C.) e Eudoxo de Cnido (408 - 355 a.C.).</w:t>
      </w:r>
    </w:p>
    <w:p w:rsidR="0038230F" w:rsidRPr="0038230F" w:rsidRDefault="0038230F" w:rsidP="0038230F">
      <w:pPr>
        <w:pBdr>
          <w:top w:val="none" w:sz="0" w:space="0" w:color="auto"/>
          <w:left w:val="none" w:sz="0" w:space="0" w:color="auto"/>
          <w:bottom w:val="none" w:sz="0" w:space="0" w:color="auto"/>
          <w:right w:val="none" w:sz="0" w:space="0" w:color="auto"/>
          <w:between w:val="none" w:sz="0" w:space="0" w:color="auto"/>
        </w:pBdr>
        <w:spacing w:after="0" w:line="360" w:lineRule="auto"/>
        <w:ind w:firstLine="360"/>
        <w:jc w:val="both"/>
        <w:rPr>
          <w:rFonts w:ascii="Times New Roman" w:eastAsia="Times New Roman" w:hAnsi="Times New Roman" w:cs="Times New Roman"/>
          <w:color w:val="auto"/>
          <w:sz w:val="24"/>
          <w:szCs w:val="24"/>
        </w:rPr>
      </w:pPr>
      <w:r w:rsidRPr="0038230F">
        <w:rPr>
          <w:rFonts w:ascii="Times New Roman" w:eastAsia="Times New Roman" w:hAnsi="Times New Roman" w:cs="Times New Roman"/>
          <w:color w:val="auto"/>
          <w:sz w:val="24"/>
          <w:szCs w:val="24"/>
        </w:rPr>
        <w:t>Euclides de Alexandria teve um papel muito importante nestes estudos, quando escreveu seu livro "Elementos", o qual possui 13 volumes que tratam da geometria. Nesses livros o autor apresentou seu método e, a partir de então, surgiu a Geometria Euclidiana ou mais conhecida atualmente como Geometria Plana.</w:t>
      </w:r>
    </w:p>
    <w:p w:rsidR="0038230F" w:rsidRPr="0038230F" w:rsidRDefault="0038230F" w:rsidP="0038230F">
      <w:pPr>
        <w:pBdr>
          <w:top w:val="none" w:sz="0" w:space="0" w:color="auto"/>
          <w:left w:val="none" w:sz="0" w:space="0" w:color="auto"/>
          <w:bottom w:val="none" w:sz="0" w:space="0" w:color="auto"/>
          <w:right w:val="none" w:sz="0" w:space="0" w:color="auto"/>
          <w:between w:val="none" w:sz="0" w:space="0" w:color="auto"/>
        </w:pBdr>
        <w:spacing w:after="0" w:line="360" w:lineRule="auto"/>
        <w:ind w:firstLine="360"/>
        <w:jc w:val="both"/>
        <w:rPr>
          <w:rFonts w:ascii="Times New Roman" w:eastAsia="Times New Roman" w:hAnsi="Times New Roman" w:cs="Times New Roman"/>
          <w:color w:val="auto"/>
          <w:sz w:val="24"/>
          <w:szCs w:val="24"/>
        </w:rPr>
      </w:pPr>
      <w:r w:rsidRPr="0038230F">
        <w:rPr>
          <w:rFonts w:ascii="Times New Roman" w:eastAsia="Times New Roman" w:hAnsi="Times New Roman" w:cs="Times New Roman"/>
          <w:color w:val="auto"/>
          <w:sz w:val="24"/>
          <w:szCs w:val="24"/>
        </w:rPr>
        <w:t>A Geometria está presente nas discussões atuais nas aulas do Ensino Fundamental I e II e no Ensino Médio, e é dividida em 3 áreas: Geometria Plana, que estuda apenas as formas bidimensionais; Geometria Espacial, que estuda as formas tridimensionais; Geometria Analítica, que se relaciona com a álgebra.</w:t>
      </w:r>
    </w:p>
    <w:p w:rsidR="0038230F" w:rsidRPr="0038230F" w:rsidRDefault="0038230F" w:rsidP="0038230F">
      <w:pPr>
        <w:pBdr>
          <w:top w:val="none" w:sz="0" w:space="0" w:color="auto"/>
          <w:left w:val="none" w:sz="0" w:space="0" w:color="auto"/>
          <w:bottom w:val="none" w:sz="0" w:space="0" w:color="auto"/>
          <w:right w:val="none" w:sz="0" w:space="0" w:color="auto"/>
          <w:between w:val="none" w:sz="0" w:space="0" w:color="auto"/>
        </w:pBdr>
        <w:spacing w:after="0" w:line="360" w:lineRule="auto"/>
        <w:ind w:firstLine="360"/>
        <w:jc w:val="both"/>
        <w:rPr>
          <w:rFonts w:ascii="Times New Roman" w:eastAsia="Times New Roman" w:hAnsi="Times New Roman" w:cs="Times New Roman"/>
          <w:color w:val="auto"/>
          <w:sz w:val="24"/>
          <w:szCs w:val="24"/>
        </w:rPr>
      </w:pPr>
      <w:r w:rsidRPr="0038230F">
        <w:rPr>
          <w:rFonts w:ascii="Times New Roman" w:eastAsia="Times New Roman" w:hAnsi="Times New Roman" w:cs="Times New Roman"/>
          <w:color w:val="auto"/>
          <w:sz w:val="24"/>
          <w:szCs w:val="24"/>
        </w:rPr>
        <w:lastRenderedPageBreak/>
        <w:t>Na Grécia, Tales de Mileto começou seus estudos utilizando as particularidades das figuras geométricas para conseguir calcular distâncias sob a dimensão terrestre. Suas explorações e seus teoremas são aplicados e estudados até hoje.</w:t>
      </w:r>
    </w:p>
    <w:p w:rsidR="0038230F" w:rsidRPr="0038230F" w:rsidRDefault="0038230F" w:rsidP="0038230F">
      <w:pPr>
        <w:pBdr>
          <w:top w:val="none" w:sz="0" w:space="0" w:color="auto"/>
          <w:left w:val="none" w:sz="0" w:space="0" w:color="auto"/>
          <w:bottom w:val="none" w:sz="0" w:space="0" w:color="auto"/>
          <w:right w:val="none" w:sz="0" w:space="0" w:color="auto"/>
          <w:between w:val="none" w:sz="0" w:space="0" w:color="auto"/>
        </w:pBdr>
        <w:spacing w:after="0" w:line="360" w:lineRule="auto"/>
        <w:ind w:firstLine="360"/>
        <w:jc w:val="both"/>
        <w:rPr>
          <w:rFonts w:ascii="Times New Roman" w:eastAsia="Times New Roman" w:hAnsi="Times New Roman" w:cs="Times New Roman"/>
          <w:color w:val="auto"/>
          <w:sz w:val="24"/>
          <w:szCs w:val="24"/>
        </w:rPr>
      </w:pPr>
      <w:r w:rsidRPr="0038230F">
        <w:rPr>
          <w:rFonts w:ascii="Times New Roman" w:eastAsia="Times New Roman" w:hAnsi="Times New Roman" w:cs="Times New Roman"/>
          <w:color w:val="auto"/>
          <w:sz w:val="24"/>
          <w:szCs w:val="24"/>
        </w:rPr>
        <w:t>É fato que os conhecimentos matemáticos no currículo escolar têm a necessidade de trazer a noção de compreensão e representação de conteúdos que se fazem presentes na vida cotidiana dos alunos, apresentando a eles uma noção do mundo em que vivem.</w:t>
      </w:r>
    </w:p>
    <w:p w:rsidR="0038230F" w:rsidRPr="0038230F" w:rsidRDefault="0038230F" w:rsidP="0038230F">
      <w:pPr>
        <w:pBdr>
          <w:top w:val="none" w:sz="0" w:space="0" w:color="auto"/>
          <w:left w:val="none" w:sz="0" w:space="0" w:color="auto"/>
          <w:bottom w:val="none" w:sz="0" w:space="0" w:color="auto"/>
          <w:right w:val="none" w:sz="0" w:space="0" w:color="auto"/>
          <w:between w:val="none" w:sz="0" w:space="0" w:color="auto"/>
        </w:pBdr>
        <w:spacing w:after="0" w:line="360" w:lineRule="auto"/>
        <w:ind w:firstLine="360"/>
        <w:jc w:val="both"/>
        <w:rPr>
          <w:rFonts w:ascii="Times New Roman" w:eastAsia="Times New Roman" w:hAnsi="Times New Roman" w:cs="Times New Roman"/>
          <w:color w:val="auto"/>
          <w:sz w:val="24"/>
          <w:szCs w:val="24"/>
        </w:rPr>
      </w:pPr>
      <w:r w:rsidRPr="0038230F">
        <w:rPr>
          <w:rFonts w:ascii="Times New Roman" w:eastAsia="Times New Roman" w:hAnsi="Times New Roman" w:cs="Times New Roman"/>
          <w:color w:val="auto"/>
          <w:sz w:val="24"/>
          <w:szCs w:val="24"/>
        </w:rPr>
        <w:t xml:space="preserve">A partir do estudo da geometria, podemos explorar o conhecimento de números, medidas, formas e orientação e localização espacial, além de que, ao trabalhar com materiais e objetos presentes no dia-a-dia dessas crianças, é possível que elas tenham melhor assimilação em diversas áreas do conhecimento trazendo assim noções interdisciplinares. </w:t>
      </w:r>
    </w:p>
    <w:p w:rsidR="0038230F" w:rsidRPr="0038230F" w:rsidRDefault="0038230F" w:rsidP="0038230F">
      <w:pPr>
        <w:pBdr>
          <w:top w:val="none" w:sz="0" w:space="0" w:color="auto"/>
          <w:left w:val="none" w:sz="0" w:space="0" w:color="auto"/>
          <w:bottom w:val="none" w:sz="0" w:space="0" w:color="auto"/>
          <w:right w:val="none" w:sz="0" w:space="0" w:color="auto"/>
          <w:between w:val="none" w:sz="0" w:space="0" w:color="auto"/>
        </w:pBdr>
        <w:spacing w:after="0" w:line="360" w:lineRule="auto"/>
        <w:ind w:firstLine="360"/>
        <w:jc w:val="both"/>
        <w:rPr>
          <w:rFonts w:ascii="Times New Roman" w:eastAsia="Times New Roman" w:hAnsi="Times New Roman" w:cs="Times New Roman"/>
          <w:color w:val="auto"/>
          <w:sz w:val="24"/>
          <w:szCs w:val="24"/>
        </w:rPr>
      </w:pPr>
      <w:r w:rsidRPr="0038230F">
        <w:rPr>
          <w:rFonts w:ascii="Times New Roman" w:eastAsia="Times New Roman" w:hAnsi="Times New Roman" w:cs="Times New Roman"/>
          <w:color w:val="auto"/>
          <w:sz w:val="24"/>
          <w:szCs w:val="24"/>
        </w:rPr>
        <w:t>O aprendizado dos conceitos da Geometria instiga os alunos a serem mais observadores percebendo, assim, semelhanças e diferenças perante objetos do cotidiano.</w:t>
      </w:r>
    </w:p>
    <w:p w:rsidR="0038230F" w:rsidRPr="0038230F" w:rsidRDefault="0038230F" w:rsidP="0038230F">
      <w:pPr>
        <w:pBdr>
          <w:top w:val="none" w:sz="0" w:space="0" w:color="auto"/>
          <w:left w:val="none" w:sz="0" w:space="0" w:color="auto"/>
          <w:bottom w:val="none" w:sz="0" w:space="0" w:color="auto"/>
          <w:right w:val="none" w:sz="0" w:space="0" w:color="auto"/>
          <w:between w:val="none" w:sz="0" w:space="0" w:color="auto"/>
        </w:pBdr>
        <w:spacing w:after="0" w:line="360" w:lineRule="auto"/>
        <w:ind w:firstLine="360"/>
        <w:jc w:val="both"/>
        <w:rPr>
          <w:rFonts w:ascii="Times New Roman" w:eastAsia="Times New Roman" w:hAnsi="Times New Roman" w:cs="Times New Roman"/>
          <w:color w:val="auto"/>
          <w:sz w:val="24"/>
          <w:szCs w:val="24"/>
        </w:rPr>
      </w:pPr>
      <w:r w:rsidRPr="0038230F">
        <w:rPr>
          <w:rFonts w:ascii="Times New Roman" w:eastAsia="Times New Roman" w:hAnsi="Times New Roman" w:cs="Times New Roman"/>
          <w:color w:val="auto"/>
          <w:sz w:val="24"/>
          <w:szCs w:val="24"/>
        </w:rPr>
        <w:t>Após se utilizar de conhecimentos adquiridos a partir de vivências e objetos reais, é possível partir para a experimentação do que tange o abstrato e que se faz presente nas áreas de conhecimento matemáticos. É citado dentre os Parâmetros Curriculares Nacionais (PCN) segundo o Ministério da Educação que a melhor abordagem em relação à geometria é que nos guiemos a partir das vivências cotidianas no primeiro ciclo do Ensino Fundamental e então exploraremos melhor o abstrato no segundo ciclo do mesmo.</w:t>
      </w:r>
    </w:p>
    <w:p w:rsidR="0038230F" w:rsidRPr="0038230F" w:rsidRDefault="0038230F" w:rsidP="0038230F">
      <w:pPr>
        <w:pBdr>
          <w:top w:val="none" w:sz="0" w:space="0" w:color="auto"/>
          <w:left w:val="none" w:sz="0" w:space="0" w:color="auto"/>
          <w:bottom w:val="none" w:sz="0" w:space="0" w:color="auto"/>
          <w:right w:val="none" w:sz="0" w:space="0" w:color="auto"/>
          <w:between w:val="none" w:sz="0" w:space="0" w:color="auto"/>
        </w:pBdr>
        <w:spacing w:after="0" w:line="360" w:lineRule="auto"/>
        <w:ind w:firstLine="360"/>
        <w:jc w:val="both"/>
        <w:rPr>
          <w:rFonts w:ascii="Times New Roman" w:eastAsia="Times New Roman" w:hAnsi="Times New Roman" w:cs="Times New Roman"/>
          <w:color w:val="auto"/>
          <w:sz w:val="24"/>
          <w:szCs w:val="24"/>
        </w:rPr>
      </w:pPr>
      <w:r w:rsidRPr="0038230F">
        <w:rPr>
          <w:rFonts w:ascii="Times New Roman" w:eastAsia="Times New Roman" w:hAnsi="Times New Roman" w:cs="Times New Roman"/>
          <w:color w:val="auto"/>
          <w:sz w:val="24"/>
          <w:szCs w:val="24"/>
        </w:rPr>
        <w:t xml:space="preserve">A abordagem dos conteúdos da geometria nos anos iniciais serve, portanto, como base para um estudo mais aprofundado e concreto deste conteúdo no Ensino Fundamental II.  Durante o ciclo básico, os alunos têm contato com a geometria através de atividades lúdicas, que instigam o conhecimento a respeito deste tema. </w:t>
      </w:r>
    </w:p>
    <w:p w:rsidR="0038230F" w:rsidRPr="0038230F" w:rsidRDefault="0038230F" w:rsidP="0038230F">
      <w:pPr>
        <w:pBdr>
          <w:top w:val="none" w:sz="0" w:space="0" w:color="auto"/>
          <w:left w:val="none" w:sz="0" w:space="0" w:color="auto"/>
          <w:bottom w:val="none" w:sz="0" w:space="0" w:color="auto"/>
          <w:right w:val="none" w:sz="0" w:space="0" w:color="auto"/>
          <w:between w:val="none" w:sz="0" w:space="0" w:color="auto"/>
        </w:pBdr>
        <w:spacing w:after="0" w:line="360" w:lineRule="auto"/>
        <w:ind w:firstLine="360"/>
        <w:jc w:val="both"/>
        <w:rPr>
          <w:rFonts w:ascii="Times New Roman" w:eastAsia="Times New Roman" w:hAnsi="Times New Roman" w:cs="Times New Roman"/>
          <w:color w:val="auto"/>
          <w:sz w:val="24"/>
          <w:szCs w:val="24"/>
        </w:rPr>
      </w:pPr>
      <w:r w:rsidRPr="0038230F">
        <w:rPr>
          <w:rFonts w:ascii="Times New Roman" w:eastAsia="Times New Roman" w:hAnsi="Times New Roman" w:cs="Times New Roman"/>
          <w:color w:val="auto"/>
          <w:sz w:val="24"/>
          <w:szCs w:val="24"/>
        </w:rPr>
        <w:t xml:space="preserve">Após assimilados os conteúdos previstos para o Ensino Fundamental I e II, os alunos serão capazes de iniciar os estudos sobre a Geometria Analítica, prevista para o Ensino Médio. O estudo da geometria deve ocorrer de maneira linear, respeitando os estágios de desenvolvimento dos alunos. Dessa maneira, garantimos que os estudantes tenham sido formados com os conteúdos completos da geometria, estando preparados para utilizá-la em qualquer circunstância, problema ou situação cotidiana. </w:t>
      </w:r>
    </w:p>
    <w:p w:rsidR="002E68D9" w:rsidRPr="00B75436" w:rsidRDefault="0055036A" w:rsidP="00B75436">
      <w:pPr>
        <w:spacing w:line="360" w:lineRule="auto"/>
        <w:rPr>
          <w:rFonts w:ascii="Times New Roman" w:hAnsi="Times New Roman" w:cs="Times New Roman"/>
          <w:color w:val="auto"/>
          <w:sz w:val="24"/>
          <w:szCs w:val="24"/>
        </w:rPr>
      </w:pPr>
      <w:r w:rsidRPr="0038230F">
        <w:rPr>
          <w:rFonts w:ascii="Times New Roman" w:hAnsi="Times New Roman" w:cs="Times New Roman"/>
          <w:color w:val="auto"/>
          <w:sz w:val="24"/>
          <w:szCs w:val="24"/>
        </w:rPr>
        <w:br w:type="page"/>
      </w:r>
    </w:p>
    <w:p w:rsidR="002E68D9" w:rsidRDefault="00BC4745" w:rsidP="0055036A">
      <w:pPr>
        <w:pStyle w:val="Estilo2"/>
      </w:pPr>
      <w:bookmarkStart w:id="4" w:name="_Toc495512357"/>
      <w:r w:rsidRPr="0055036A">
        <w:lastRenderedPageBreak/>
        <w:t>Justificativa da escolha do tema e sua importância para a vida em sociedade</w:t>
      </w:r>
      <w:bookmarkEnd w:id="4"/>
    </w:p>
    <w:p w:rsidR="00AD13BD" w:rsidRPr="0055036A" w:rsidRDefault="00AD13BD" w:rsidP="00AD13BD">
      <w:pPr>
        <w:pStyle w:val="Estilo2"/>
        <w:numPr>
          <w:ilvl w:val="0"/>
          <w:numId w:val="0"/>
        </w:numPr>
        <w:ind w:left="360"/>
      </w:pPr>
    </w:p>
    <w:p w:rsidR="00AD13BD" w:rsidRDefault="00BC4745" w:rsidP="0038230F">
      <w:pPr>
        <w:pStyle w:val="NormalWeb"/>
        <w:spacing w:before="0" w:beforeAutospacing="0" w:after="0" w:afterAutospacing="0" w:line="360" w:lineRule="auto"/>
        <w:ind w:firstLine="360"/>
        <w:jc w:val="both"/>
        <w:rPr>
          <w:color w:val="000000"/>
        </w:rPr>
      </w:pPr>
      <w:r w:rsidRPr="0055036A">
        <w:rPr>
          <w:b/>
        </w:rPr>
        <w:tab/>
      </w:r>
      <w:r w:rsidR="00476B2C">
        <w:rPr>
          <w:color w:val="000000"/>
        </w:rPr>
        <w:t xml:space="preserve">O estudo da Geometria no 1º Ciclo da educação básica deve ser regido por experiências informais, constituindo uma base para um ensino mais formal. Desta forma, para que a aprendizagem seja viabilizada de um modo prazeroso e eficaz, é interessante que este estudo parta de modelos concretos do mundo real da criança, para que ela possa ter oportunidade de realizar experiências que envolvam explorar, visualizar, comparar objetos do dia a dia e estabelecer semelhanças e diferenças entre eles (PONTE; SERRAZINA, 2000, p. 165). Pensando nisso, propomos que o Supermercado sirva como uma ponte entre o estudo das formas geométricas e a contemplação das experiências informais que fazem parte do dia a dia das crianças. Estamos rodeados de formas geométricas (planas e espaciais) e as diversas embalagens presentes no Supermercado não fogem dessa realidade, afinal, passando pelos corredores podemos observar poliedros retangulares (caixa de sabonete, caixa de pasta de dente, caixa de cereais, etc.), cilindros (lata de leite condensado, lata de milho, lata de Nescau, etc.) e outros diversos sólidos geométricos, que são organizados nas prateleiras levando em conta seus formatos e categorias. </w:t>
      </w:r>
    </w:p>
    <w:p w:rsidR="0038230F" w:rsidRPr="0038230F" w:rsidRDefault="0038230F" w:rsidP="0038230F">
      <w:pPr>
        <w:pStyle w:val="NormalWeb"/>
        <w:spacing w:before="0" w:beforeAutospacing="0" w:after="0" w:afterAutospacing="0" w:line="360" w:lineRule="auto"/>
        <w:ind w:firstLine="360"/>
        <w:jc w:val="both"/>
        <w:rPr>
          <w:color w:val="000000"/>
        </w:rPr>
      </w:pPr>
    </w:p>
    <w:p w:rsidR="00476B2C" w:rsidRDefault="00476B2C" w:rsidP="00476B2C">
      <w:pPr>
        <w:pStyle w:val="NormalWeb"/>
        <w:spacing w:before="0" w:beforeAutospacing="0" w:after="0" w:afterAutospacing="0" w:line="360" w:lineRule="auto"/>
        <w:ind w:firstLine="360"/>
        <w:jc w:val="both"/>
      </w:pPr>
      <w:r>
        <w:rPr>
          <w:color w:val="000000"/>
        </w:rPr>
        <w:t xml:space="preserve">Com o objetivo de trabalhar possibilidades e instigar os alunos, desenvolvemos uma sequência didática que tem como foco promover o raciocínio geométrico, evitando, com isso, o aprendizado mecânico. </w:t>
      </w:r>
    </w:p>
    <w:p w:rsidR="002E68D9" w:rsidRPr="0055036A" w:rsidRDefault="00BC4745">
      <w:pPr>
        <w:spacing w:after="0" w:line="360" w:lineRule="auto"/>
        <w:jc w:val="both"/>
        <w:rPr>
          <w:rFonts w:ascii="Times New Roman" w:hAnsi="Times New Roman" w:cs="Times New Roman"/>
          <w:b/>
          <w:sz w:val="24"/>
          <w:szCs w:val="24"/>
        </w:rPr>
      </w:pPr>
      <w:r w:rsidRPr="0055036A">
        <w:rPr>
          <w:rFonts w:ascii="Times New Roman" w:eastAsia="Times New Roman" w:hAnsi="Times New Roman" w:cs="Times New Roman"/>
          <w:sz w:val="24"/>
          <w:szCs w:val="24"/>
        </w:rPr>
        <w:t xml:space="preserve"> </w:t>
      </w:r>
    </w:p>
    <w:p w:rsidR="002E68D9" w:rsidRPr="0055036A" w:rsidRDefault="00BC4745" w:rsidP="0055036A">
      <w:pPr>
        <w:pStyle w:val="Estilo1"/>
      </w:pPr>
      <w:r w:rsidRPr="0055036A">
        <w:br w:type="page"/>
      </w:r>
      <w:r w:rsidRPr="0055036A">
        <w:lastRenderedPageBreak/>
        <w:t xml:space="preserve"> </w:t>
      </w:r>
      <w:bookmarkStart w:id="5" w:name="_Toc495512358"/>
      <w:r w:rsidRPr="0055036A">
        <w:t>A SEQUÊNCIA DIDÁTICA</w:t>
      </w:r>
      <w:bookmarkEnd w:id="5"/>
    </w:p>
    <w:tbl>
      <w:tblPr>
        <w:tblStyle w:val="a"/>
        <w:tblW w:w="10110" w:type="dxa"/>
        <w:tblInd w:w="0" w:type="dxa"/>
        <w:tblLayout w:type="fixed"/>
        <w:tblLook w:val="0000" w:firstRow="0" w:lastRow="0" w:firstColumn="0" w:lastColumn="0" w:noHBand="0" w:noVBand="0"/>
      </w:tblPr>
      <w:tblGrid>
        <w:gridCol w:w="3585"/>
        <w:gridCol w:w="6525"/>
      </w:tblGrid>
      <w:tr w:rsidR="002E68D9" w:rsidRPr="0055036A">
        <w:trPr>
          <w:trHeight w:val="780"/>
        </w:trPr>
        <w:tc>
          <w:tcPr>
            <w:tcW w:w="10110" w:type="dxa"/>
            <w:gridSpan w:val="2"/>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tcPr>
          <w:p w:rsidR="002E68D9" w:rsidRPr="0055036A" w:rsidRDefault="00BC4745">
            <w:pPr>
              <w:spacing w:line="240" w:lineRule="auto"/>
              <w:jc w:val="center"/>
              <w:rPr>
                <w:rFonts w:ascii="Times New Roman" w:hAnsi="Times New Roman" w:cs="Times New Roman"/>
                <w:b/>
                <w:sz w:val="24"/>
                <w:szCs w:val="24"/>
              </w:rPr>
            </w:pPr>
            <w:r w:rsidRPr="0055036A">
              <w:rPr>
                <w:rFonts w:ascii="Times New Roman" w:hAnsi="Times New Roman" w:cs="Times New Roman"/>
                <w:b/>
                <w:sz w:val="24"/>
                <w:szCs w:val="24"/>
              </w:rPr>
              <w:t>INFORMAÇÕES GERAIS SOBRE A SEQUÊNCIA DIDÁTICA</w:t>
            </w:r>
          </w:p>
        </w:tc>
      </w:tr>
      <w:tr w:rsidR="002E68D9" w:rsidRPr="0055036A">
        <w:trPr>
          <w:trHeight w:val="840"/>
        </w:trPr>
        <w:tc>
          <w:tcPr>
            <w:tcW w:w="35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E68D9" w:rsidRPr="0055036A" w:rsidRDefault="00BC4745">
            <w:pPr>
              <w:spacing w:after="0" w:line="360" w:lineRule="auto"/>
              <w:ind w:left="360"/>
              <w:jc w:val="center"/>
              <w:rPr>
                <w:rFonts w:ascii="Times New Roman" w:hAnsi="Times New Roman" w:cs="Times New Roman"/>
                <w:b/>
                <w:sz w:val="24"/>
                <w:szCs w:val="24"/>
              </w:rPr>
            </w:pPr>
            <w:r w:rsidRPr="0055036A">
              <w:rPr>
                <w:rFonts w:ascii="Times New Roman" w:hAnsi="Times New Roman" w:cs="Times New Roman"/>
                <w:b/>
                <w:sz w:val="24"/>
                <w:szCs w:val="24"/>
              </w:rPr>
              <w:t>Modalidade de ensino e</w:t>
            </w:r>
          </w:p>
          <w:p w:rsidR="002E68D9" w:rsidRPr="0055036A" w:rsidRDefault="00BC4745">
            <w:pPr>
              <w:spacing w:line="240" w:lineRule="auto"/>
              <w:ind w:left="360"/>
              <w:jc w:val="center"/>
              <w:rPr>
                <w:rFonts w:ascii="Times New Roman" w:hAnsi="Times New Roman" w:cs="Times New Roman"/>
                <w:b/>
                <w:sz w:val="24"/>
                <w:szCs w:val="24"/>
              </w:rPr>
            </w:pPr>
            <w:r w:rsidRPr="0055036A">
              <w:rPr>
                <w:rFonts w:ascii="Times New Roman" w:hAnsi="Times New Roman" w:cs="Times New Roman"/>
                <w:b/>
                <w:sz w:val="24"/>
                <w:szCs w:val="24"/>
              </w:rPr>
              <w:t>ano de escolaridade</w:t>
            </w:r>
          </w:p>
        </w:tc>
        <w:tc>
          <w:tcPr>
            <w:tcW w:w="65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E68D9" w:rsidRPr="0055036A" w:rsidRDefault="00BC4745">
            <w:pPr>
              <w:spacing w:line="360" w:lineRule="auto"/>
              <w:ind w:left="360"/>
              <w:rPr>
                <w:rFonts w:ascii="Times New Roman" w:hAnsi="Times New Roman" w:cs="Times New Roman"/>
                <w:sz w:val="24"/>
                <w:szCs w:val="24"/>
              </w:rPr>
            </w:pPr>
            <w:r w:rsidRPr="0055036A">
              <w:rPr>
                <w:rFonts w:ascii="Times New Roman" w:hAnsi="Times New Roman" w:cs="Times New Roman"/>
                <w:sz w:val="24"/>
                <w:szCs w:val="24"/>
              </w:rPr>
              <w:t>4º ano do Ensino Fundamental I</w:t>
            </w:r>
          </w:p>
        </w:tc>
      </w:tr>
      <w:tr w:rsidR="002E68D9" w:rsidRPr="0055036A">
        <w:trPr>
          <w:trHeight w:val="620"/>
        </w:trPr>
        <w:tc>
          <w:tcPr>
            <w:tcW w:w="35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E68D9" w:rsidRPr="0055036A" w:rsidRDefault="00BC4745">
            <w:pPr>
              <w:spacing w:line="240" w:lineRule="auto"/>
              <w:ind w:left="360"/>
              <w:jc w:val="center"/>
              <w:rPr>
                <w:rFonts w:ascii="Times New Roman" w:hAnsi="Times New Roman" w:cs="Times New Roman"/>
                <w:b/>
                <w:sz w:val="24"/>
                <w:szCs w:val="24"/>
              </w:rPr>
            </w:pPr>
            <w:r w:rsidRPr="0055036A">
              <w:rPr>
                <w:rFonts w:ascii="Times New Roman" w:hAnsi="Times New Roman" w:cs="Times New Roman"/>
                <w:b/>
                <w:sz w:val="24"/>
                <w:szCs w:val="24"/>
              </w:rPr>
              <w:t>Número de alunos</w:t>
            </w:r>
          </w:p>
        </w:tc>
        <w:tc>
          <w:tcPr>
            <w:tcW w:w="65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E68D9" w:rsidRPr="0055036A" w:rsidRDefault="00BC4745">
            <w:pPr>
              <w:spacing w:line="360" w:lineRule="auto"/>
              <w:ind w:left="360"/>
              <w:rPr>
                <w:rFonts w:ascii="Times New Roman" w:hAnsi="Times New Roman" w:cs="Times New Roman"/>
                <w:sz w:val="24"/>
                <w:szCs w:val="24"/>
              </w:rPr>
            </w:pPr>
            <w:r w:rsidRPr="0055036A">
              <w:rPr>
                <w:rFonts w:ascii="Times New Roman" w:hAnsi="Times New Roman" w:cs="Times New Roman"/>
                <w:sz w:val="24"/>
                <w:szCs w:val="24"/>
              </w:rPr>
              <w:t xml:space="preserve">28 alunos </w:t>
            </w:r>
          </w:p>
        </w:tc>
      </w:tr>
      <w:tr w:rsidR="002E68D9" w:rsidRPr="0055036A">
        <w:trPr>
          <w:trHeight w:val="860"/>
        </w:trPr>
        <w:tc>
          <w:tcPr>
            <w:tcW w:w="35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E68D9" w:rsidRPr="0055036A" w:rsidRDefault="00BC4745">
            <w:pPr>
              <w:spacing w:line="360" w:lineRule="auto"/>
              <w:ind w:left="360"/>
              <w:jc w:val="center"/>
              <w:rPr>
                <w:rFonts w:ascii="Times New Roman" w:hAnsi="Times New Roman" w:cs="Times New Roman"/>
                <w:b/>
                <w:sz w:val="24"/>
                <w:szCs w:val="24"/>
              </w:rPr>
            </w:pPr>
            <w:r w:rsidRPr="0055036A">
              <w:rPr>
                <w:rFonts w:ascii="Times New Roman" w:hAnsi="Times New Roman" w:cs="Times New Roman"/>
                <w:b/>
                <w:sz w:val="24"/>
                <w:szCs w:val="24"/>
              </w:rPr>
              <w:t>Número de aulas da sequência didática</w:t>
            </w:r>
          </w:p>
        </w:tc>
        <w:tc>
          <w:tcPr>
            <w:tcW w:w="65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E68D9" w:rsidRPr="0055036A" w:rsidRDefault="00BC4745">
            <w:pPr>
              <w:spacing w:line="360" w:lineRule="auto"/>
              <w:ind w:left="360"/>
              <w:rPr>
                <w:rFonts w:ascii="Times New Roman" w:hAnsi="Times New Roman" w:cs="Times New Roman"/>
                <w:sz w:val="24"/>
                <w:szCs w:val="24"/>
              </w:rPr>
            </w:pPr>
            <w:r w:rsidRPr="0055036A">
              <w:rPr>
                <w:rFonts w:ascii="Times New Roman" w:hAnsi="Times New Roman" w:cs="Times New Roman"/>
                <w:sz w:val="24"/>
                <w:szCs w:val="24"/>
              </w:rPr>
              <w:t>3</w:t>
            </w:r>
          </w:p>
        </w:tc>
      </w:tr>
      <w:tr w:rsidR="002E68D9" w:rsidRPr="0055036A">
        <w:trPr>
          <w:trHeight w:val="1100"/>
        </w:trPr>
        <w:tc>
          <w:tcPr>
            <w:tcW w:w="35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E68D9" w:rsidRPr="0055036A" w:rsidRDefault="00BC4745">
            <w:pPr>
              <w:spacing w:line="360" w:lineRule="auto"/>
              <w:ind w:left="360"/>
              <w:jc w:val="center"/>
              <w:rPr>
                <w:rFonts w:ascii="Times New Roman" w:hAnsi="Times New Roman" w:cs="Times New Roman"/>
                <w:b/>
                <w:sz w:val="24"/>
                <w:szCs w:val="24"/>
              </w:rPr>
            </w:pPr>
            <w:r w:rsidRPr="0055036A">
              <w:rPr>
                <w:rFonts w:ascii="Times New Roman" w:hAnsi="Times New Roman" w:cs="Times New Roman"/>
                <w:b/>
                <w:sz w:val="24"/>
                <w:szCs w:val="24"/>
              </w:rPr>
              <w:t>Bloco de conteúdo</w:t>
            </w:r>
          </w:p>
        </w:tc>
        <w:tc>
          <w:tcPr>
            <w:tcW w:w="65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E68D9" w:rsidRPr="0055036A" w:rsidRDefault="00BC4745">
            <w:pPr>
              <w:spacing w:line="360" w:lineRule="auto"/>
              <w:ind w:left="360"/>
              <w:rPr>
                <w:rFonts w:ascii="Times New Roman" w:hAnsi="Times New Roman" w:cs="Times New Roman"/>
                <w:sz w:val="24"/>
                <w:szCs w:val="24"/>
              </w:rPr>
            </w:pPr>
            <w:r w:rsidRPr="0055036A">
              <w:rPr>
                <w:rFonts w:ascii="Times New Roman" w:hAnsi="Times New Roman" w:cs="Times New Roman"/>
                <w:sz w:val="24"/>
                <w:szCs w:val="24"/>
              </w:rPr>
              <w:t>Geometria – Sólidos Geométricos</w:t>
            </w:r>
          </w:p>
        </w:tc>
      </w:tr>
      <w:tr w:rsidR="002E68D9" w:rsidRPr="0055036A">
        <w:trPr>
          <w:trHeight w:val="1100"/>
        </w:trPr>
        <w:tc>
          <w:tcPr>
            <w:tcW w:w="35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E68D9" w:rsidRPr="0055036A" w:rsidRDefault="00BC4745">
            <w:pPr>
              <w:spacing w:line="360" w:lineRule="auto"/>
              <w:ind w:left="360"/>
              <w:jc w:val="center"/>
              <w:rPr>
                <w:rFonts w:ascii="Times New Roman" w:hAnsi="Times New Roman" w:cs="Times New Roman"/>
                <w:b/>
                <w:sz w:val="24"/>
                <w:szCs w:val="24"/>
              </w:rPr>
            </w:pPr>
            <w:r w:rsidRPr="0055036A">
              <w:rPr>
                <w:rFonts w:ascii="Times New Roman" w:hAnsi="Times New Roman" w:cs="Times New Roman"/>
                <w:b/>
                <w:sz w:val="24"/>
                <w:szCs w:val="24"/>
              </w:rPr>
              <w:t>Tema</w:t>
            </w:r>
          </w:p>
        </w:tc>
        <w:tc>
          <w:tcPr>
            <w:tcW w:w="65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E68D9" w:rsidRPr="0055036A" w:rsidRDefault="00BC4745">
            <w:pPr>
              <w:spacing w:line="360" w:lineRule="auto"/>
              <w:ind w:left="360"/>
              <w:rPr>
                <w:rFonts w:ascii="Times New Roman" w:hAnsi="Times New Roman" w:cs="Times New Roman"/>
                <w:sz w:val="24"/>
                <w:szCs w:val="24"/>
              </w:rPr>
            </w:pPr>
            <w:r w:rsidRPr="0055036A">
              <w:rPr>
                <w:rFonts w:ascii="Times New Roman" w:hAnsi="Times New Roman" w:cs="Times New Roman"/>
                <w:sz w:val="24"/>
                <w:szCs w:val="24"/>
              </w:rPr>
              <w:t>Geometria no Supermercado</w:t>
            </w:r>
          </w:p>
        </w:tc>
      </w:tr>
      <w:tr w:rsidR="002E68D9" w:rsidRPr="0055036A">
        <w:trPr>
          <w:trHeight w:val="1100"/>
        </w:trPr>
        <w:tc>
          <w:tcPr>
            <w:tcW w:w="35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E68D9" w:rsidRPr="0055036A" w:rsidRDefault="00BC4745">
            <w:pPr>
              <w:spacing w:line="360" w:lineRule="auto"/>
              <w:ind w:left="360"/>
              <w:jc w:val="center"/>
              <w:rPr>
                <w:rFonts w:ascii="Times New Roman" w:hAnsi="Times New Roman" w:cs="Times New Roman"/>
                <w:b/>
                <w:sz w:val="24"/>
                <w:szCs w:val="24"/>
              </w:rPr>
            </w:pPr>
            <w:r w:rsidRPr="0055036A">
              <w:rPr>
                <w:rFonts w:ascii="Times New Roman" w:hAnsi="Times New Roman" w:cs="Times New Roman"/>
                <w:b/>
                <w:sz w:val="24"/>
                <w:szCs w:val="24"/>
              </w:rPr>
              <w:t>Objetivo Geral</w:t>
            </w:r>
          </w:p>
        </w:tc>
        <w:tc>
          <w:tcPr>
            <w:tcW w:w="65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E68D9" w:rsidRPr="0055036A" w:rsidRDefault="00476B2C" w:rsidP="00476B2C">
            <w:pPr>
              <w:spacing w:line="36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Reconhecer, </w:t>
            </w:r>
            <w:r w:rsidR="00BC4745" w:rsidRPr="0055036A">
              <w:rPr>
                <w:rFonts w:ascii="Times New Roman" w:hAnsi="Times New Roman" w:cs="Times New Roman"/>
                <w:sz w:val="24"/>
                <w:szCs w:val="24"/>
              </w:rPr>
              <w:t xml:space="preserve">identificar </w:t>
            </w:r>
            <w:r>
              <w:rPr>
                <w:rFonts w:ascii="Times New Roman" w:hAnsi="Times New Roman" w:cs="Times New Roman"/>
                <w:sz w:val="24"/>
                <w:szCs w:val="24"/>
              </w:rPr>
              <w:t xml:space="preserve">e distinguir </w:t>
            </w:r>
            <w:r w:rsidR="00BC4745" w:rsidRPr="0055036A">
              <w:rPr>
                <w:rFonts w:ascii="Times New Roman" w:hAnsi="Times New Roman" w:cs="Times New Roman"/>
                <w:sz w:val="24"/>
                <w:szCs w:val="24"/>
              </w:rPr>
              <w:t>os sólido</w:t>
            </w:r>
            <w:r>
              <w:rPr>
                <w:rFonts w:ascii="Times New Roman" w:hAnsi="Times New Roman" w:cs="Times New Roman"/>
                <w:sz w:val="24"/>
                <w:szCs w:val="24"/>
              </w:rPr>
              <w:t xml:space="preserve">s geométricos no seu dia-a-dia, nomeá-los, desenvolver o raciocínio geométrico. </w:t>
            </w:r>
          </w:p>
        </w:tc>
      </w:tr>
    </w:tbl>
    <w:p w:rsidR="002E68D9" w:rsidRPr="0055036A" w:rsidRDefault="002E68D9">
      <w:pPr>
        <w:spacing w:after="0" w:line="360" w:lineRule="auto"/>
        <w:ind w:left="360"/>
        <w:rPr>
          <w:rFonts w:ascii="Times New Roman" w:hAnsi="Times New Roman" w:cs="Times New Roman"/>
          <w:b/>
          <w:sz w:val="24"/>
          <w:szCs w:val="24"/>
        </w:rPr>
      </w:pPr>
    </w:p>
    <w:p w:rsidR="002E68D9" w:rsidRPr="0055036A" w:rsidRDefault="002E68D9">
      <w:pPr>
        <w:widowControl w:val="0"/>
        <w:spacing w:after="0" w:line="276" w:lineRule="auto"/>
        <w:rPr>
          <w:rFonts w:ascii="Times New Roman" w:hAnsi="Times New Roman" w:cs="Times New Roman"/>
          <w:b/>
          <w:sz w:val="24"/>
          <w:szCs w:val="24"/>
        </w:rPr>
      </w:pPr>
    </w:p>
    <w:p w:rsidR="002E68D9" w:rsidRPr="0055036A" w:rsidRDefault="002E68D9">
      <w:pPr>
        <w:widowControl w:val="0"/>
        <w:spacing w:after="0" w:line="276" w:lineRule="auto"/>
        <w:rPr>
          <w:rFonts w:ascii="Times New Roman" w:hAnsi="Times New Roman" w:cs="Times New Roman"/>
          <w:b/>
          <w:sz w:val="24"/>
          <w:szCs w:val="24"/>
        </w:rPr>
      </w:pPr>
    </w:p>
    <w:p w:rsidR="002E68D9" w:rsidRPr="0055036A" w:rsidRDefault="002E68D9">
      <w:pPr>
        <w:widowControl w:val="0"/>
        <w:spacing w:after="0" w:line="276" w:lineRule="auto"/>
        <w:rPr>
          <w:rFonts w:ascii="Times New Roman" w:hAnsi="Times New Roman" w:cs="Times New Roman"/>
          <w:b/>
          <w:sz w:val="24"/>
          <w:szCs w:val="24"/>
        </w:rPr>
      </w:pPr>
    </w:p>
    <w:p w:rsidR="002E68D9" w:rsidRPr="0055036A" w:rsidRDefault="002E68D9">
      <w:pPr>
        <w:widowControl w:val="0"/>
        <w:spacing w:after="0" w:line="276" w:lineRule="auto"/>
        <w:rPr>
          <w:rFonts w:ascii="Times New Roman" w:hAnsi="Times New Roman" w:cs="Times New Roman"/>
          <w:b/>
          <w:sz w:val="24"/>
          <w:szCs w:val="24"/>
        </w:rPr>
      </w:pPr>
    </w:p>
    <w:p w:rsidR="002E68D9" w:rsidRPr="0055036A" w:rsidRDefault="002E68D9">
      <w:pPr>
        <w:widowControl w:val="0"/>
        <w:spacing w:after="0" w:line="276" w:lineRule="auto"/>
        <w:rPr>
          <w:rFonts w:ascii="Times New Roman" w:hAnsi="Times New Roman" w:cs="Times New Roman"/>
          <w:b/>
          <w:sz w:val="24"/>
          <w:szCs w:val="24"/>
        </w:rPr>
      </w:pPr>
    </w:p>
    <w:p w:rsidR="002E68D9" w:rsidRPr="0055036A" w:rsidRDefault="002E68D9">
      <w:pPr>
        <w:widowControl w:val="0"/>
        <w:spacing w:after="0" w:line="276" w:lineRule="auto"/>
        <w:rPr>
          <w:rFonts w:ascii="Times New Roman" w:hAnsi="Times New Roman" w:cs="Times New Roman"/>
          <w:b/>
          <w:sz w:val="24"/>
          <w:szCs w:val="24"/>
        </w:rPr>
      </w:pPr>
    </w:p>
    <w:p w:rsidR="002E68D9" w:rsidRPr="0055036A" w:rsidRDefault="002E68D9">
      <w:pPr>
        <w:widowControl w:val="0"/>
        <w:spacing w:after="0" w:line="276" w:lineRule="auto"/>
        <w:rPr>
          <w:rFonts w:ascii="Times New Roman" w:hAnsi="Times New Roman" w:cs="Times New Roman"/>
          <w:b/>
          <w:sz w:val="24"/>
          <w:szCs w:val="24"/>
        </w:rPr>
      </w:pPr>
    </w:p>
    <w:p w:rsidR="002E68D9" w:rsidRPr="0055036A" w:rsidRDefault="00BC4745">
      <w:pPr>
        <w:widowControl w:val="0"/>
        <w:spacing w:after="0" w:line="276" w:lineRule="auto"/>
        <w:rPr>
          <w:rFonts w:ascii="Times New Roman" w:hAnsi="Times New Roman" w:cs="Times New Roman"/>
          <w:b/>
          <w:sz w:val="24"/>
          <w:szCs w:val="24"/>
        </w:rPr>
      </w:pPr>
      <w:r w:rsidRPr="0055036A">
        <w:rPr>
          <w:rFonts w:ascii="Times New Roman" w:hAnsi="Times New Roman" w:cs="Times New Roman"/>
          <w:sz w:val="24"/>
          <w:szCs w:val="24"/>
        </w:rPr>
        <w:br w:type="page"/>
      </w:r>
    </w:p>
    <w:p w:rsidR="002E68D9" w:rsidRPr="0055036A" w:rsidRDefault="002E68D9">
      <w:pPr>
        <w:widowControl w:val="0"/>
        <w:spacing w:after="0" w:line="276" w:lineRule="auto"/>
        <w:rPr>
          <w:rFonts w:ascii="Times New Roman" w:hAnsi="Times New Roman" w:cs="Times New Roman"/>
          <w:b/>
          <w:sz w:val="24"/>
          <w:szCs w:val="24"/>
        </w:rPr>
      </w:pPr>
    </w:p>
    <w:tbl>
      <w:tblPr>
        <w:tblStyle w:val="a0"/>
        <w:tblW w:w="10005" w:type="dxa"/>
        <w:tblInd w:w="0" w:type="dxa"/>
        <w:tblLayout w:type="fixed"/>
        <w:tblLook w:val="0000" w:firstRow="0" w:lastRow="0" w:firstColumn="0" w:lastColumn="0" w:noHBand="0" w:noVBand="0"/>
      </w:tblPr>
      <w:tblGrid>
        <w:gridCol w:w="4785"/>
        <w:gridCol w:w="3420"/>
        <w:gridCol w:w="1800"/>
      </w:tblGrid>
      <w:tr w:rsidR="002E68D9" w:rsidRPr="0055036A">
        <w:trPr>
          <w:trHeight w:val="420"/>
        </w:trPr>
        <w:tc>
          <w:tcPr>
            <w:tcW w:w="10005" w:type="dxa"/>
            <w:gridSpan w:val="3"/>
            <w:tcBorders>
              <w:top w:val="single" w:sz="8" w:space="0" w:color="000000"/>
              <w:left w:val="single" w:sz="8" w:space="0" w:color="000000"/>
              <w:bottom w:val="single" w:sz="8" w:space="0" w:color="000000"/>
              <w:right w:val="single" w:sz="8" w:space="0" w:color="000000"/>
            </w:tcBorders>
            <w:shd w:val="clear" w:color="auto" w:fill="BFBFBF"/>
            <w:tcMar>
              <w:top w:w="15" w:type="dxa"/>
              <w:left w:w="51" w:type="dxa"/>
              <w:bottom w:w="0" w:type="dxa"/>
              <w:right w:w="51" w:type="dxa"/>
            </w:tcMar>
            <w:vAlign w:val="center"/>
          </w:tcPr>
          <w:p w:rsidR="002E68D9" w:rsidRPr="0055036A" w:rsidRDefault="00BC4745">
            <w:pPr>
              <w:spacing w:line="360" w:lineRule="auto"/>
              <w:ind w:left="360"/>
              <w:rPr>
                <w:rFonts w:ascii="Times New Roman" w:hAnsi="Times New Roman" w:cs="Times New Roman"/>
                <w:b/>
                <w:sz w:val="24"/>
                <w:szCs w:val="24"/>
              </w:rPr>
            </w:pPr>
            <w:r w:rsidRPr="0055036A">
              <w:rPr>
                <w:rFonts w:ascii="Times New Roman" w:hAnsi="Times New Roman" w:cs="Times New Roman"/>
                <w:b/>
                <w:sz w:val="24"/>
                <w:szCs w:val="24"/>
              </w:rPr>
              <w:t>AULA 1</w:t>
            </w:r>
          </w:p>
        </w:tc>
      </w:tr>
      <w:tr w:rsidR="002E68D9" w:rsidRPr="0055036A">
        <w:trPr>
          <w:trHeight w:val="60"/>
        </w:trPr>
        <w:tc>
          <w:tcPr>
            <w:tcW w:w="10005" w:type="dxa"/>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51" w:type="dxa"/>
              <w:bottom w:w="0" w:type="dxa"/>
              <w:right w:w="51" w:type="dxa"/>
            </w:tcMar>
            <w:vAlign w:val="center"/>
          </w:tcPr>
          <w:p w:rsidR="002E68D9" w:rsidRPr="0055036A" w:rsidRDefault="00BC4745">
            <w:pPr>
              <w:spacing w:line="360" w:lineRule="auto"/>
              <w:ind w:left="360"/>
              <w:rPr>
                <w:rFonts w:ascii="Times New Roman" w:hAnsi="Times New Roman" w:cs="Times New Roman"/>
                <w:b/>
                <w:sz w:val="24"/>
                <w:szCs w:val="24"/>
              </w:rPr>
            </w:pPr>
            <w:r w:rsidRPr="0055036A">
              <w:rPr>
                <w:rFonts w:ascii="Times New Roman" w:hAnsi="Times New Roman" w:cs="Times New Roman"/>
                <w:b/>
                <w:sz w:val="24"/>
                <w:szCs w:val="24"/>
              </w:rPr>
              <w:t>OBJETIVOS DE APRENDIZAGEM</w:t>
            </w:r>
          </w:p>
        </w:tc>
      </w:tr>
      <w:tr w:rsidR="002E68D9" w:rsidRPr="0055036A">
        <w:trPr>
          <w:trHeight w:val="860"/>
        </w:trPr>
        <w:tc>
          <w:tcPr>
            <w:tcW w:w="1000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2E68D9" w:rsidRPr="0055036A" w:rsidRDefault="00476B2C">
            <w:pPr>
              <w:spacing w:line="360" w:lineRule="auto"/>
              <w:ind w:left="360"/>
              <w:rPr>
                <w:rFonts w:ascii="Times New Roman" w:hAnsi="Times New Roman" w:cs="Times New Roman"/>
                <w:sz w:val="24"/>
                <w:szCs w:val="24"/>
              </w:rPr>
            </w:pPr>
            <w:r>
              <w:rPr>
                <w:rFonts w:ascii="Times New Roman" w:hAnsi="Times New Roman" w:cs="Times New Roman"/>
                <w:sz w:val="24"/>
                <w:szCs w:val="24"/>
              </w:rPr>
              <w:t>E</w:t>
            </w:r>
            <w:r w:rsidR="00BC4745" w:rsidRPr="0055036A">
              <w:rPr>
                <w:rFonts w:ascii="Times New Roman" w:hAnsi="Times New Roman" w:cs="Times New Roman"/>
                <w:sz w:val="24"/>
                <w:szCs w:val="24"/>
              </w:rPr>
              <w:t>stabelecer relações entre as formas geométricas e o cotidiano (Supermercado); identificar semelhanças e diferenças entre os objetos do dia a dia; descrever as características dos materiais concretos; estabelecer uma possível classificação entre os materiais.</w:t>
            </w:r>
          </w:p>
        </w:tc>
      </w:tr>
      <w:tr w:rsidR="002E68D9" w:rsidRPr="0055036A">
        <w:trPr>
          <w:trHeight w:val="700"/>
        </w:trPr>
        <w:tc>
          <w:tcPr>
            <w:tcW w:w="10005" w:type="dxa"/>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51" w:type="dxa"/>
              <w:bottom w:w="0" w:type="dxa"/>
              <w:right w:w="51" w:type="dxa"/>
            </w:tcMar>
            <w:vAlign w:val="center"/>
          </w:tcPr>
          <w:p w:rsidR="002E68D9" w:rsidRPr="0055036A" w:rsidRDefault="00BC4745">
            <w:pPr>
              <w:spacing w:line="360" w:lineRule="auto"/>
              <w:ind w:left="360"/>
              <w:rPr>
                <w:rFonts w:ascii="Times New Roman" w:hAnsi="Times New Roman" w:cs="Times New Roman"/>
                <w:b/>
                <w:sz w:val="24"/>
                <w:szCs w:val="24"/>
              </w:rPr>
            </w:pPr>
            <w:r w:rsidRPr="0055036A">
              <w:rPr>
                <w:rFonts w:ascii="Times New Roman" w:hAnsi="Times New Roman" w:cs="Times New Roman"/>
                <w:b/>
                <w:sz w:val="24"/>
                <w:szCs w:val="24"/>
              </w:rPr>
              <w:t xml:space="preserve">CONTEÚDOS - ASSUNTOS QUE SERÃO ABORDADOS AO LONGO DA AULA </w:t>
            </w:r>
          </w:p>
        </w:tc>
      </w:tr>
      <w:tr w:rsidR="002E68D9" w:rsidRPr="0055036A">
        <w:trPr>
          <w:trHeight w:val="1540"/>
        </w:trPr>
        <w:tc>
          <w:tcPr>
            <w:tcW w:w="1000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2E68D9" w:rsidRPr="0055036A" w:rsidRDefault="00BC4745">
            <w:pPr>
              <w:numPr>
                <w:ilvl w:val="0"/>
                <w:numId w:val="8"/>
              </w:numPr>
              <w:spacing w:after="0" w:line="360" w:lineRule="auto"/>
              <w:ind w:right="100"/>
              <w:rPr>
                <w:rFonts w:ascii="Times New Roman" w:hAnsi="Times New Roman" w:cs="Times New Roman"/>
                <w:sz w:val="24"/>
                <w:szCs w:val="24"/>
              </w:rPr>
            </w:pPr>
            <w:r w:rsidRPr="0055036A">
              <w:rPr>
                <w:rFonts w:ascii="Times New Roman" w:hAnsi="Times New Roman" w:cs="Times New Roman"/>
                <w:sz w:val="24"/>
                <w:szCs w:val="24"/>
              </w:rPr>
              <w:t>Sólidos geométricos: poliedros e corpos redondos;</w:t>
            </w:r>
          </w:p>
          <w:p w:rsidR="002E68D9" w:rsidRPr="0055036A" w:rsidRDefault="00BC4745">
            <w:pPr>
              <w:numPr>
                <w:ilvl w:val="0"/>
                <w:numId w:val="8"/>
              </w:numPr>
              <w:spacing w:after="0" w:line="360" w:lineRule="auto"/>
              <w:ind w:right="100"/>
              <w:rPr>
                <w:rFonts w:ascii="Times New Roman" w:hAnsi="Times New Roman" w:cs="Times New Roman"/>
                <w:sz w:val="24"/>
                <w:szCs w:val="24"/>
              </w:rPr>
            </w:pPr>
            <w:r w:rsidRPr="0055036A">
              <w:rPr>
                <w:rFonts w:ascii="Times New Roman" w:hAnsi="Times New Roman" w:cs="Times New Roman"/>
                <w:sz w:val="24"/>
                <w:szCs w:val="24"/>
              </w:rPr>
              <w:t xml:space="preserve">Classificação das figuras geométricas: semelhanças e diferenças. </w:t>
            </w:r>
          </w:p>
        </w:tc>
      </w:tr>
      <w:tr w:rsidR="002E68D9" w:rsidRPr="0055036A">
        <w:trPr>
          <w:trHeight w:val="380"/>
        </w:trPr>
        <w:tc>
          <w:tcPr>
            <w:tcW w:w="10005" w:type="dxa"/>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51" w:type="dxa"/>
              <w:bottom w:w="0" w:type="dxa"/>
              <w:right w:w="51" w:type="dxa"/>
            </w:tcMar>
            <w:vAlign w:val="center"/>
          </w:tcPr>
          <w:p w:rsidR="002E68D9" w:rsidRPr="0055036A" w:rsidRDefault="00BC4745">
            <w:pPr>
              <w:spacing w:line="360" w:lineRule="auto"/>
              <w:ind w:left="360"/>
              <w:rPr>
                <w:rFonts w:ascii="Times New Roman" w:hAnsi="Times New Roman" w:cs="Times New Roman"/>
                <w:b/>
                <w:sz w:val="24"/>
                <w:szCs w:val="24"/>
              </w:rPr>
            </w:pPr>
            <w:r w:rsidRPr="0055036A">
              <w:rPr>
                <w:rFonts w:ascii="Times New Roman" w:hAnsi="Times New Roman" w:cs="Times New Roman"/>
                <w:b/>
                <w:sz w:val="24"/>
                <w:szCs w:val="24"/>
              </w:rPr>
              <w:t xml:space="preserve">PROCEDIMENTOS METODOLÓGICOS </w:t>
            </w:r>
          </w:p>
        </w:tc>
      </w:tr>
      <w:tr w:rsidR="002E68D9" w:rsidRPr="0055036A">
        <w:trPr>
          <w:trHeight w:val="1300"/>
        </w:trPr>
        <w:tc>
          <w:tcPr>
            <w:tcW w:w="4785"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2E68D9" w:rsidRPr="0055036A" w:rsidRDefault="00BC4745">
            <w:pPr>
              <w:spacing w:after="0" w:line="360" w:lineRule="auto"/>
              <w:ind w:left="360"/>
              <w:rPr>
                <w:rFonts w:ascii="Times New Roman" w:hAnsi="Times New Roman" w:cs="Times New Roman"/>
                <w:b/>
                <w:sz w:val="24"/>
                <w:szCs w:val="24"/>
              </w:rPr>
            </w:pPr>
            <w:r w:rsidRPr="0055036A">
              <w:rPr>
                <w:rFonts w:ascii="Times New Roman" w:hAnsi="Times New Roman" w:cs="Times New Roman"/>
                <w:b/>
                <w:sz w:val="24"/>
                <w:szCs w:val="24"/>
              </w:rPr>
              <w:t> </w:t>
            </w:r>
          </w:p>
          <w:p w:rsidR="002E68D9" w:rsidRPr="0055036A" w:rsidRDefault="00BC4745">
            <w:pPr>
              <w:spacing w:line="360" w:lineRule="auto"/>
              <w:ind w:left="360"/>
              <w:rPr>
                <w:rFonts w:ascii="Times New Roman" w:hAnsi="Times New Roman" w:cs="Times New Roman"/>
                <w:b/>
                <w:sz w:val="24"/>
                <w:szCs w:val="24"/>
              </w:rPr>
            </w:pPr>
            <w:r w:rsidRPr="0055036A">
              <w:rPr>
                <w:rFonts w:ascii="Times New Roman" w:hAnsi="Times New Roman" w:cs="Times New Roman"/>
                <w:b/>
                <w:sz w:val="24"/>
                <w:szCs w:val="24"/>
              </w:rPr>
              <w:t>ETAPAS DA AULA: O “PASSO A PASSO”</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2E68D9" w:rsidRPr="0055036A" w:rsidRDefault="00BC4745">
            <w:pPr>
              <w:spacing w:line="360" w:lineRule="auto"/>
              <w:ind w:left="360"/>
              <w:rPr>
                <w:rFonts w:ascii="Times New Roman" w:hAnsi="Times New Roman" w:cs="Times New Roman"/>
                <w:b/>
                <w:sz w:val="24"/>
                <w:szCs w:val="24"/>
              </w:rPr>
            </w:pPr>
            <w:r w:rsidRPr="0055036A">
              <w:rPr>
                <w:rFonts w:ascii="Times New Roman" w:hAnsi="Times New Roman" w:cs="Times New Roman"/>
                <w:b/>
                <w:sz w:val="24"/>
                <w:szCs w:val="24"/>
              </w:rPr>
              <w:t>RECURSOS NECESSÁRIOS</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2E68D9" w:rsidRPr="0055036A" w:rsidRDefault="00BC4745">
            <w:pPr>
              <w:spacing w:after="0" w:line="360" w:lineRule="auto"/>
              <w:ind w:left="360"/>
              <w:rPr>
                <w:rFonts w:ascii="Times New Roman" w:hAnsi="Times New Roman" w:cs="Times New Roman"/>
                <w:b/>
                <w:sz w:val="24"/>
                <w:szCs w:val="24"/>
              </w:rPr>
            </w:pPr>
            <w:r w:rsidRPr="0055036A">
              <w:rPr>
                <w:rFonts w:ascii="Times New Roman" w:hAnsi="Times New Roman" w:cs="Times New Roman"/>
                <w:b/>
                <w:sz w:val="24"/>
                <w:szCs w:val="24"/>
              </w:rPr>
              <w:t>TEMPO</w:t>
            </w:r>
          </w:p>
          <w:p w:rsidR="002E68D9" w:rsidRPr="0055036A" w:rsidRDefault="00BC4745">
            <w:pPr>
              <w:spacing w:after="0" w:line="360" w:lineRule="auto"/>
              <w:ind w:left="360"/>
              <w:rPr>
                <w:rFonts w:ascii="Times New Roman" w:hAnsi="Times New Roman" w:cs="Times New Roman"/>
                <w:b/>
                <w:sz w:val="24"/>
                <w:szCs w:val="24"/>
              </w:rPr>
            </w:pPr>
            <w:r w:rsidRPr="0055036A">
              <w:rPr>
                <w:rFonts w:ascii="Times New Roman" w:hAnsi="Times New Roman" w:cs="Times New Roman"/>
                <w:b/>
                <w:sz w:val="24"/>
                <w:szCs w:val="24"/>
              </w:rPr>
              <w:t>ESTIMADO</w:t>
            </w:r>
          </w:p>
          <w:p w:rsidR="002E68D9" w:rsidRPr="0055036A" w:rsidRDefault="00BC4745">
            <w:pPr>
              <w:spacing w:line="360" w:lineRule="auto"/>
              <w:ind w:left="360"/>
              <w:rPr>
                <w:rFonts w:ascii="Times New Roman" w:hAnsi="Times New Roman" w:cs="Times New Roman"/>
                <w:b/>
                <w:sz w:val="24"/>
                <w:szCs w:val="24"/>
              </w:rPr>
            </w:pPr>
            <w:r w:rsidRPr="0055036A">
              <w:rPr>
                <w:rFonts w:ascii="Times New Roman" w:hAnsi="Times New Roman" w:cs="Times New Roman"/>
                <w:b/>
                <w:sz w:val="24"/>
                <w:szCs w:val="24"/>
              </w:rPr>
              <w:t>DA AULA</w:t>
            </w:r>
          </w:p>
        </w:tc>
      </w:tr>
      <w:tr w:rsidR="002E68D9" w:rsidRPr="0055036A">
        <w:trPr>
          <w:trHeight w:val="2960"/>
        </w:trPr>
        <w:tc>
          <w:tcPr>
            <w:tcW w:w="4785"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2E68D9" w:rsidRPr="0055036A" w:rsidRDefault="00BC4745">
            <w:pPr>
              <w:numPr>
                <w:ilvl w:val="0"/>
                <w:numId w:val="5"/>
              </w:numPr>
              <w:spacing w:after="0" w:line="360" w:lineRule="auto"/>
              <w:ind w:right="100"/>
              <w:jc w:val="both"/>
              <w:rPr>
                <w:rFonts w:ascii="Times New Roman" w:hAnsi="Times New Roman" w:cs="Times New Roman"/>
                <w:sz w:val="24"/>
                <w:szCs w:val="24"/>
              </w:rPr>
            </w:pPr>
            <w:r w:rsidRPr="0055036A">
              <w:rPr>
                <w:rFonts w:ascii="Times New Roman" w:hAnsi="Times New Roman" w:cs="Times New Roman"/>
                <w:sz w:val="24"/>
                <w:szCs w:val="24"/>
              </w:rPr>
              <w:t>Conversa sobre a importância da Geometria na vida das pessoas;</w:t>
            </w:r>
          </w:p>
          <w:p w:rsidR="002E68D9" w:rsidRPr="0055036A" w:rsidRDefault="00BC4745">
            <w:pPr>
              <w:numPr>
                <w:ilvl w:val="0"/>
                <w:numId w:val="5"/>
              </w:numPr>
              <w:spacing w:after="0" w:line="360" w:lineRule="auto"/>
              <w:ind w:right="100"/>
              <w:jc w:val="both"/>
              <w:rPr>
                <w:rFonts w:ascii="Times New Roman" w:hAnsi="Times New Roman" w:cs="Times New Roman"/>
                <w:sz w:val="24"/>
                <w:szCs w:val="24"/>
              </w:rPr>
            </w:pPr>
            <w:r w:rsidRPr="0055036A">
              <w:rPr>
                <w:rFonts w:ascii="Times New Roman" w:hAnsi="Times New Roman" w:cs="Times New Roman"/>
                <w:sz w:val="24"/>
                <w:szCs w:val="24"/>
              </w:rPr>
              <w:t>Conversa sobre a presença da Geometria no nosso dia-a-dia (exemplo que será dado: Supermercado);</w:t>
            </w:r>
          </w:p>
          <w:p w:rsidR="002E68D9" w:rsidRPr="0055036A" w:rsidRDefault="00BC4745">
            <w:pPr>
              <w:numPr>
                <w:ilvl w:val="0"/>
                <w:numId w:val="5"/>
              </w:numPr>
              <w:spacing w:after="0" w:line="360" w:lineRule="auto"/>
              <w:ind w:right="100"/>
              <w:jc w:val="both"/>
              <w:rPr>
                <w:rFonts w:ascii="Times New Roman" w:hAnsi="Times New Roman" w:cs="Times New Roman"/>
                <w:sz w:val="24"/>
                <w:szCs w:val="24"/>
              </w:rPr>
            </w:pPr>
            <w:r w:rsidRPr="0055036A">
              <w:rPr>
                <w:rFonts w:ascii="Times New Roman" w:hAnsi="Times New Roman" w:cs="Times New Roman"/>
                <w:sz w:val="24"/>
                <w:szCs w:val="24"/>
              </w:rPr>
              <w:t xml:space="preserve">Conversa a respeito das características das embalagens de produtos do Supermercado trazidas pelos alunos (Como você conseguiu esta embalagem?; Você estava junto quando ela foi comprada?; Todos já foram ao Supermercado? (para quem nunca foi, sugerir ir); Como são os </w:t>
            </w:r>
            <w:r w:rsidRPr="0055036A">
              <w:rPr>
                <w:rFonts w:ascii="Times New Roman" w:hAnsi="Times New Roman" w:cs="Times New Roman"/>
                <w:sz w:val="24"/>
                <w:szCs w:val="24"/>
              </w:rPr>
              <w:lastRenderedPageBreak/>
              <w:t>corredores do Supermercado? E as prateleiras e embalagens?; Como são as embalagens?);</w:t>
            </w:r>
          </w:p>
          <w:p w:rsidR="002E68D9" w:rsidRPr="0055036A" w:rsidRDefault="004C7CA8">
            <w:pPr>
              <w:numPr>
                <w:ilvl w:val="0"/>
                <w:numId w:val="5"/>
              </w:numPr>
              <w:spacing w:after="0" w:line="360" w:lineRule="auto"/>
              <w:ind w:right="100"/>
              <w:jc w:val="both"/>
              <w:rPr>
                <w:rFonts w:ascii="Times New Roman" w:hAnsi="Times New Roman" w:cs="Times New Roman"/>
                <w:sz w:val="24"/>
                <w:szCs w:val="24"/>
              </w:rPr>
            </w:pPr>
            <w:r>
              <w:rPr>
                <w:rFonts w:ascii="Times New Roman" w:hAnsi="Times New Roman" w:cs="Times New Roman"/>
                <w:sz w:val="24"/>
                <w:szCs w:val="24"/>
              </w:rPr>
              <w:t>Mostrar no telão fotos de</w:t>
            </w:r>
            <w:r w:rsidR="00BC4745" w:rsidRPr="0055036A">
              <w:rPr>
                <w:rFonts w:ascii="Times New Roman" w:hAnsi="Times New Roman" w:cs="Times New Roman"/>
                <w:sz w:val="24"/>
                <w:szCs w:val="24"/>
              </w:rPr>
              <w:t xml:space="preserve"> produtos do Supermercado;</w:t>
            </w:r>
          </w:p>
          <w:p w:rsidR="002E68D9" w:rsidRPr="0055036A" w:rsidRDefault="00BC4745">
            <w:pPr>
              <w:numPr>
                <w:ilvl w:val="0"/>
                <w:numId w:val="5"/>
              </w:numPr>
              <w:spacing w:after="0" w:line="360" w:lineRule="auto"/>
              <w:ind w:right="100"/>
              <w:jc w:val="both"/>
              <w:rPr>
                <w:rFonts w:ascii="Times New Roman" w:hAnsi="Times New Roman" w:cs="Times New Roman"/>
                <w:sz w:val="24"/>
                <w:szCs w:val="24"/>
              </w:rPr>
            </w:pPr>
            <w:r w:rsidRPr="0055036A">
              <w:rPr>
                <w:rFonts w:ascii="Times New Roman" w:hAnsi="Times New Roman" w:cs="Times New Roman"/>
                <w:sz w:val="24"/>
                <w:szCs w:val="24"/>
              </w:rPr>
              <w:t>Apresentação dos sólidos geométricos aos alunos</w:t>
            </w:r>
            <w:r w:rsidR="004C7CA8">
              <w:rPr>
                <w:rFonts w:ascii="Times New Roman" w:hAnsi="Times New Roman" w:cs="Times New Roman"/>
                <w:sz w:val="24"/>
                <w:szCs w:val="24"/>
              </w:rPr>
              <w:t xml:space="preserve"> (mostrar inicialmente cada sólido para a turma e depois deixá-los passando pela mão das crianças)</w:t>
            </w:r>
            <w:r w:rsidRPr="0055036A">
              <w:rPr>
                <w:rFonts w:ascii="Times New Roman" w:hAnsi="Times New Roman" w:cs="Times New Roman"/>
                <w:sz w:val="24"/>
                <w:szCs w:val="24"/>
              </w:rPr>
              <w:t xml:space="preserve"> e discussão sobre suas características, semelhanças, diferenças, relacionando-os com as embalagens do Supermercado;</w:t>
            </w:r>
          </w:p>
          <w:p w:rsidR="002E68D9" w:rsidRPr="0055036A" w:rsidRDefault="00BC4745">
            <w:pPr>
              <w:numPr>
                <w:ilvl w:val="0"/>
                <w:numId w:val="5"/>
              </w:numPr>
              <w:spacing w:after="0" w:line="360" w:lineRule="auto"/>
              <w:ind w:right="100"/>
              <w:jc w:val="both"/>
              <w:rPr>
                <w:rFonts w:ascii="Times New Roman" w:hAnsi="Times New Roman" w:cs="Times New Roman"/>
                <w:sz w:val="24"/>
                <w:szCs w:val="24"/>
              </w:rPr>
            </w:pPr>
            <w:r w:rsidRPr="0055036A">
              <w:rPr>
                <w:rFonts w:ascii="Times New Roman" w:hAnsi="Times New Roman" w:cs="Times New Roman"/>
                <w:sz w:val="24"/>
                <w:szCs w:val="24"/>
              </w:rPr>
              <w:t>Dividir alunos em 7 grupos de 4 pessoas: momento de exploração das embalagens;</w:t>
            </w:r>
          </w:p>
          <w:p w:rsidR="002E68D9" w:rsidRPr="0055036A" w:rsidRDefault="00BC4745">
            <w:pPr>
              <w:numPr>
                <w:ilvl w:val="0"/>
                <w:numId w:val="5"/>
              </w:numPr>
              <w:spacing w:after="0" w:line="360" w:lineRule="auto"/>
              <w:ind w:right="100"/>
              <w:jc w:val="both"/>
              <w:rPr>
                <w:rFonts w:ascii="Times New Roman" w:hAnsi="Times New Roman" w:cs="Times New Roman"/>
                <w:sz w:val="24"/>
                <w:szCs w:val="24"/>
              </w:rPr>
            </w:pPr>
            <w:r w:rsidRPr="0055036A">
              <w:rPr>
                <w:rFonts w:ascii="Times New Roman" w:hAnsi="Times New Roman" w:cs="Times New Roman"/>
                <w:sz w:val="24"/>
                <w:szCs w:val="24"/>
              </w:rPr>
              <w:t xml:space="preserve">Alunos colocam as embalagens de produtos trazidas de casa sob a mesa; </w:t>
            </w:r>
          </w:p>
          <w:p w:rsidR="002E68D9" w:rsidRPr="0055036A" w:rsidRDefault="00BC4745">
            <w:pPr>
              <w:numPr>
                <w:ilvl w:val="0"/>
                <w:numId w:val="5"/>
              </w:numPr>
              <w:spacing w:after="0" w:line="360" w:lineRule="auto"/>
              <w:ind w:right="100"/>
              <w:jc w:val="both"/>
              <w:rPr>
                <w:rFonts w:ascii="Times New Roman" w:hAnsi="Times New Roman" w:cs="Times New Roman"/>
                <w:sz w:val="24"/>
                <w:szCs w:val="24"/>
              </w:rPr>
            </w:pPr>
            <w:r w:rsidRPr="0055036A">
              <w:rPr>
                <w:rFonts w:ascii="Times New Roman" w:hAnsi="Times New Roman" w:cs="Times New Roman"/>
                <w:sz w:val="24"/>
                <w:szCs w:val="24"/>
              </w:rPr>
              <w:t>Momento de exploração e troca das embalagens;</w:t>
            </w:r>
          </w:p>
          <w:p w:rsidR="002E68D9" w:rsidRPr="0055036A" w:rsidRDefault="00BC4745">
            <w:pPr>
              <w:numPr>
                <w:ilvl w:val="0"/>
                <w:numId w:val="5"/>
              </w:numPr>
              <w:spacing w:after="0" w:line="360" w:lineRule="auto"/>
              <w:ind w:right="100"/>
              <w:jc w:val="both"/>
              <w:rPr>
                <w:rFonts w:ascii="Times New Roman" w:hAnsi="Times New Roman" w:cs="Times New Roman"/>
                <w:sz w:val="24"/>
                <w:szCs w:val="24"/>
              </w:rPr>
            </w:pPr>
            <w:r w:rsidRPr="0055036A">
              <w:rPr>
                <w:rFonts w:ascii="Times New Roman" w:hAnsi="Times New Roman" w:cs="Times New Roman"/>
                <w:sz w:val="24"/>
                <w:szCs w:val="24"/>
              </w:rPr>
              <w:t>Professor entrega os sólidos geométricos para alunos compararem com as embalagens;</w:t>
            </w:r>
          </w:p>
          <w:p w:rsidR="002E68D9" w:rsidRPr="0055036A" w:rsidRDefault="00BC4745">
            <w:pPr>
              <w:numPr>
                <w:ilvl w:val="0"/>
                <w:numId w:val="5"/>
              </w:numPr>
              <w:spacing w:after="0" w:line="360" w:lineRule="auto"/>
              <w:ind w:right="100"/>
              <w:jc w:val="both"/>
              <w:rPr>
                <w:rFonts w:ascii="Times New Roman" w:hAnsi="Times New Roman" w:cs="Times New Roman"/>
                <w:sz w:val="24"/>
                <w:szCs w:val="24"/>
              </w:rPr>
            </w:pPr>
            <w:r w:rsidRPr="0055036A">
              <w:rPr>
                <w:rFonts w:ascii="Times New Roman" w:hAnsi="Times New Roman" w:cs="Times New Roman"/>
                <w:sz w:val="24"/>
                <w:szCs w:val="24"/>
              </w:rPr>
              <w:t>Discussão sobre as semelhanças e diferenças das embalagens com os sólidos geométricos;</w:t>
            </w:r>
          </w:p>
          <w:p w:rsidR="002E68D9" w:rsidRDefault="00BC4745">
            <w:pPr>
              <w:numPr>
                <w:ilvl w:val="0"/>
                <w:numId w:val="5"/>
              </w:numPr>
              <w:spacing w:after="0" w:line="360" w:lineRule="auto"/>
              <w:ind w:right="100"/>
              <w:jc w:val="both"/>
              <w:rPr>
                <w:rFonts w:ascii="Times New Roman" w:hAnsi="Times New Roman" w:cs="Times New Roman"/>
                <w:sz w:val="24"/>
                <w:szCs w:val="24"/>
              </w:rPr>
            </w:pPr>
            <w:r w:rsidRPr="0055036A">
              <w:rPr>
                <w:rFonts w:ascii="Times New Roman" w:hAnsi="Times New Roman" w:cs="Times New Roman"/>
                <w:sz w:val="24"/>
                <w:szCs w:val="24"/>
              </w:rPr>
              <w:t> Classificação das embalagens: alunos separam as embalagens de acordo com suas semelhanças e diferenças;</w:t>
            </w:r>
          </w:p>
          <w:p w:rsidR="0055036A" w:rsidRPr="0055036A" w:rsidRDefault="0055036A" w:rsidP="0055036A">
            <w:pPr>
              <w:spacing w:after="0" w:line="360" w:lineRule="auto"/>
              <w:ind w:left="820" w:right="100"/>
              <w:jc w:val="both"/>
              <w:rPr>
                <w:rFonts w:ascii="Times New Roman" w:hAnsi="Times New Roman" w:cs="Times New Roman"/>
                <w:sz w:val="24"/>
                <w:szCs w:val="24"/>
              </w:rPr>
            </w:pP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2E68D9" w:rsidRPr="0055036A" w:rsidRDefault="00BC4745">
            <w:pPr>
              <w:numPr>
                <w:ilvl w:val="0"/>
                <w:numId w:val="3"/>
              </w:numPr>
              <w:spacing w:after="0" w:line="360" w:lineRule="auto"/>
              <w:ind w:right="100"/>
              <w:contextualSpacing/>
              <w:rPr>
                <w:rFonts w:ascii="Times New Roman" w:hAnsi="Times New Roman" w:cs="Times New Roman"/>
                <w:sz w:val="24"/>
                <w:szCs w:val="24"/>
              </w:rPr>
            </w:pPr>
            <w:r w:rsidRPr="0055036A">
              <w:rPr>
                <w:rFonts w:ascii="Times New Roman" w:hAnsi="Times New Roman" w:cs="Times New Roman"/>
                <w:sz w:val="24"/>
                <w:szCs w:val="24"/>
              </w:rPr>
              <w:lastRenderedPageBreak/>
              <w:t>Embalagens de produtos (alunos trazem de casa);</w:t>
            </w:r>
          </w:p>
          <w:p w:rsidR="002E68D9" w:rsidRPr="0055036A" w:rsidRDefault="00BC4745">
            <w:pPr>
              <w:numPr>
                <w:ilvl w:val="0"/>
                <w:numId w:val="3"/>
              </w:numPr>
              <w:spacing w:line="360" w:lineRule="auto"/>
              <w:contextualSpacing/>
              <w:rPr>
                <w:rFonts w:ascii="Times New Roman" w:hAnsi="Times New Roman" w:cs="Times New Roman"/>
                <w:sz w:val="24"/>
                <w:szCs w:val="24"/>
              </w:rPr>
            </w:pPr>
            <w:r w:rsidRPr="0055036A">
              <w:rPr>
                <w:rFonts w:ascii="Times New Roman" w:hAnsi="Times New Roman" w:cs="Times New Roman"/>
                <w:sz w:val="24"/>
                <w:szCs w:val="24"/>
              </w:rPr>
              <w:t xml:space="preserve">Sólidos geométricos. </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2E68D9" w:rsidRDefault="00BC4745">
            <w:pPr>
              <w:spacing w:line="360" w:lineRule="auto"/>
              <w:ind w:left="360"/>
              <w:rPr>
                <w:rFonts w:ascii="Times New Roman" w:hAnsi="Times New Roman" w:cs="Times New Roman"/>
                <w:sz w:val="24"/>
                <w:szCs w:val="24"/>
              </w:rPr>
            </w:pPr>
            <w:r w:rsidRPr="0055036A">
              <w:rPr>
                <w:rFonts w:ascii="Times New Roman" w:hAnsi="Times New Roman" w:cs="Times New Roman"/>
                <w:sz w:val="24"/>
                <w:szCs w:val="24"/>
              </w:rPr>
              <w:t> 60min</w:t>
            </w:r>
          </w:p>
          <w:p w:rsidR="004C7CA8" w:rsidRPr="0055036A" w:rsidRDefault="004C7CA8">
            <w:pPr>
              <w:spacing w:line="360" w:lineRule="auto"/>
              <w:ind w:left="360"/>
              <w:rPr>
                <w:rFonts w:ascii="Times New Roman" w:hAnsi="Times New Roman" w:cs="Times New Roman"/>
                <w:sz w:val="24"/>
                <w:szCs w:val="24"/>
              </w:rPr>
            </w:pPr>
            <w:r>
              <w:rPr>
                <w:rFonts w:ascii="Times New Roman" w:hAnsi="Times New Roman" w:cs="Times New Roman"/>
                <w:sz w:val="24"/>
                <w:szCs w:val="24"/>
              </w:rPr>
              <w:t>(20 min para as conversas; 10 minutos para a organização dos alunos em grupos e 30 min para exploração).</w:t>
            </w:r>
          </w:p>
        </w:tc>
      </w:tr>
    </w:tbl>
    <w:p w:rsidR="002E68D9" w:rsidRPr="0055036A" w:rsidRDefault="002E68D9">
      <w:pPr>
        <w:widowControl w:val="0"/>
        <w:spacing w:after="0" w:line="276" w:lineRule="auto"/>
        <w:rPr>
          <w:rFonts w:ascii="Times New Roman" w:hAnsi="Times New Roman" w:cs="Times New Roman"/>
          <w:b/>
          <w:sz w:val="24"/>
          <w:szCs w:val="24"/>
        </w:rPr>
        <w:sectPr w:rsidR="002E68D9" w:rsidRPr="0055036A" w:rsidSect="00683902">
          <w:footerReference w:type="default" r:id="rId8"/>
          <w:pgSz w:w="12240" w:h="15840"/>
          <w:pgMar w:top="1417" w:right="1701" w:bottom="1417" w:left="1701" w:header="0" w:footer="720" w:gutter="0"/>
          <w:pgNumType w:start="0"/>
          <w:cols w:space="720"/>
          <w:titlePg/>
          <w:docGrid w:linePitch="299"/>
        </w:sectPr>
      </w:pPr>
    </w:p>
    <w:p w:rsidR="002E68D9" w:rsidRPr="0055036A" w:rsidRDefault="002E68D9">
      <w:pPr>
        <w:widowControl w:val="0"/>
        <w:spacing w:after="0" w:line="276" w:lineRule="auto"/>
        <w:rPr>
          <w:rFonts w:ascii="Times New Roman" w:hAnsi="Times New Roman" w:cs="Times New Roman"/>
          <w:b/>
          <w:sz w:val="24"/>
          <w:szCs w:val="24"/>
        </w:rPr>
      </w:pPr>
    </w:p>
    <w:tbl>
      <w:tblPr>
        <w:tblStyle w:val="a1"/>
        <w:tblW w:w="10005" w:type="dxa"/>
        <w:tblInd w:w="0" w:type="dxa"/>
        <w:tblLayout w:type="fixed"/>
        <w:tblLook w:val="0000" w:firstRow="0" w:lastRow="0" w:firstColumn="0" w:lastColumn="0" w:noHBand="0" w:noVBand="0"/>
      </w:tblPr>
      <w:tblGrid>
        <w:gridCol w:w="4785"/>
        <w:gridCol w:w="3420"/>
        <w:gridCol w:w="1800"/>
      </w:tblGrid>
      <w:tr w:rsidR="002E68D9" w:rsidRPr="0055036A">
        <w:trPr>
          <w:trHeight w:val="420"/>
        </w:trPr>
        <w:tc>
          <w:tcPr>
            <w:tcW w:w="10005" w:type="dxa"/>
            <w:gridSpan w:val="3"/>
            <w:tcBorders>
              <w:top w:val="single" w:sz="8" w:space="0" w:color="000000"/>
              <w:left w:val="single" w:sz="8" w:space="0" w:color="000000"/>
              <w:bottom w:val="single" w:sz="8" w:space="0" w:color="000000"/>
              <w:right w:val="single" w:sz="8" w:space="0" w:color="000000"/>
            </w:tcBorders>
            <w:shd w:val="clear" w:color="auto" w:fill="BFBFBF"/>
            <w:tcMar>
              <w:top w:w="15" w:type="dxa"/>
              <w:left w:w="51" w:type="dxa"/>
              <w:bottom w:w="0" w:type="dxa"/>
              <w:right w:w="51" w:type="dxa"/>
            </w:tcMar>
            <w:vAlign w:val="center"/>
          </w:tcPr>
          <w:p w:rsidR="002E68D9" w:rsidRPr="0055036A" w:rsidRDefault="00BC4745">
            <w:pPr>
              <w:spacing w:line="360" w:lineRule="auto"/>
              <w:ind w:left="360"/>
              <w:rPr>
                <w:rFonts w:ascii="Times New Roman" w:hAnsi="Times New Roman" w:cs="Times New Roman"/>
                <w:b/>
                <w:sz w:val="24"/>
                <w:szCs w:val="24"/>
              </w:rPr>
            </w:pPr>
            <w:r w:rsidRPr="0055036A">
              <w:rPr>
                <w:rFonts w:ascii="Times New Roman" w:hAnsi="Times New Roman" w:cs="Times New Roman"/>
                <w:b/>
                <w:sz w:val="24"/>
                <w:szCs w:val="24"/>
              </w:rPr>
              <w:t>AULA 2</w:t>
            </w:r>
          </w:p>
        </w:tc>
      </w:tr>
      <w:tr w:rsidR="002E68D9" w:rsidRPr="0055036A">
        <w:trPr>
          <w:trHeight w:val="780"/>
        </w:trPr>
        <w:tc>
          <w:tcPr>
            <w:tcW w:w="10005" w:type="dxa"/>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51" w:type="dxa"/>
              <w:bottom w:w="0" w:type="dxa"/>
              <w:right w:w="51" w:type="dxa"/>
            </w:tcMar>
            <w:vAlign w:val="center"/>
          </w:tcPr>
          <w:p w:rsidR="002E68D9" w:rsidRPr="0055036A" w:rsidRDefault="00BC4745">
            <w:pPr>
              <w:spacing w:line="360" w:lineRule="auto"/>
              <w:ind w:left="360"/>
              <w:rPr>
                <w:rFonts w:ascii="Times New Roman" w:hAnsi="Times New Roman" w:cs="Times New Roman"/>
                <w:b/>
                <w:sz w:val="24"/>
                <w:szCs w:val="24"/>
              </w:rPr>
            </w:pPr>
            <w:r w:rsidRPr="0055036A">
              <w:rPr>
                <w:rFonts w:ascii="Times New Roman" w:hAnsi="Times New Roman" w:cs="Times New Roman"/>
                <w:b/>
                <w:sz w:val="24"/>
                <w:szCs w:val="24"/>
              </w:rPr>
              <w:t>OBJETIVOS DE APRENDIZAGEM (OBJETIVOS ESPECÍFICOS, COMPETÊNCIAS/HABILIDADES, EXPECTATIVAS DE APRENDIZAGEM)</w:t>
            </w:r>
          </w:p>
        </w:tc>
      </w:tr>
      <w:tr w:rsidR="002E68D9" w:rsidRPr="0055036A">
        <w:trPr>
          <w:trHeight w:val="1160"/>
        </w:trPr>
        <w:tc>
          <w:tcPr>
            <w:tcW w:w="1000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2E68D9" w:rsidRPr="0055036A" w:rsidRDefault="004C7CA8" w:rsidP="004C7CA8">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C</w:t>
            </w:r>
            <w:r w:rsidR="00BC4745" w:rsidRPr="0055036A">
              <w:rPr>
                <w:rFonts w:ascii="Times New Roman" w:hAnsi="Times New Roman" w:cs="Times New Roman"/>
                <w:sz w:val="24"/>
                <w:szCs w:val="24"/>
              </w:rPr>
              <w:t xml:space="preserve">ompreender o conceito de figura bidimensional e tridimensional; </w:t>
            </w:r>
            <w:r>
              <w:rPr>
                <w:rFonts w:ascii="Times New Roman" w:hAnsi="Times New Roman" w:cs="Times New Roman"/>
                <w:sz w:val="24"/>
                <w:szCs w:val="24"/>
              </w:rPr>
              <w:t>identificar</w:t>
            </w:r>
            <w:r w:rsidR="00BC4745" w:rsidRPr="0055036A">
              <w:rPr>
                <w:rFonts w:ascii="Times New Roman" w:hAnsi="Times New Roman" w:cs="Times New Roman"/>
                <w:sz w:val="24"/>
                <w:szCs w:val="24"/>
              </w:rPr>
              <w:t xml:space="preserve"> as propriedades específicas das figuras e verbalizá-las; nomear as figuras bidimensionais e tridimensionais; descrever e comparar os objetos tridimensionais; entender o conceito de faces, arestas e vértic</w:t>
            </w:r>
            <w:r w:rsidR="00F16793">
              <w:rPr>
                <w:rFonts w:ascii="Times New Roman" w:hAnsi="Times New Roman" w:cs="Times New Roman"/>
                <w:sz w:val="24"/>
                <w:szCs w:val="24"/>
              </w:rPr>
              <w:t>es e identificá-los nas figuras; planificar os sólidos geométricos a fim de perceber quais figuras bidimensionais o formam.</w:t>
            </w:r>
          </w:p>
        </w:tc>
      </w:tr>
      <w:tr w:rsidR="002E68D9" w:rsidRPr="0055036A">
        <w:trPr>
          <w:trHeight w:val="380"/>
        </w:trPr>
        <w:tc>
          <w:tcPr>
            <w:tcW w:w="10005" w:type="dxa"/>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51" w:type="dxa"/>
              <w:bottom w:w="0" w:type="dxa"/>
              <w:right w:w="51" w:type="dxa"/>
            </w:tcMar>
            <w:vAlign w:val="center"/>
          </w:tcPr>
          <w:p w:rsidR="002E68D9" w:rsidRPr="0055036A" w:rsidRDefault="00BC4745">
            <w:pPr>
              <w:spacing w:line="360" w:lineRule="auto"/>
              <w:ind w:left="360"/>
              <w:rPr>
                <w:rFonts w:ascii="Times New Roman" w:hAnsi="Times New Roman" w:cs="Times New Roman"/>
                <w:b/>
                <w:sz w:val="24"/>
                <w:szCs w:val="24"/>
              </w:rPr>
            </w:pPr>
            <w:r w:rsidRPr="0055036A">
              <w:rPr>
                <w:rFonts w:ascii="Times New Roman" w:hAnsi="Times New Roman" w:cs="Times New Roman"/>
                <w:b/>
                <w:sz w:val="24"/>
                <w:szCs w:val="24"/>
              </w:rPr>
              <w:t xml:space="preserve">CONTEÚDOS - ASSUNTOS QUE SERÃO ABORDADOS AO LONGO DA AULA </w:t>
            </w:r>
          </w:p>
        </w:tc>
      </w:tr>
      <w:tr w:rsidR="002E68D9" w:rsidRPr="0055036A">
        <w:trPr>
          <w:trHeight w:val="1540"/>
        </w:trPr>
        <w:tc>
          <w:tcPr>
            <w:tcW w:w="1000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2E68D9" w:rsidRPr="0055036A" w:rsidRDefault="00BC4745">
            <w:pPr>
              <w:numPr>
                <w:ilvl w:val="0"/>
                <w:numId w:val="7"/>
              </w:numPr>
              <w:spacing w:after="0" w:line="360" w:lineRule="auto"/>
              <w:ind w:right="100"/>
              <w:rPr>
                <w:rFonts w:ascii="Times New Roman" w:hAnsi="Times New Roman" w:cs="Times New Roman"/>
                <w:sz w:val="24"/>
                <w:szCs w:val="24"/>
              </w:rPr>
            </w:pPr>
            <w:r w:rsidRPr="0055036A">
              <w:rPr>
                <w:rFonts w:ascii="Times New Roman" w:hAnsi="Times New Roman" w:cs="Times New Roman"/>
                <w:sz w:val="24"/>
                <w:szCs w:val="24"/>
              </w:rPr>
              <w:t>Sólidos geométricos: poliedros e corpos redondos;</w:t>
            </w:r>
          </w:p>
          <w:p w:rsidR="002E68D9" w:rsidRPr="0055036A" w:rsidRDefault="00BC4745">
            <w:pPr>
              <w:numPr>
                <w:ilvl w:val="0"/>
                <w:numId w:val="7"/>
              </w:numPr>
              <w:spacing w:after="0" w:line="360" w:lineRule="auto"/>
              <w:ind w:right="100"/>
              <w:rPr>
                <w:rFonts w:ascii="Times New Roman" w:hAnsi="Times New Roman" w:cs="Times New Roman"/>
                <w:sz w:val="24"/>
                <w:szCs w:val="24"/>
              </w:rPr>
            </w:pPr>
            <w:r w:rsidRPr="0055036A">
              <w:rPr>
                <w:rFonts w:ascii="Times New Roman" w:hAnsi="Times New Roman" w:cs="Times New Roman"/>
                <w:sz w:val="24"/>
                <w:szCs w:val="24"/>
              </w:rPr>
              <w:t xml:space="preserve">Figuras geométricas: bidimensional, tridimensional; polígonos e não polígonos; </w:t>
            </w:r>
          </w:p>
          <w:p w:rsidR="002E68D9" w:rsidRPr="0055036A" w:rsidRDefault="00BC4745">
            <w:pPr>
              <w:numPr>
                <w:ilvl w:val="0"/>
                <w:numId w:val="7"/>
              </w:numPr>
              <w:spacing w:after="0" w:line="360" w:lineRule="auto"/>
              <w:ind w:right="100"/>
              <w:rPr>
                <w:rFonts w:ascii="Times New Roman" w:hAnsi="Times New Roman" w:cs="Times New Roman"/>
                <w:sz w:val="24"/>
                <w:szCs w:val="24"/>
              </w:rPr>
            </w:pPr>
            <w:r w:rsidRPr="0055036A">
              <w:rPr>
                <w:rFonts w:ascii="Times New Roman" w:hAnsi="Times New Roman" w:cs="Times New Roman"/>
                <w:sz w:val="24"/>
                <w:szCs w:val="24"/>
              </w:rPr>
              <w:t>Classificação das figuras geométricas: semelhanças e diferenças;</w:t>
            </w:r>
          </w:p>
          <w:p w:rsidR="002E68D9" w:rsidRPr="0055036A" w:rsidRDefault="00BC4745">
            <w:pPr>
              <w:numPr>
                <w:ilvl w:val="0"/>
                <w:numId w:val="7"/>
              </w:numPr>
              <w:spacing w:after="0" w:line="360" w:lineRule="auto"/>
              <w:ind w:right="100"/>
              <w:rPr>
                <w:rFonts w:ascii="Times New Roman" w:hAnsi="Times New Roman" w:cs="Times New Roman"/>
                <w:sz w:val="24"/>
                <w:szCs w:val="24"/>
              </w:rPr>
            </w:pPr>
            <w:r w:rsidRPr="0055036A">
              <w:rPr>
                <w:rFonts w:ascii="Times New Roman" w:hAnsi="Times New Roman" w:cs="Times New Roman"/>
                <w:sz w:val="24"/>
                <w:szCs w:val="24"/>
              </w:rPr>
              <w:t>Denominação dos sólidos;</w:t>
            </w:r>
          </w:p>
          <w:p w:rsidR="002E68D9" w:rsidRDefault="00F16793">
            <w:pPr>
              <w:numPr>
                <w:ilvl w:val="0"/>
                <w:numId w:val="7"/>
              </w:numPr>
              <w:spacing w:after="0" w:line="360" w:lineRule="auto"/>
              <w:ind w:right="100"/>
              <w:rPr>
                <w:rFonts w:ascii="Times New Roman" w:hAnsi="Times New Roman" w:cs="Times New Roman"/>
                <w:sz w:val="24"/>
                <w:szCs w:val="24"/>
              </w:rPr>
            </w:pPr>
            <w:r>
              <w:rPr>
                <w:rFonts w:ascii="Times New Roman" w:hAnsi="Times New Roman" w:cs="Times New Roman"/>
                <w:sz w:val="24"/>
                <w:szCs w:val="24"/>
              </w:rPr>
              <w:t>Faces, arestas e vértices;</w:t>
            </w:r>
          </w:p>
          <w:p w:rsidR="00F16793" w:rsidRPr="0055036A" w:rsidRDefault="00F16793">
            <w:pPr>
              <w:numPr>
                <w:ilvl w:val="0"/>
                <w:numId w:val="7"/>
              </w:numPr>
              <w:spacing w:after="0" w:line="360" w:lineRule="auto"/>
              <w:ind w:right="100"/>
              <w:rPr>
                <w:rFonts w:ascii="Times New Roman" w:hAnsi="Times New Roman" w:cs="Times New Roman"/>
                <w:sz w:val="24"/>
                <w:szCs w:val="24"/>
              </w:rPr>
            </w:pPr>
            <w:r>
              <w:rPr>
                <w:rFonts w:ascii="Times New Roman" w:hAnsi="Times New Roman" w:cs="Times New Roman"/>
                <w:sz w:val="24"/>
                <w:szCs w:val="24"/>
              </w:rPr>
              <w:t>Planificação de sólidos geométricos.</w:t>
            </w:r>
          </w:p>
        </w:tc>
      </w:tr>
      <w:tr w:rsidR="002E68D9" w:rsidRPr="0055036A">
        <w:trPr>
          <w:trHeight w:val="380"/>
        </w:trPr>
        <w:tc>
          <w:tcPr>
            <w:tcW w:w="10005" w:type="dxa"/>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51" w:type="dxa"/>
              <w:bottom w:w="0" w:type="dxa"/>
              <w:right w:w="51" w:type="dxa"/>
            </w:tcMar>
            <w:vAlign w:val="center"/>
          </w:tcPr>
          <w:p w:rsidR="002E68D9" w:rsidRPr="0055036A" w:rsidRDefault="00BC4745">
            <w:pPr>
              <w:spacing w:line="360" w:lineRule="auto"/>
              <w:ind w:left="360"/>
              <w:rPr>
                <w:rFonts w:ascii="Times New Roman" w:hAnsi="Times New Roman" w:cs="Times New Roman"/>
                <w:b/>
                <w:sz w:val="24"/>
                <w:szCs w:val="24"/>
              </w:rPr>
            </w:pPr>
            <w:r w:rsidRPr="0055036A">
              <w:rPr>
                <w:rFonts w:ascii="Times New Roman" w:hAnsi="Times New Roman" w:cs="Times New Roman"/>
                <w:b/>
                <w:sz w:val="24"/>
                <w:szCs w:val="24"/>
              </w:rPr>
              <w:t xml:space="preserve">PROCEDIMENTOS METODOLÓGICOS </w:t>
            </w:r>
          </w:p>
        </w:tc>
      </w:tr>
      <w:tr w:rsidR="002E68D9" w:rsidRPr="0055036A">
        <w:trPr>
          <w:trHeight w:val="1540"/>
        </w:trPr>
        <w:tc>
          <w:tcPr>
            <w:tcW w:w="4785"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2E68D9" w:rsidRPr="0055036A" w:rsidRDefault="00BC4745">
            <w:pPr>
              <w:spacing w:after="0" w:line="360" w:lineRule="auto"/>
              <w:ind w:left="360"/>
              <w:rPr>
                <w:rFonts w:ascii="Times New Roman" w:hAnsi="Times New Roman" w:cs="Times New Roman"/>
                <w:b/>
                <w:sz w:val="24"/>
                <w:szCs w:val="24"/>
              </w:rPr>
            </w:pPr>
            <w:r w:rsidRPr="0055036A">
              <w:rPr>
                <w:rFonts w:ascii="Times New Roman" w:hAnsi="Times New Roman" w:cs="Times New Roman"/>
                <w:b/>
                <w:sz w:val="24"/>
                <w:szCs w:val="24"/>
              </w:rPr>
              <w:t> </w:t>
            </w:r>
          </w:p>
          <w:p w:rsidR="002E68D9" w:rsidRPr="0055036A" w:rsidRDefault="00BC4745">
            <w:pPr>
              <w:spacing w:line="360" w:lineRule="auto"/>
              <w:ind w:left="360"/>
              <w:rPr>
                <w:rFonts w:ascii="Times New Roman" w:hAnsi="Times New Roman" w:cs="Times New Roman"/>
                <w:b/>
                <w:sz w:val="24"/>
                <w:szCs w:val="24"/>
              </w:rPr>
            </w:pPr>
            <w:r w:rsidRPr="0055036A">
              <w:rPr>
                <w:rFonts w:ascii="Times New Roman" w:hAnsi="Times New Roman" w:cs="Times New Roman"/>
                <w:b/>
                <w:sz w:val="24"/>
                <w:szCs w:val="24"/>
              </w:rPr>
              <w:t>ETAPAS DA AULA: O “PASSO A PASSO”</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2E68D9" w:rsidRPr="0055036A" w:rsidRDefault="00BC4745">
            <w:pPr>
              <w:spacing w:line="360" w:lineRule="auto"/>
              <w:ind w:left="360"/>
              <w:rPr>
                <w:rFonts w:ascii="Times New Roman" w:hAnsi="Times New Roman" w:cs="Times New Roman"/>
                <w:b/>
                <w:sz w:val="24"/>
                <w:szCs w:val="24"/>
              </w:rPr>
            </w:pPr>
            <w:r w:rsidRPr="0055036A">
              <w:rPr>
                <w:rFonts w:ascii="Times New Roman" w:hAnsi="Times New Roman" w:cs="Times New Roman"/>
                <w:b/>
                <w:sz w:val="24"/>
                <w:szCs w:val="24"/>
              </w:rPr>
              <w:t>RECURSOS NECESSÁRIOS</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2E68D9" w:rsidRPr="0055036A" w:rsidRDefault="00BC4745">
            <w:pPr>
              <w:spacing w:after="0" w:line="360" w:lineRule="auto"/>
              <w:ind w:left="360"/>
              <w:rPr>
                <w:rFonts w:ascii="Times New Roman" w:hAnsi="Times New Roman" w:cs="Times New Roman"/>
                <w:b/>
                <w:sz w:val="24"/>
                <w:szCs w:val="24"/>
              </w:rPr>
            </w:pPr>
            <w:r w:rsidRPr="0055036A">
              <w:rPr>
                <w:rFonts w:ascii="Times New Roman" w:hAnsi="Times New Roman" w:cs="Times New Roman"/>
                <w:b/>
                <w:sz w:val="24"/>
                <w:szCs w:val="24"/>
              </w:rPr>
              <w:t>TEMPO</w:t>
            </w:r>
          </w:p>
          <w:p w:rsidR="002E68D9" w:rsidRPr="0055036A" w:rsidRDefault="00BC4745">
            <w:pPr>
              <w:spacing w:after="0" w:line="360" w:lineRule="auto"/>
              <w:ind w:left="360"/>
              <w:rPr>
                <w:rFonts w:ascii="Times New Roman" w:hAnsi="Times New Roman" w:cs="Times New Roman"/>
                <w:b/>
                <w:sz w:val="24"/>
                <w:szCs w:val="24"/>
              </w:rPr>
            </w:pPr>
            <w:r w:rsidRPr="0055036A">
              <w:rPr>
                <w:rFonts w:ascii="Times New Roman" w:hAnsi="Times New Roman" w:cs="Times New Roman"/>
                <w:b/>
                <w:sz w:val="24"/>
                <w:szCs w:val="24"/>
              </w:rPr>
              <w:t>ESTIMADO</w:t>
            </w:r>
          </w:p>
          <w:p w:rsidR="002E68D9" w:rsidRPr="0055036A" w:rsidRDefault="00BC4745">
            <w:pPr>
              <w:spacing w:line="360" w:lineRule="auto"/>
              <w:ind w:left="360"/>
              <w:rPr>
                <w:rFonts w:ascii="Times New Roman" w:hAnsi="Times New Roman" w:cs="Times New Roman"/>
                <w:b/>
                <w:sz w:val="24"/>
                <w:szCs w:val="24"/>
              </w:rPr>
            </w:pPr>
            <w:r w:rsidRPr="0055036A">
              <w:rPr>
                <w:rFonts w:ascii="Times New Roman" w:hAnsi="Times New Roman" w:cs="Times New Roman"/>
                <w:b/>
                <w:sz w:val="24"/>
                <w:szCs w:val="24"/>
              </w:rPr>
              <w:t>DA AULA</w:t>
            </w:r>
          </w:p>
        </w:tc>
      </w:tr>
      <w:tr w:rsidR="002E68D9" w:rsidRPr="0055036A">
        <w:trPr>
          <w:trHeight w:val="2960"/>
        </w:trPr>
        <w:tc>
          <w:tcPr>
            <w:tcW w:w="4785"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2E68D9" w:rsidRPr="0055036A" w:rsidRDefault="004C7CA8">
            <w:pPr>
              <w:numPr>
                <w:ilvl w:val="0"/>
                <w:numId w:val="6"/>
              </w:numPr>
              <w:spacing w:after="0" w:line="360" w:lineRule="auto"/>
              <w:ind w:right="100"/>
              <w:jc w:val="both"/>
              <w:rPr>
                <w:rFonts w:ascii="Times New Roman" w:hAnsi="Times New Roman" w:cs="Times New Roman"/>
                <w:sz w:val="24"/>
                <w:szCs w:val="24"/>
              </w:rPr>
            </w:pPr>
            <w:r>
              <w:rPr>
                <w:rFonts w:ascii="Times New Roman" w:hAnsi="Times New Roman" w:cs="Times New Roman"/>
                <w:sz w:val="24"/>
                <w:szCs w:val="24"/>
              </w:rPr>
              <w:t xml:space="preserve">Introdução </w:t>
            </w:r>
            <w:r w:rsidR="00BC4745" w:rsidRPr="0055036A">
              <w:rPr>
                <w:rFonts w:ascii="Times New Roman" w:hAnsi="Times New Roman" w:cs="Times New Roman"/>
                <w:sz w:val="24"/>
                <w:szCs w:val="24"/>
              </w:rPr>
              <w:t>do conceito de figura tridimensional, expondo as diferenças entre poliedros e corpos redondos;</w:t>
            </w:r>
          </w:p>
          <w:p w:rsidR="002E68D9" w:rsidRPr="0055036A" w:rsidRDefault="00BC4745">
            <w:pPr>
              <w:numPr>
                <w:ilvl w:val="0"/>
                <w:numId w:val="6"/>
              </w:numPr>
              <w:spacing w:after="0" w:line="360" w:lineRule="auto"/>
              <w:ind w:right="100"/>
              <w:jc w:val="both"/>
              <w:rPr>
                <w:rFonts w:ascii="Times New Roman" w:hAnsi="Times New Roman" w:cs="Times New Roman"/>
                <w:sz w:val="24"/>
                <w:szCs w:val="24"/>
              </w:rPr>
            </w:pPr>
            <w:r w:rsidRPr="0055036A">
              <w:rPr>
                <w:rFonts w:ascii="Times New Roman" w:hAnsi="Times New Roman" w:cs="Times New Roman"/>
                <w:sz w:val="24"/>
                <w:szCs w:val="24"/>
              </w:rPr>
              <w:t xml:space="preserve">Discussão inicial para introduzir os conceitos de face, aresta e vértice utilizando os sólidos geométricos; </w:t>
            </w:r>
          </w:p>
          <w:p w:rsidR="002E68D9" w:rsidRPr="0055036A" w:rsidRDefault="00BC4745">
            <w:pPr>
              <w:numPr>
                <w:ilvl w:val="0"/>
                <w:numId w:val="6"/>
              </w:numPr>
              <w:spacing w:after="0" w:line="360" w:lineRule="auto"/>
              <w:ind w:right="100"/>
              <w:jc w:val="both"/>
              <w:rPr>
                <w:rFonts w:ascii="Times New Roman" w:hAnsi="Times New Roman" w:cs="Times New Roman"/>
                <w:sz w:val="24"/>
                <w:szCs w:val="24"/>
              </w:rPr>
            </w:pPr>
            <w:r w:rsidRPr="0055036A">
              <w:rPr>
                <w:rFonts w:ascii="Times New Roman" w:hAnsi="Times New Roman" w:cs="Times New Roman"/>
                <w:sz w:val="24"/>
                <w:szCs w:val="24"/>
              </w:rPr>
              <w:t xml:space="preserve">Alunos contornam as faces das embalagens do Supermercado em uma </w:t>
            </w:r>
            <w:r w:rsidRPr="0055036A">
              <w:rPr>
                <w:rFonts w:ascii="Times New Roman" w:hAnsi="Times New Roman" w:cs="Times New Roman"/>
                <w:sz w:val="24"/>
                <w:szCs w:val="24"/>
              </w:rPr>
              <w:lastRenderedPageBreak/>
              <w:t>cartolina e depois abrem a embalagem para contornarem as mesmas de forma planificada (ao lado de cada sólido planificado os alunos devem colocar o número e faces, vértices e arestas do mesmo e o nome que deve ter de acordo com essas características);</w:t>
            </w:r>
          </w:p>
          <w:p w:rsidR="002E68D9" w:rsidRPr="0055036A" w:rsidRDefault="00BC4745">
            <w:pPr>
              <w:numPr>
                <w:ilvl w:val="0"/>
                <w:numId w:val="6"/>
              </w:numPr>
              <w:spacing w:after="0" w:line="360" w:lineRule="auto"/>
              <w:ind w:right="100"/>
              <w:jc w:val="both"/>
              <w:rPr>
                <w:rFonts w:ascii="Times New Roman" w:hAnsi="Times New Roman" w:cs="Times New Roman"/>
                <w:sz w:val="24"/>
                <w:szCs w:val="24"/>
              </w:rPr>
            </w:pPr>
            <w:r w:rsidRPr="0055036A">
              <w:rPr>
                <w:rFonts w:ascii="Times New Roman" w:hAnsi="Times New Roman" w:cs="Times New Roman"/>
                <w:sz w:val="24"/>
                <w:szCs w:val="24"/>
              </w:rPr>
              <w:t xml:space="preserve">Professora levará figuras planificadas para que os alunos, em grupo, montem; </w:t>
            </w:r>
          </w:p>
          <w:p w:rsidR="002E68D9" w:rsidRPr="0055036A" w:rsidRDefault="00BC4745">
            <w:pPr>
              <w:numPr>
                <w:ilvl w:val="0"/>
                <w:numId w:val="6"/>
              </w:numPr>
              <w:spacing w:after="0" w:line="360" w:lineRule="auto"/>
              <w:ind w:right="100"/>
              <w:jc w:val="both"/>
              <w:rPr>
                <w:rFonts w:ascii="Times New Roman" w:hAnsi="Times New Roman" w:cs="Times New Roman"/>
                <w:sz w:val="24"/>
                <w:szCs w:val="24"/>
              </w:rPr>
            </w:pPr>
            <w:r w:rsidRPr="0055036A">
              <w:rPr>
                <w:rFonts w:ascii="Times New Roman" w:hAnsi="Times New Roman" w:cs="Times New Roman"/>
                <w:sz w:val="24"/>
                <w:szCs w:val="24"/>
              </w:rPr>
              <w:t>Conversa sobre o que foi feito na cartolina e o resultado desta experiência e  comparação dos dados obtidos;</w:t>
            </w:r>
          </w:p>
          <w:p w:rsidR="002E68D9" w:rsidRPr="0055036A" w:rsidRDefault="00BC4745">
            <w:pPr>
              <w:numPr>
                <w:ilvl w:val="0"/>
                <w:numId w:val="6"/>
              </w:numPr>
              <w:spacing w:after="0" w:line="360" w:lineRule="auto"/>
              <w:ind w:right="100"/>
              <w:jc w:val="both"/>
              <w:rPr>
                <w:rFonts w:ascii="Times New Roman" w:hAnsi="Times New Roman" w:cs="Times New Roman"/>
                <w:sz w:val="24"/>
                <w:szCs w:val="24"/>
              </w:rPr>
            </w:pPr>
            <w:r w:rsidRPr="0055036A">
              <w:rPr>
                <w:rFonts w:ascii="Times New Roman" w:hAnsi="Times New Roman" w:cs="Times New Roman"/>
                <w:sz w:val="24"/>
                <w:szCs w:val="24"/>
              </w:rPr>
              <w:t xml:space="preserve">Exposição dos trabalhos no mural de sala para uma análise de cada figura, contendo comparações e, por consequência, verbalizações das propriedades específicas de cada figura; </w:t>
            </w:r>
          </w:p>
          <w:p w:rsidR="002E68D9" w:rsidRPr="0055036A" w:rsidRDefault="00BC4745">
            <w:pPr>
              <w:numPr>
                <w:ilvl w:val="0"/>
                <w:numId w:val="6"/>
              </w:numPr>
              <w:spacing w:after="0" w:line="360" w:lineRule="auto"/>
              <w:ind w:right="100"/>
              <w:jc w:val="both"/>
              <w:rPr>
                <w:rFonts w:ascii="Times New Roman" w:hAnsi="Times New Roman" w:cs="Times New Roman"/>
                <w:sz w:val="24"/>
                <w:szCs w:val="24"/>
              </w:rPr>
            </w:pPr>
            <w:r w:rsidRPr="0055036A">
              <w:rPr>
                <w:rFonts w:ascii="Times New Roman" w:hAnsi="Times New Roman" w:cs="Times New Roman"/>
                <w:sz w:val="24"/>
                <w:szCs w:val="24"/>
              </w:rPr>
              <w:t>Nomear as figuras a partir do levantamento de suas características.</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2E68D9" w:rsidRPr="0055036A" w:rsidRDefault="00BC4745">
            <w:pPr>
              <w:numPr>
                <w:ilvl w:val="0"/>
                <w:numId w:val="4"/>
              </w:numPr>
              <w:spacing w:after="0" w:line="360" w:lineRule="auto"/>
              <w:ind w:right="100"/>
              <w:rPr>
                <w:rFonts w:ascii="Times New Roman" w:hAnsi="Times New Roman" w:cs="Times New Roman"/>
                <w:sz w:val="24"/>
                <w:szCs w:val="24"/>
              </w:rPr>
            </w:pPr>
            <w:r w:rsidRPr="0055036A">
              <w:rPr>
                <w:rFonts w:ascii="Times New Roman" w:hAnsi="Times New Roman" w:cs="Times New Roman"/>
                <w:sz w:val="24"/>
                <w:szCs w:val="24"/>
              </w:rPr>
              <w:lastRenderedPageBreak/>
              <w:t>Embalagens de produtos (alunos trazem de casa);</w:t>
            </w:r>
          </w:p>
          <w:p w:rsidR="002E68D9" w:rsidRPr="0055036A" w:rsidRDefault="00BC4745">
            <w:pPr>
              <w:numPr>
                <w:ilvl w:val="0"/>
                <w:numId w:val="4"/>
              </w:numPr>
              <w:spacing w:after="0" w:line="360" w:lineRule="auto"/>
              <w:ind w:right="100"/>
              <w:rPr>
                <w:rFonts w:ascii="Times New Roman" w:hAnsi="Times New Roman" w:cs="Times New Roman"/>
                <w:sz w:val="24"/>
                <w:szCs w:val="24"/>
              </w:rPr>
            </w:pPr>
            <w:r w:rsidRPr="0055036A">
              <w:rPr>
                <w:rFonts w:ascii="Times New Roman" w:hAnsi="Times New Roman" w:cs="Times New Roman"/>
                <w:sz w:val="24"/>
                <w:szCs w:val="24"/>
              </w:rPr>
              <w:t>Sólidos geométricos;</w:t>
            </w:r>
          </w:p>
          <w:p w:rsidR="002E68D9" w:rsidRPr="0055036A" w:rsidRDefault="00BC4745">
            <w:pPr>
              <w:numPr>
                <w:ilvl w:val="0"/>
                <w:numId w:val="4"/>
              </w:numPr>
              <w:spacing w:after="0" w:line="360" w:lineRule="auto"/>
              <w:ind w:right="100"/>
              <w:rPr>
                <w:rFonts w:ascii="Times New Roman" w:hAnsi="Times New Roman" w:cs="Times New Roman"/>
                <w:sz w:val="24"/>
                <w:szCs w:val="24"/>
              </w:rPr>
            </w:pPr>
            <w:r w:rsidRPr="0055036A">
              <w:rPr>
                <w:rFonts w:ascii="Times New Roman" w:hAnsi="Times New Roman" w:cs="Times New Roman"/>
                <w:sz w:val="24"/>
                <w:szCs w:val="24"/>
              </w:rPr>
              <w:t>7 cartolinas brancas;</w:t>
            </w:r>
          </w:p>
          <w:p w:rsidR="002E68D9" w:rsidRPr="0055036A" w:rsidRDefault="00BC4745">
            <w:pPr>
              <w:numPr>
                <w:ilvl w:val="0"/>
                <w:numId w:val="4"/>
              </w:numPr>
              <w:spacing w:after="0" w:line="360" w:lineRule="auto"/>
              <w:contextualSpacing/>
              <w:rPr>
                <w:rFonts w:ascii="Times New Roman" w:hAnsi="Times New Roman" w:cs="Times New Roman"/>
                <w:sz w:val="24"/>
                <w:szCs w:val="24"/>
              </w:rPr>
            </w:pPr>
            <w:r w:rsidRPr="0055036A">
              <w:rPr>
                <w:rFonts w:ascii="Times New Roman" w:hAnsi="Times New Roman" w:cs="Times New Roman"/>
                <w:sz w:val="24"/>
                <w:szCs w:val="24"/>
              </w:rPr>
              <w:t>Canetinhas e lápis de cor.</w:t>
            </w:r>
          </w:p>
          <w:p w:rsidR="002E68D9" w:rsidRPr="0055036A" w:rsidRDefault="00BC4745">
            <w:pPr>
              <w:numPr>
                <w:ilvl w:val="0"/>
                <w:numId w:val="4"/>
              </w:numPr>
              <w:spacing w:after="0" w:line="360" w:lineRule="auto"/>
              <w:contextualSpacing/>
              <w:rPr>
                <w:rFonts w:ascii="Times New Roman" w:hAnsi="Times New Roman" w:cs="Times New Roman"/>
                <w:sz w:val="24"/>
                <w:szCs w:val="24"/>
              </w:rPr>
            </w:pPr>
            <w:r w:rsidRPr="0055036A">
              <w:rPr>
                <w:rFonts w:ascii="Times New Roman" w:hAnsi="Times New Roman" w:cs="Times New Roman"/>
                <w:sz w:val="24"/>
                <w:szCs w:val="24"/>
              </w:rPr>
              <w:t>Diversas folhas com sólidos planificados.</w:t>
            </w:r>
          </w:p>
          <w:p w:rsidR="002E68D9" w:rsidRPr="0055036A" w:rsidRDefault="00BC4745">
            <w:pPr>
              <w:numPr>
                <w:ilvl w:val="0"/>
                <w:numId w:val="4"/>
              </w:numPr>
              <w:spacing w:after="0" w:line="360" w:lineRule="auto"/>
              <w:contextualSpacing/>
              <w:rPr>
                <w:rFonts w:ascii="Times New Roman" w:hAnsi="Times New Roman" w:cs="Times New Roman"/>
                <w:sz w:val="24"/>
                <w:szCs w:val="24"/>
              </w:rPr>
            </w:pPr>
            <w:r w:rsidRPr="0055036A">
              <w:rPr>
                <w:rFonts w:ascii="Times New Roman" w:hAnsi="Times New Roman" w:cs="Times New Roman"/>
                <w:sz w:val="24"/>
                <w:szCs w:val="24"/>
              </w:rPr>
              <w:t>7 tesouras;</w:t>
            </w:r>
          </w:p>
          <w:p w:rsidR="002E68D9" w:rsidRPr="0055036A" w:rsidRDefault="00BC4745">
            <w:pPr>
              <w:numPr>
                <w:ilvl w:val="0"/>
                <w:numId w:val="4"/>
              </w:numPr>
              <w:spacing w:line="360" w:lineRule="auto"/>
              <w:contextualSpacing/>
              <w:rPr>
                <w:rFonts w:ascii="Times New Roman" w:hAnsi="Times New Roman" w:cs="Times New Roman"/>
                <w:sz w:val="24"/>
                <w:szCs w:val="24"/>
              </w:rPr>
            </w:pPr>
            <w:r w:rsidRPr="0055036A">
              <w:rPr>
                <w:rFonts w:ascii="Times New Roman" w:hAnsi="Times New Roman" w:cs="Times New Roman"/>
                <w:sz w:val="24"/>
                <w:szCs w:val="24"/>
              </w:rPr>
              <w:lastRenderedPageBreak/>
              <w:t xml:space="preserve">7 colas. </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2E68D9" w:rsidRDefault="00BC4745">
            <w:pPr>
              <w:spacing w:line="360" w:lineRule="auto"/>
              <w:ind w:left="360"/>
              <w:rPr>
                <w:rFonts w:ascii="Times New Roman" w:hAnsi="Times New Roman" w:cs="Times New Roman"/>
                <w:sz w:val="24"/>
                <w:szCs w:val="24"/>
              </w:rPr>
            </w:pPr>
            <w:r w:rsidRPr="0055036A">
              <w:rPr>
                <w:rFonts w:ascii="Times New Roman" w:hAnsi="Times New Roman" w:cs="Times New Roman"/>
                <w:sz w:val="24"/>
                <w:szCs w:val="24"/>
              </w:rPr>
              <w:lastRenderedPageBreak/>
              <w:t> 60 min</w:t>
            </w:r>
          </w:p>
          <w:p w:rsidR="004C7CA8" w:rsidRPr="0055036A" w:rsidRDefault="000B2ECF">
            <w:pPr>
              <w:spacing w:line="360" w:lineRule="auto"/>
              <w:ind w:left="360"/>
              <w:rPr>
                <w:rFonts w:ascii="Times New Roman" w:hAnsi="Times New Roman" w:cs="Times New Roman"/>
                <w:sz w:val="24"/>
                <w:szCs w:val="24"/>
              </w:rPr>
            </w:pPr>
            <w:r>
              <w:rPr>
                <w:rFonts w:ascii="Times New Roman" w:hAnsi="Times New Roman" w:cs="Times New Roman"/>
                <w:sz w:val="24"/>
                <w:szCs w:val="24"/>
              </w:rPr>
              <w:t>(</w:t>
            </w:r>
            <w:r w:rsidR="004C7CA8">
              <w:rPr>
                <w:rFonts w:ascii="Times New Roman" w:hAnsi="Times New Roman" w:cs="Times New Roman"/>
                <w:sz w:val="24"/>
                <w:szCs w:val="24"/>
              </w:rPr>
              <w:t xml:space="preserve">10 min de discussão inicial; </w:t>
            </w:r>
            <w:r w:rsidR="00F16793">
              <w:rPr>
                <w:rFonts w:ascii="Times New Roman" w:hAnsi="Times New Roman" w:cs="Times New Roman"/>
                <w:sz w:val="24"/>
                <w:szCs w:val="24"/>
              </w:rPr>
              <w:t xml:space="preserve">10 min para organização dos grupos, </w:t>
            </w:r>
            <w:r w:rsidR="00F16793">
              <w:rPr>
                <w:rFonts w:ascii="Times New Roman" w:hAnsi="Times New Roman" w:cs="Times New Roman"/>
                <w:sz w:val="24"/>
                <w:szCs w:val="24"/>
              </w:rPr>
              <w:lastRenderedPageBreak/>
              <w:t xml:space="preserve">30 min para </w:t>
            </w:r>
            <w:r w:rsidR="00F16793" w:rsidRPr="00F16793">
              <w:rPr>
                <w:rFonts w:ascii="Times New Roman" w:hAnsi="Times New Roman" w:cs="Times New Roman"/>
                <w:szCs w:val="24"/>
              </w:rPr>
              <w:t xml:space="preserve">desenvolvimento </w:t>
            </w:r>
            <w:r w:rsidR="00F16793">
              <w:rPr>
                <w:rFonts w:ascii="Times New Roman" w:hAnsi="Times New Roman" w:cs="Times New Roman"/>
                <w:sz w:val="24"/>
                <w:szCs w:val="24"/>
              </w:rPr>
              <w:t>da aula e 10 min pata exposição e finalização).</w:t>
            </w:r>
          </w:p>
        </w:tc>
      </w:tr>
    </w:tbl>
    <w:p w:rsidR="002E68D9" w:rsidRPr="0055036A" w:rsidRDefault="002E68D9">
      <w:pPr>
        <w:spacing w:after="0" w:line="360" w:lineRule="auto"/>
        <w:ind w:left="360"/>
        <w:rPr>
          <w:rFonts w:ascii="Times New Roman" w:hAnsi="Times New Roman" w:cs="Times New Roman"/>
          <w:b/>
          <w:sz w:val="24"/>
          <w:szCs w:val="24"/>
        </w:rPr>
      </w:pPr>
    </w:p>
    <w:p w:rsidR="002E68D9" w:rsidRPr="0055036A" w:rsidRDefault="00BC4745">
      <w:pPr>
        <w:widowControl w:val="0"/>
        <w:spacing w:after="0" w:line="276" w:lineRule="auto"/>
        <w:rPr>
          <w:rFonts w:ascii="Times New Roman" w:hAnsi="Times New Roman" w:cs="Times New Roman"/>
          <w:b/>
          <w:sz w:val="24"/>
          <w:szCs w:val="24"/>
        </w:rPr>
        <w:sectPr w:rsidR="002E68D9" w:rsidRPr="0055036A">
          <w:type w:val="continuous"/>
          <w:pgSz w:w="12240" w:h="15840"/>
          <w:pgMar w:top="1417" w:right="1701" w:bottom="1417" w:left="1701" w:header="0" w:footer="720" w:gutter="0"/>
          <w:cols w:space="720"/>
        </w:sectPr>
      </w:pPr>
      <w:r w:rsidRPr="0055036A">
        <w:rPr>
          <w:rFonts w:ascii="Times New Roman" w:hAnsi="Times New Roman" w:cs="Times New Roman"/>
          <w:sz w:val="24"/>
          <w:szCs w:val="24"/>
        </w:rPr>
        <w:br w:type="page"/>
      </w:r>
    </w:p>
    <w:p w:rsidR="002E68D9" w:rsidRPr="0055036A" w:rsidRDefault="002E68D9">
      <w:pPr>
        <w:widowControl w:val="0"/>
        <w:spacing w:after="0" w:line="276" w:lineRule="auto"/>
        <w:rPr>
          <w:rFonts w:ascii="Times New Roman" w:hAnsi="Times New Roman" w:cs="Times New Roman"/>
          <w:b/>
          <w:sz w:val="24"/>
          <w:szCs w:val="24"/>
        </w:rPr>
      </w:pPr>
    </w:p>
    <w:tbl>
      <w:tblPr>
        <w:tblStyle w:val="a2"/>
        <w:tblW w:w="10005" w:type="dxa"/>
        <w:tblInd w:w="0" w:type="dxa"/>
        <w:tblLayout w:type="fixed"/>
        <w:tblLook w:val="0000" w:firstRow="0" w:lastRow="0" w:firstColumn="0" w:lastColumn="0" w:noHBand="0" w:noVBand="0"/>
      </w:tblPr>
      <w:tblGrid>
        <w:gridCol w:w="4785"/>
        <w:gridCol w:w="3420"/>
        <w:gridCol w:w="1800"/>
      </w:tblGrid>
      <w:tr w:rsidR="002E68D9" w:rsidRPr="0055036A">
        <w:trPr>
          <w:trHeight w:val="420"/>
        </w:trPr>
        <w:tc>
          <w:tcPr>
            <w:tcW w:w="10005" w:type="dxa"/>
            <w:gridSpan w:val="3"/>
            <w:tcBorders>
              <w:top w:val="single" w:sz="8" w:space="0" w:color="000000"/>
              <w:left w:val="single" w:sz="8" w:space="0" w:color="000000"/>
              <w:bottom w:val="single" w:sz="8" w:space="0" w:color="000000"/>
              <w:right w:val="single" w:sz="8" w:space="0" w:color="000000"/>
            </w:tcBorders>
            <w:shd w:val="clear" w:color="auto" w:fill="BFBFBF"/>
            <w:tcMar>
              <w:top w:w="15" w:type="dxa"/>
              <w:left w:w="51" w:type="dxa"/>
              <w:bottom w:w="0" w:type="dxa"/>
              <w:right w:w="51" w:type="dxa"/>
            </w:tcMar>
            <w:vAlign w:val="center"/>
          </w:tcPr>
          <w:p w:rsidR="002E68D9" w:rsidRPr="0055036A" w:rsidRDefault="00BC4745">
            <w:pPr>
              <w:spacing w:line="360" w:lineRule="auto"/>
              <w:ind w:left="360"/>
              <w:rPr>
                <w:rFonts w:ascii="Times New Roman" w:hAnsi="Times New Roman" w:cs="Times New Roman"/>
                <w:b/>
                <w:sz w:val="24"/>
                <w:szCs w:val="24"/>
              </w:rPr>
            </w:pPr>
            <w:r w:rsidRPr="0055036A">
              <w:rPr>
                <w:rFonts w:ascii="Times New Roman" w:hAnsi="Times New Roman" w:cs="Times New Roman"/>
                <w:b/>
                <w:sz w:val="24"/>
                <w:szCs w:val="24"/>
              </w:rPr>
              <w:t>AULA 3</w:t>
            </w:r>
          </w:p>
        </w:tc>
      </w:tr>
      <w:tr w:rsidR="002E68D9" w:rsidRPr="0055036A">
        <w:trPr>
          <w:trHeight w:val="780"/>
        </w:trPr>
        <w:tc>
          <w:tcPr>
            <w:tcW w:w="10005" w:type="dxa"/>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51" w:type="dxa"/>
              <w:bottom w:w="0" w:type="dxa"/>
              <w:right w:w="51" w:type="dxa"/>
            </w:tcMar>
            <w:vAlign w:val="center"/>
          </w:tcPr>
          <w:p w:rsidR="002E68D9" w:rsidRPr="0055036A" w:rsidRDefault="00BC4745">
            <w:pPr>
              <w:spacing w:line="360" w:lineRule="auto"/>
              <w:ind w:left="360"/>
              <w:rPr>
                <w:rFonts w:ascii="Times New Roman" w:hAnsi="Times New Roman" w:cs="Times New Roman"/>
                <w:b/>
                <w:sz w:val="24"/>
                <w:szCs w:val="24"/>
              </w:rPr>
            </w:pPr>
            <w:r w:rsidRPr="0055036A">
              <w:rPr>
                <w:rFonts w:ascii="Times New Roman" w:hAnsi="Times New Roman" w:cs="Times New Roman"/>
                <w:b/>
                <w:sz w:val="24"/>
                <w:szCs w:val="24"/>
              </w:rPr>
              <w:t>OBJETIVOS DE APRENDIZAGEM (OBJETIVOS ESPECÍFICOS, COMPETÊNCIAS/HABILIDADES, EXPECTATIVAS DE APRENDIZAGEM)</w:t>
            </w:r>
          </w:p>
        </w:tc>
      </w:tr>
      <w:tr w:rsidR="002E68D9" w:rsidRPr="0055036A">
        <w:trPr>
          <w:trHeight w:val="1160"/>
        </w:trPr>
        <w:tc>
          <w:tcPr>
            <w:tcW w:w="1000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2E68D9" w:rsidRPr="00F16793" w:rsidRDefault="00F16793" w:rsidP="00F16793">
            <w:pPr>
              <w:spacing w:line="360" w:lineRule="auto"/>
              <w:ind w:left="360"/>
              <w:jc w:val="both"/>
              <w:rPr>
                <w:rFonts w:ascii="Times New Roman" w:hAnsi="Times New Roman" w:cs="Times New Roman"/>
                <w:sz w:val="24"/>
                <w:szCs w:val="24"/>
              </w:rPr>
            </w:pPr>
            <w:r w:rsidRPr="00F16793">
              <w:rPr>
                <w:rFonts w:ascii="Times New Roman" w:hAnsi="Times New Roman" w:cs="Times New Roman"/>
                <w:sz w:val="24"/>
                <w:szCs w:val="24"/>
              </w:rPr>
              <w:t>Compreender as propriedades específicas de todas as figuras geométricas; nomear as figuras a partir de suas características; desenvolver o sentido espacial de cada figura a partir do trabalho de planificação das mesmas; identificar os elementos (aresta, vértice e face) nas figuras geométricas e estabelecer comparações entre elas.</w:t>
            </w:r>
          </w:p>
        </w:tc>
      </w:tr>
      <w:tr w:rsidR="002E68D9" w:rsidRPr="0055036A">
        <w:trPr>
          <w:trHeight w:val="380"/>
        </w:trPr>
        <w:tc>
          <w:tcPr>
            <w:tcW w:w="10005" w:type="dxa"/>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51" w:type="dxa"/>
              <w:bottom w:w="0" w:type="dxa"/>
              <w:right w:w="51" w:type="dxa"/>
            </w:tcMar>
            <w:vAlign w:val="center"/>
          </w:tcPr>
          <w:p w:rsidR="002E68D9" w:rsidRPr="0055036A" w:rsidRDefault="00BC4745">
            <w:pPr>
              <w:spacing w:line="360" w:lineRule="auto"/>
              <w:ind w:left="360"/>
              <w:rPr>
                <w:rFonts w:ascii="Times New Roman" w:hAnsi="Times New Roman" w:cs="Times New Roman"/>
                <w:b/>
                <w:sz w:val="24"/>
                <w:szCs w:val="24"/>
              </w:rPr>
            </w:pPr>
            <w:r w:rsidRPr="0055036A">
              <w:rPr>
                <w:rFonts w:ascii="Times New Roman" w:hAnsi="Times New Roman" w:cs="Times New Roman"/>
                <w:b/>
                <w:sz w:val="24"/>
                <w:szCs w:val="24"/>
              </w:rPr>
              <w:t>CONTEÚDOS - ASSUNTOS QUE SERÃO ABORDADOS AO LONGO DA AULA (EM TÓPICOS)</w:t>
            </w:r>
          </w:p>
        </w:tc>
      </w:tr>
      <w:tr w:rsidR="002E68D9" w:rsidRPr="0055036A">
        <w:trPr>
          <w:trHeight w:val="1540"/>
        </w:trPr>
        <w:tc>
          <w:tcPr>
            <w:tcW w:w="1000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2E68D9" w:rsidRPr="0055036A" w:rsidRDefault="00BC4745">
            <w:pPr>
              <w:numPr>
                <w:ilvl w:val="0"/>
                <w:numId w:val="7"/>
              </w:numPr>
              <w:spacing w:after="0" w:line="360" w:lineRule="auto"/>
              <w:ind w:right="100"/>
              <w:rPr>
                <w:rFonts w:ascii="Times New Roman" w:hAnsi="Times New Roman" w:cs="Times New Roman"/>
                <w:sz w:val="24"/>
                <w:szCs w:val="24"/>
              </w:rPr>
            </w:pPr>
            <w:r w:rsidRPr="0055036A">
              <w:rPr>
                <w:rFonts w:ascii="Times New Roman" w:hAnsi="Times New Roman" w:cs="Times New Roman"/>
                <w:sz w:val="24"/>
                <w:szCs w:val="24"/>
              </w:rPr>
              <w:t>Sólidos geométricos: poliedros e corpos redondos;</w:t>
            </w:r>
          </w:p>
          <w:p w:rsidR="002E68D9" w:rsidRPr="0055036A" w:rsidRDefault="00BC4745">
            <w:pPr>
              <w:numPr>
                <w:ilvl w:val="0"/>
                <w:numId w:val="7"/>
              </w:numPr>
              <w:spacing w:after="0" w:line="360" w:lineRule="auto"/>
              <w:ind w:right="100"/>
              <w:rPr>
                <w:rFonts w:ascii="Times New Roman" w:hAnsi="Times New Roman" w:cs="Times New Roman"/>
                <w:sz w:val="24"/>
                <w:szCs w:val="24"/>
              </w:rPr>
            </w:pPr>
            <w:r w:rsidRPr="0055036A">
              <w:rPr>
                <w:rFonts w:ascii="Times New Roman" w:hAnsi="Times New Roman" w:cs="Times New Roman"/>
                <w:sz w:val="24"/>
                <w:szCs w:val="24"/>
              </w:rPr>
              <w:t>Denominação dos sólidos;</w:t>
            </w:r>
          </w:p>
          <w:p w:rsidR="002E68D9" w:rsidRPr="0055036A" w:rsidRDefault="00BC4745">
            <w:pPr>
              <w:numPr>
                <w:ilvl w:val="0"/>
                <w:numId w:val="7"/>
              </w:numPr>
              <w:spacing w:after="0" w:line="360" w:lineRule="auto"/>
              <w:ind w:right="100"/>
              <w:rPr>
                <w:rFonts w:ascii="Times New Roman" w:hAnsi="Times New Roman" w:cs="Times New Roman"/>
                <w:sz w:val="24"/>
                <w:szCs w:val="24"/>
              </w:rPr>
            </w:pPr>
            <w:r w:rsidRPr="0055036A">
              <w:rPr>
                <w:rFonts w:ascii="Times New Roman" w:hAnsi="Times New Roman" w:cs="Times New Roman"/>
                <w:sz w:val="24"/>
                <w:szCs w:val="24"/>
              </w:rPr>
              <w:t>Faces, arestas e vértices.</w:t>
            </w:r>
          </w:p>
        </w:tc>
      </w:tr>
      <w:tr w:rsidR="002E68D9" w:rsidRPr="0055036A">
        <w:trPr>
          <w:trHeight w:val="380"/>
        </w:trPr>
        <w:tc>
          <w:tcPr>
            <w:tcW w:w="10005" w:type="dxa"/>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51" w:type="dxa"/>
              <w:bottom w:w="0" w:type="dxa"/>
              <w:right w:w="51" w:type="dxa"/>
            </w:tcMar>
            <w:vAlign w:val="center"/>
          </w:tcPr>
          <w:p w:rsidR="002E68D9" w:rsidRPr="0055036A" w:rsidRDefault="00BC4745">
            <w:pPr>
              <w:spacing w:line="360" w:lineRule="auto"/>
              <w:ind w:left="360"/>
              <w:rPr>
                <w:rFonts w:ascii="Times New Roman" w:hAnsi="Times New Roman" w:cs="Times New Roman"/>
                <w:b/>
                <w:sz w:val="24"/>
                <w:szCs w:val="24"/>
              </w:rPr>
            </w:pPr>
            <w:r w:rsidRPr="0055036A">
              <w:rPr>
                <w:rFonts w:ascii="Times New Roman" w:hAnsi="Times New Roman" w:cs="Times New Roman"/>
                <w:b/>
                <w:sz w:val="24"/>
                <w:szCs w:val="24"/>
              </w:rPr>
              <w:t>PROCEDIMENTOS METODOLÓGICOS (EM TÓPICOS)</w:t>
            </w:r>
          </w:p>
        </w:tc>
      </w:tr>
      <w:tr w:rsidR="002E68D9" w:rsidRPr="0055036A">
        <w:trPr>
          <w:trHeight w:val="1540"/>
        </w:trPr>
        <w:tc>
          <w:tcPr>
            <w:tcW w:w="4785"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2E68D9" w:rsidRPr="0055036A" w:rsidRDefault="00BC4745">
            <w:pPr>
              <w:spacing w:after="0" w:line="360" w:lineRule="auto"/>
              <w:ind w:left="360"/>
              <w:rPr>
                <w:rFonts w:ascii="Times New Roman" w:hAnsi="Times New Roman" w:cs="Times New Roman"/>
                <w:b/>
                <w:sz w:val="24"/>
                <w:szCs w:val="24"/>
              </w:rPr>
            </w:pPr>
            <w:r w:rsidRPr="0055036A">
              <w:rPr>
                <w:rFonts w:ascii="Times New Roman" w:hAnsi="Times New Roman" w:cs="Times New Roman"/>
                <w:b/>
                <w:sz w:val="24"/>
                <w:szCs w:val="24"/>
              </w:rPr>
              <w:t> </w:t>
            </w:r>
          </w:p>
          <w:p w:rsidR="002E68D9" w:rsidRPr="0055036A" w:rsidRDefault="00BC4745">
            <w:pPr>
              <w:spacing w:line="360" w:lineRule="auto"/>
              <w:ind w:left="360"/>
              <w:rPr>
                <w:rFonts w:ascii="Times New Roman" w:hAnsi="Times New Roman" w:cs="Times New Roman"/>
                <w:b/>
                <w:sz w:val="24"/>
                <w:szCs w:val="24"/>
              </w:rPr>
            </w:pPr>
            <w:r w:rsidRPr="0055036A">
              <w:rPr>
                <w:rFonts w:ascii="Times New Roman" w:hAnsi="Times New Roman" w:cs="Times New Roman"/>
                <w:b/>
                <w:sz w:val="24"/>
                <w:szCs w:val="24"/>
              </w:rPr>
              <w:t>ETAPAS DA AULA: O “PASSO A PASSO”</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2E68D9" w:rsidRPr="0055036A" w:rsidRDefault="00BC4745">
            <w:pPr>
              <w:spacing w:line="360" w:lineRule="auto"/>
              <w:ind w:left="360"/>
              <w:rPr>
                <w:rFonts w:ascii="Times New Roman" w:hAnsi="Times New Roman" w:cs="Times New Roman"/>
                <w:b/>
                <w:sz w:val="24"/>
                <w:szCs w:val="24"/>
              </w:rPr>
            </w:pPr>
            <w:r w:rsidRPr="0055036A">
              <w:rPr>
                <w:rFonts w:ascii="Times New Roman" w:hAnsi="Times New Roman" w:cs="Times New Roman"/>
                <w:b/>
                <w:sz w:val="24"/>
                <w:szCs w:val="24"/>
              </w:rPr>
              <w:t>RECURSOS NECESSÁRIOS</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2E68D9" w:rsidRPr="0055036A" w:rsidRDefault="00BC4745">
            <w:pPr>
              <w:spacing w:after="0" w:line="360" w:lineRule="auto"/>
              <w:ind w:left="360"/>
              <w:rPr>
                <w:rFonts w:ascii="Times New Roman" w:hAnsi="Times New Roman" w:cs="Times New Roman"/>
                <w:b/>
                <w:sz w:val="24"/>
                <w:szCs w:val="24"/>
              </w:rPr>
            </w:pPr>
            <w:r w:rsidRPr="0055036A">
              <w:rPr>
                <w:rFonts w:ascii="Times New Roman" w:hAnsi="Times New Roman" w:cs="Times New Roman"/>
                <w:b/>
                <w:sz w:val="24"/>
                <w:szCs w:val="24"/>
              </w:rPr>
              <w:t>TEMPO</w:t>
            </w:r>
          </w:p>
          <w:p w:rsidR="002E68D9" w:rsidRPr="0055036A" w:rsidRDefault="00BC4745">
            <w:pPr>
              <w:spacing w:after="0" w:line="360" w:lineRule="auto"/>
              <w:ind w:left="360"/>
              <w:rPr>
                <w:rFonts w:ascii="Times New Roman" w:hAnsi="Times New Roman" w:cs="Times New Roman"/>
                <w:b/>
                <w:sz w:val="24"/>
                <w:szCs w:val="24"/>
              </w:rPr>
            </w:pPr>
            <w:r w:rsidRPr="0055036A">
              <w:rPr>
                <w:rFonts w:ascii="Times New Roman" w:hAnsi="Times New Roman" w:cs="Times New Roman"/>
                <w:b/>
                <w:sz w:val="24"/>
                <w:szCs w:val="24"/>
              </w:rPr>
              <w:t>ESTIMADO</w:t>
            </w:r>
          </w:p>
          <w:p w:rsidR="002E68D9" w:rsidRPr="0055036A" w:rsidRDefault="00BC4745">
            <w:pPr>
              <w:spacing w:line="360" w:lineRule="auto"/>
              <w:ind w:left="360"/>
              <w:rPr>
                <w:rFonts w:ascii="Times New Roman" w:hAnsi="Times New Roman" w:cs="Times New Roman"/>
                <w:b/>
                <w:sz w:val="24"/>
                <w:szCs w:val="24"/>
              </w:rPr>
            </w:pPr>
            <w:r w:rsidRPr="0055036A">
              <w:rPr>
                <w:rFonts w:ascii="Times New Roman" w:hAnsi="Times New Roman" w:cs="Times New Roman"/>
                <w:b/>
                <w:sz w:val="24"/>
                <w:szCs w:val="24"/>
              </w:rPr>
              <w:t>DA AULA</w:t>
            </w:r>
          </w:p>
        </w:tc>
      </w:tr>
      <w:tr w:rsidR="002E68D9" w:rsidRPr="0055036A">
        <w:trPr>
          <w:trHeight w:val="2960"/>
        </w:trPr>
        <w:tc>
          <w:tcPr>
            <w:tcW w:w="4785"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C333EF" w:rsidRPr="00C333EF" w:rsidRDefault="00C333EF" w:rsidP="00C333EF">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360" w:lineRule="auto"/>
              <w:textAlignment w:val="baseline"/>
              <w:rPr>
                <w:rFonts w:ascii="Noto Sans Symbols" w:eastAsia="Times New Roman" w:hAnsi="Noto Sans Symbols" w:cs="Times New Roman"/>
                <w:sz w:val="24"/>
                <w:szCs w:val="24"/>
              </w:rPr>
            </w:pPr>
            <w:r w:rsidRPr="00C333EF">
              <w:rPr>
                <w:rFonts w:ascii="Times New Roman" w:eastAsia="Times New Roman" w:hAnsi="Times New Roman" w:cs="Times New Roman"/>
                <w:sz w:val="24"/>
                <w:szCs w:val="24"/>
              </w:rPr>
              <w:t>Divisão da turma em grupos, sendo que cada grupo receberá 1 pote de tinta, pincéis, luvas e 1 cartolina;</w:t>
            </w:r>
          </w:p>
          <w:p w:rsidR="00C333EF" w:rsidRPr="00C333EF" w:rsidRDefault="00C333EF" w:rsidP="00C333EF">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360" w:lineRule="auto"/>
              <w:textAlignment w:val="baseline"/>
              <w:rPr>
                <w:rFonts w:ascii="Noto Sans Symbols" w:eastAsia="Times New Roman" w:hAnsi="Noto Sans Symbols" w:cs="Times New Roman"/>
                <w:sz w:val="24"/>
                <w:szCs w:val="24"/>
              </w:rPr>
            </w:pPr>
            <w:r w:rsidRPr="00C333EF">
              <w:rPr>
                <w:rFonts w:ascii="Times New Roman" w:eastAsia="Times New Roman" w:hAnsi="Times New Roman" w:cs="Times New Roman"/>
                <w:sz w:val="24"/>
                <w:szCs w:val="24"/>
              </w:rPr>
              <w:t>Cada grupo receberá também uma lata ou uma caixinha de sabonete/pasta de dente/cereais;</w:t>
            </w:r>
          </w:p>
          <w:p w:rsidR="00C333EF" w:rsidRPr="00C333EF" w:rsidRDefault="00C333EF" w:rsidP="00C333EF">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360" w:lineRule="auto"/>
              <w:textAlignment w:val="baseline"/>
              <w:rPr>
                <w:rFonts w:ascii="Noto Sans Symbols" w:eastAsia="Times New Roman" w:hAnsi="Noto Sans Symbols" w:cs="Times New Roman"/>
                <w:sz w:val="24"/>
                <w:szCs w:val="24"/>
              </w:rPr>
            </w:pPr>
            <w:r>
              <w:rPr>
                <w:rFonts w:ascii="Times New Roman" w:eastAsia="Times New Roman" w:hAnsi="Times New Roman" w:cs="Times New Roman"/>
                <w:sz w:val="24"/>
                <w:szCs w:val="24"/>
              </w:rPr>
              <w:t xml:space="preserve">A professora pede que os alunos passem tinta nas laterais de todas as embalagens e que depois rolem na cartolina as embalagens cilíndricas e/ou carimbem as </w:t>
            </w:r>
            <w:r>
              <w:rPr>
                <w:rFonts w:ascii="Times New Roman" w:eastAsia="Times New Roman" w:hAnsi="Times New Roman" w:cs="Times New Roman"/>
                <w:sz w:val="24"/>
                <w:szCs w:val="24"/>
              </w:rPr>
              <w:lastRenderedPageBreak/>
              <w:t>faces das embalagens quadradas ou retangulares;</w:t>
            </w:r>
          </w:p>
          <w:p w:rsidR="00C333EF" w:rsidRPr="00C333EF" w:rsidRDefault="00C333EF" w:rsidP="00C333EF">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360" w:lineRule="auto"/>
              <w:textAlignment w:val="baseline"/>
              <w:rPr>
                <w:rFonts w:ascii="Noto Sans Symbols" w:eastAsia="Times New Roman" w:hAnsi="Noto Sans Symbols" w:cs="Times New Roman"/>
                <w:sz w:val="24"/>
                <w:szCs w:val="24"/>
              </w:rPr>
            </w:pPr>
            <w:r w:rsidRPr="00C333EF">
              <w:rPr>
                <w:rFonts w:ascii="Times New Roman" w:eastAsia="Times New Roman" w:hAnsi="Times New Roman" w:cs="Times New Roman"/>
                <w:sz w:val="24"/>
                <w:szCs w:val="24"/>
              </w:rPr>
              <w:t xml:space="preserve">Discussão sobre o resultado obtido: Apareceu alguma forma geométrica na cartolina? Se sim, qual? </w:t>
            </w:r>
          </w:p>
          <w:p w:rsidR="00C333EF" w:rsidRPr="00C333EF" w:rsidRDefault="00C333EF" w:rsidP="00C333EF">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360" w:lineRule="auto"/>
              <w:textAlignment w:val="baseline"/>
              <w:rPr>
                <w:rFonts w:ascii="Noto Sans Symbols" w:eastAsia="Times New Roman" w:hAnsi="Noto Sans Symbols" w:cs="Times New Roman"/>
                <w:sz w:val="24"/>
                <w:szCs w:val="24"/>
              </w:rPr>
            </w:pPr>
            <w:r w:rsidRPr="00C333EF">
              <w:rPr>
                <w:rFonts w:ascii="Times New Roman" w:eastAsia="Times New Roman" w:hAnsi="Times New Roman" w:cs="Times New Roman"/>
                <w:sz w:val="24"/>
                <w:szCs w:val="24"/>
              </w:rPr>
              <w:t>Conversa sobre o conceito de planificação (planificação do corpo redondo X planificação de um poliedro);</w:t>
            </w:r>
          </w:p>
          <w:p w:rsidR="002E68D9" w:rsidRPr="00C333EF" w:rsidRDefault="00C333EF" w:rsidP="00C333EF">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360" w:lineRule="auto"/>
              <w:textAlignment w:val="baseline"/>
              <w:rPr>
                <w:rFonts w:ascii="Noto Sans Symbols" w:eastAsia="Times New Roman" w:hAnsi="Noto Sans Symbols" w:cs="Times New Roman"/>
                <w:sz w:val="24"/>
                <w:szCs w:val="24"/>
              </w:rPr>
            </w:pPr>
            <w:r w:rsidRPr="00C333EF">
              <w:rPr>
                <w:rFonts w:ascii="Times New Roman" w:eastAsia="Times New Roman" w:hAnsi="Times New Roman" w:cs="Times New Roman"/>
                <w:sz w:val="24"/>
                <w:szCs w:val="24"/>
              </w:rPr>
              <w:t xml:space="preserve">Desafio surpresa (em grupo) que envolve retomada de conteúdo: bingo de sólidos geométricos. </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2E68D9" w:rsidRPr="0055036A" w:rsidRDefault="00BC4745">
            <w:pPr>
              <w:numPr>
                <w:ilvl w:val="0"/>
                <w:numId w:val="9"/>
              </w:numPr>
              <w:spacing w:after="0" w:line="360" w:lineRule="auto"/>
              <w:ind w:right="100"/>
              <w:rPr>
                <w:rFonts w:ascii="Times New Roman" w:hAnsi="Times New Roman" w:cs="Times New Roman"/>
                <w:sz w:val="24"/>
                <w:szCs w:val="24"/>
              </w:rPr>
            </w:pPr>
            <w:r w:rsidRPr="0055036A">
              <w:rPr>
                <w:rFonts w:ascii="Times New Roman" w:hAnsi="Times New Roman" w:cs="Times New Roman"/>
                <w:sz w:val="24"/>
                <w:szCs w:val="24"/>
              </w:rPr>
              <w:lastRenderedPageBreak/>
              <w:t>Latas (os alunos trazerão de casa);</w:t>
            </w:r>
          </w:p>
          <w:p w:rsidR="002E68D9" w:rsidRPr="0055036A" w:rsidRDefault="00BC4745">
            <w:pPr>
              <w:numPr>
                <w:ilvl w:val="0"/>
                <w:numId w:val="9"/>
              </w:numPr>
              <w:spacing w:after="0" w:line="360" w:lineRule="auto"/>
              <w:ind w:right="100"/>
              <w:rPr>
                <w:rFonts w:ascii="Times New Roman" w:hAnsi="Times New Roman" w:cs="Times New Roman"/>
                <w:sz w:val="24"/>
                <w:szCs w:val="24"/>
              </w:rPr>
            </w:pPr>
            <w:r w:rsidRPr="0055036A">
              <w:rPr>
                <w:rFonts w:ascii="Times New Roman" w:hAnsi="Times New Roman" w:cs="Times New Roman"/>
                <w:sz w:val="24"/>
                <w:szCs w:val="24"/>
              </w:rPr>
              <w:t>Tintas;</w:t>
            </w:r>
          </w:p>
          <w:p w:rsidR="002E68D9" w:rsidRPr="0055036A" w:rsidRDefault="00BC4745">
            <w:pPr>
              <w:numPr>
                <w:ilvl w:val="0"/>
                <w:numId w:val="9"/>
              </w:numPr>
              <w:spacing w:after="0" w:line="360" w:lineRule="auto"/>
              <w:ind w:right="100"/>
              <w:rPr>
                <w:rFonts w:ascii="Times New Roman" w:hAnsi="Times New Roman" w:cs="Times New Roman"/>
                <w:sz w:val="24"/>
                <w:szCs w:val="24"/>
              </w:rPr>
            </w:pPr>
            <w:r w:rsidRPr="0055036A">
              <w:rPr>
                <w:rFonts w:ascii="Times New Roman" w:hAnsi="Times New Roman" w:cs="Times New Roman"/>
                <w:sz w:val="24"/>
                <w:szCs w:val="24"/>
              </w:rPr>
              <w:t>Pincéis;</w:t>
            </w:r>
          </w:p>
          <w:p w:rsidR="002E68D9" w:rsidRPr="0055036A" w:rsidRDefault="00BC4745">
            <w:pPr>
              <w:numPr>
                <w:ilvl w:val="0"/>
                <w:numId w:val="9"/>
              </w:numPr>
              <w:spacing w:after="0" w:line="360" w:lineRule="auto"/>
              <w:ind w:right="100"/>
              <w:rPr>
                <w:rFonts w:ascii="Times New Roman" w:hAnsi="Times New Roman" w:cs="Times New Roman"/>
                <w:sz w:val="24"/>
                <w:szCs w:val="24"/>
              </w:rPr>
            </w:pPr>
            <w:r w:rsidRPr="0055036A">
              <w:rPr>
                <w:rFonts w:ascii="Times New Roman" w:hAnsi="Times New Roman" w:cs="Times New Roman"/>
                <w:sz w:val="24"/>
                <w:szCs w:val="24"/>
              </w:rPr>
              <w:t>14 cartolinas;</w:t>
            </w:r>
          </w:p>
          <w:p w:rsidR="002E68D9" w:rsidRPr="0055036A" w:rsidRDefault="00BC4745">
            <w:pPr>
              <w:numPr>
                <w:ilvl w:val="0"/>
                <w:numId w:val="9"/>
              </w:numPr>
              <w:spacing w:after="0" w:line="360" w:lineRule="auto"/>
              <w:ind w:right="100"/>
              <w:rPr>
                <w:rFonts w:ascii="Times New Roman" w:hAnsi="Times New Roman" w:cs="Times New Roman"/>
                <w:sz w:val="24"/>
                <w:szCs w:val="24"/>
              </w:rPr>
            </w:pPr>
            <w:r w:rsidRPr="0055036A">
              <w:rPr>
                <w:rFonts w:ascii="Times New Roman" w:hAnsi="Times New Roman" w:cs="Times New Roman"/>
                <w:sz w:val="24"/>
                <w:szCs w:val="24"/>
              </w:rPr>
              <w:t>7 folhas sulfites.</w:t>
            </w:r>
          </w:p>
          <w:p w:rsidR="002E68D9" w:rsidRPr="0055036A" w:rsidRDefault="00BC4745">
            <w:pPr>
              <w:numPr>
                <w:ilvl w:val="0"/>
                <w:numId w:val="9"/>
              </w:numPr>
              <w:spacing w:after="0" w:line="360" w:lineRule="auto"/>
              <w:ind w:right="100"/>
              <w:rPr>
                <w:rFonts w:ascii="Times New Roman" w:hAnsi="Times New Roman" w:cs="Times New Roman"/>
                <w:sz w:val="24"/>
                <w:szCs w:val="24"/>
              </w:rPr>
            </w:pPr>
            <w:r w:rsidRPr="0055036A">
              <w:rPr>
                <w:rFonts w:ascii="Times New Roman" w:hAnsi="Times New Roman" w:cs="Times New Roman"/>
                <w:sz w:val="24"/>
                <w:szCs w:val="24"/>
              </w:rPr>
              <w:t xml:space="preserve">Lápis grafite. </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tcPr>
          <w:p w:rsidR="002E68D9" w:rsidRDefault="00BC4745">
            <w:pPr>
              <w:spacing w:line="360" w:lineRule="auto"/>
              <w:ind w:left="360"/>
              <w:rPr>
                <w:rFonts w:ascii="Times New Roman" w:hAnsi="Times New Roman" w:cs="Times New Roman"/>
                <w:sz w:val="24"/>
                <w:szCs w:val="24"/>
              </w:rPr>
            </w:pPr>
            <w:r w:rsidRPr="0055036A">
              <w:rPr>
                <w:rFonts w:ascii="Times New Roman" w:hAnsi="Times New Roman" w:cs="Times New Roman"/>
                <w:sz w:val="24"/>
                <w:szCs w:val="24"/>
              </w:rPr>
              <w:t> 60 min</w:t>
            </w:r>
          </w:p>
          <w:p w:rsidR="00C333EF" w:rsidRPr="0055036A" w:rsidRDefault="00C333EF">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(10 min para divisão da turma em grupos; 20 minutos para a atividade na cartolina; 10 minutos para a conversa </w:t>
            </w:r>
            <w:r>
              <w:rPr>
                <w:rFonts w:ascii="Times New Roman" w:hAnsi="Times New Roman" w:cs="Times New Roman"/>
                <w:sz w:val="24"/>
                <w:szCs w:val="24"/>
              </w:rPr>
              <w:lastRenderedPageBreak/>
              <w:t>sobre os resultados obtidos e  20 minutos para o bingo de sólidos geométricos.</w:t>
            </w:r>
          </w:p>
        </w:tc>
      </w:tr>
    </w:tbl>
    <w:p w:rsidR="002E68D9" w:rsidRPr="0055036A" w:rsidRDefault="002E68D9">
      <w:pPr>
        <w:spacing w:after="0" w:line="360" w:lineRule="auto"/>
        <w:ind w:left="360"/>
        <w:rPr>
          <w:rFonts w:ascii="Times New Roman" w:hAnsi="Times New Roman" w:cs="Times New Roman"/>
          <w:b/>
          <w:sz w:val="24"/>
          <w:szCs w:val="24"/>
        </w:rPr>
      </w:pPr>
    </w:p>
    <w:p w:rsidR="002E68D9" w:rsidRPr="0055036A" w:rsidRDefault="00BC4745">
      <w:pPr>
        <w:widowControl w:val="0"/>
        <w:spacing w:after="0" w:line="276" w:lineRule="auto"/>
        <w:rPr>
          <w:rFonts w:ascii="Times New Roman" w:hAnsi="Times New Roman" w:cs="Times New Roman"/>
          <w:b/>
          <w:sz w:val="24"/>
          <w:szCs w:val="24"/>
        </w:rPr>
        <w:sectPr w:rsidR="002E68D9" w:rsidRPr="0055036A">
          <w:type w:val="continuous"/>
          <w:pgSz w:w="12240" w:h="15840"/>
          <w:pgMar w:top="1417" w:right="1701" w:bottom="1417" w:left="1701" w:header="0" w:footer="720" w:gutter="0"/>
          <w:cols w:space="720"/>
        </w:sectPr>
      </w:pPr>
      <w:r w:rsidRPr="0055036A">
        <w:rPr>
          <w:rFonts w:ascii="Times New Roman" w:hAnsi="Times New Roman" w:cs="Times New Roman"/>
          <w:sz w:val="24"/>
          <w:szCs w:val="24"/>
        </w:rPr>
        <w:br w:type="page"/>
      </w:r>
    </w:p>
    <w:p w:rsidR="002E68D9" w:rsidRPr="0055036A" w:rsidRDefault="002E68D9">
      <w:pPr>
        <w:widowControl w:val="0"/>
        <w:spacing w:after="0" w:line="276" w:lineRule="auto"/>
        <w:rPr>
          <w:rFonts w:ascii="Times New Roman" w:hAnsi="Times New Roman" w:cs="Times New Roman"/>
          <w:b/>
          <w:sz w:val="24"/>
          <w:szCs w:val="24"/>
        </w:rPr>
      </w:pPr>
    </w:p>
    <w:tbl>
      <w:tblPr>
        <w:tblStyle w:val="a3"/>
        <w:tblW w:w="10035" w:type="dxa"/>
        <w:tblInd w:w="0" w:type="dxa"/>
        <w:tblLayout w:type="fixed"/>
        <w:tblLook w:val="0000" w:firstRow="0" w:lastRow="0" w:firstColumn="0" w:lastColumn="0" w:noHBand="0" w:noVBand="0"/>
      </w:tblPr>
      <w:tblGrid>
        <w:gridCol w:w="10035"/>
      </w:tblGrid>
      <w:tr w:rsidR="002E68D9" w:rsidRPr="0055036A">
        <w:trPr>
          <w:trHeight w:val="360"/>
        </w:trPr>
        <w:tc>
          <w:tcPr>
            <w:tcW w:w="10035" w:type="dxa"/>
            <w:tcBorders>
              <w:top w:val="single" w:sz="8" w:space="0" w:color="000000"/>
              <w:left w:val="single" w:sz="8" w:space="0" w:color="000000"/>
              <w:bottom w:val="single" w:sz="8" w:space="0" w:color="000000"/>
              <w:right w:val="single" w:sz="8" w:space="0" w:color="000000"/>
            </w:tcBorders>
            <w:shd w:val="clear" w:color="auto" w:fill="BFBFBF"/>
            <w:tcMar>
              <w:top w:w="15" w:type="dxa"/>
              <w:left w:w="95" w:type="dxa"/>
              <w:bottom w:w="0" w:type="dxa"/>
              <w:right w:w="95" w:type="dxa"/>
            </w:tcMar>
            <w:vAlign w:val="center"/>
          </w:tcPr>
          <w:p w:rsidR="002E68D9" w:rsidRPr="0055036A" w:rsidRDefault="00BC4745">
            <w:pPr>
              <w:spacing w:line="360" w:lineRule="auto"/>
              <w:ind w:left="360"/>
              <w:rPr>
                <w:rFonts w:ascii="Times New Roman" w:hAnsi="Times New Roman" w:cs="Times New Roman"/>
                <w:b/>
                <w:sz w:val="24"/>
                <w:szCs w:val="24"/>
              </w:rPr>
            </w:pPr>
            <w:r w:rsidRPr="0055036A">
              <w:rPr>
                <w:rFonts w:ascii="Times New Roman" w:hAnsi="Times New Roman" w:cs="Times New Roman"/>
                <w:b/>
                <w:sz w:val="24"/>
                <w:szCs w:val="24"/>
              </w:rPr>
              <w:t>FORMAS DE AVALIAÇÃO (DURANTE E APÓS A SEQUÊNCIA DIDÁTICA)</w:t>
            </w:r>
          </w:p>
        </w:tc>
      </w:tr>
      <w:tr w:rsidR="002E68D9" w:rsidRPr="0055036A">
        <w:trPr>
          <w:trHeight w:val="4180"/>
        </w:trPr>
        <w:tc>
          <w:tcPr>
            <w:tcW w:w="10035"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tcPr>
          <w:p w:rsidR="00E82E77" w:rsidRDefault="00BC4745">
            <w:pPr>
              <w:spacing w:line="360" w:lineRule="auto"/>
              <w:rPr>
                <w:rFonts w:ascii="Times New Roman" w:hAnsi="Times New Roman" w:cs="Times New Roman"/>
                <w:sz w:val="24"/>
                <w:szCs w:val="24"/>
              </w:rPr>
            </w:pPr>
            <w:r w:rsidRPr="0055036A">
              <w:rPr>
                <w:rFonts w:ascii="Times New Roman" w:hAnsi="Times New Roman" w:cs="Times New Roman"/>
                <w:b/>
                <w:sz w:val="24"/>
                <w:szCs w:val="24"/>
              </w:rPr>
              <w:t>Durante as aulas:</w:t>
            </w:r>
            <w:r w:rsidR="00E82E77">
              <w:rPr>
                <w:rFonts w:ascii="Times New Roman" w:hAnsi="Times New Roman" w:cs="Times New Roman"/>
                <w:b/>
                <w:sz w:val="24"/>
                <w:szCs w:val="24"/>
              </w:rPr>
              <w:t xml:space="preserve"> </w:t>
            </w:r>
          </w:p>
          <w:p w:rsidR="002E68D9" w:rsidRPr="007766DA" w:rsidRDefault="00E82E77">
            <w:pPr>
              <w:spacing w:line="360" w:lineRule="auto"/>
              <w:rPr>
                <w:rFonts w:ascii="Times New Roman" w:hAnsi="Times New Roman" w:cs="Times New Roman"/>
                <w:sz w:val="24"/>
                <w:szCs w:val="24"/>
              </w:rPr>
            </w:pPr>
            <w:r>
              <w:rPr>
                <w:rFonts w:ascii="Times New Roman" w:hAnsi="Times New Roman" w:cs="Times New Roman"/>
                <w:sz w:val="24"/>
                <w:szCs w:val="24"/>
              </w:rPr>
              <w:t xml:space="preserve">Pautas de observação. Durante e ao fim de cada aula, anotar as observações referente ao que os alunos estão praticando e aprendendo. </w:t>
            </w:r>
            <w:r w:rsidR="008E4BF2">
              <w:rPr>
                <w:rFonts w:ascii="Times New Roman" w:hAnsi="Times New Roman" w:cs="Times New Roman"/>
                <w:sz w:val="24"/>
                <w:szCs w:val="24"/>
              </w:rPr>
              <w:t>Em cada uma, deixar claro os objetivos que pretendemos com as atividades e observar os alunos sob esses aspectos.</w:t>
            </w:r>
          </w:p>
          <w:p w:rsidR="002E68D9" w:rsidRPr="0055036A" w:rsidRDefault="00BC4745">
            <w:pPr>
              <w:spacing w:line="360" w:lineRule="auto"/>
              <w:rPr>
                <w:rFonts w:ascii="Times New Roman" w:hAnsi="Times New Roman" w:cs="Times New Roman"/>
                <w:b/>
                <w:sz w:val="24"/>
                <w:szCs w:val="24"/>
              </w:rPr>
            </w:pPr>
            <w:r w:rsidRPr="0055036A">
              <w:rPr>
                <w:rFonts w:ascii="Times New Roman" w:hAnsi="Times New Roman" w:cs="Times New Roman"/>
                <w:b/>
                <w:sz w:val="24"/>
                <w:szCs w:val="24"/>
              </w:rPr>
              <w:t xml:space="preserve">Ao final da sequência didática: </w:t>
            </w:r>
          </w:p>
          <w:p w:rsidR="008E4BF2" w:rsidRDefault="008E4BF2">
            <w:pPr>
              <w:spacing w:line="360" w:lineRule="auto"/>
              <w:rPr>
                <w:rFonts w:ascii="Times New Roman" w:hAnsi="Times New Roman" w:cs="Times New Roman"/>
                <w:sz w:val="24"/>
                <w:szCs w:val="24"/>
              </w:rPr>
            </w:pPr>
            <w:r>
              <w:rPr>
                <w:rFonts w:ascii="Times New Roman" w:hAnsi="Times New Roman" w:cs="Times New Roman"/>
                <w:sz w:val="24"/>
                <w:szCs w:val="24"/>
              </w:rPr>
              <w:t>Primeiramente, retomar as pautas de observação de cada aula para acompanhar o processo de cada aluno, no que parecem que avançaram ou não.</w:t>
            </w:r>
          </w:p>
          <w:p w:rsidR="002E68D9" w:rsidRPr="0055036A" w:rsidRDefault="00BC4745">
            <w:pPr>
              <w:spacing w:line="360" w:lineRule="auto"/>
              <w:rPr>
                <w:rFonts w:ascii="Times New Roman" w:hAnsi="Times New Roman" w:cs="Times New Roman"/>
                <w:sz w:val="24"/>
                <w:szCs w:val="24"/>
              </w:rPr>
            </w:pPr>
            <w:r w:rsidRPr="0055036A">
              <w:rPr>
                <w:rFonts w:ascii="Times New Roman" w:hAnsi="Times New Roman" w:cs="Times New Roman"/>
                <w:sz w:val="24"/>
                <w:szCs w:val="24"/>
              </w:rPr>
              <w:t>Prova:</w:t>
            </w:r>
            <w:r w:rsidR="008E4BF2">
              <w:rPr>
                <w:rFonts w:ascii="Times New Roman" w:hAnsi="Times New Roman" w:cs="Times New Roman"/>
                <w:sz w:val="24"/>
                <w:szCs w:val="24"/>
              </w:rPr>
              <w:t xml:space="preserve"> o intuito desta atividade será observar se os alunos conseguem distinguir os sólidos geométricos com base nas suas características similares e diferentes. Desta forma</w:t>
            </w:r>
            <w:r w:rsidRPr="0055036A">
              <w:rPr>
                <w:rFonts w:ascii="Times New Roman" w:hAnsi="Times New Roman" w:cs="Times New Roman"/>
                <w:sz w:val="24"/>
                <w:szCs w:val="24"/>
              </w:rPr>
              <w:t xml:space="preserve">, os alunos receberão fotos de produtos/embalagens e devem citar </w:t>
            </w:r>
            <w:r w:rsidR="008E4BF2">
              <w:rPr>
                <w:rFonts w:ascii="Times New Roman" w:hAnsi="Times New Roman" w:cs="Times New Roman"/>
                <w:sz w:val="24"/>
                <w:szCs w:val="24"/>
              </w:rPr>
              <w:t xml:space="preserve">a </w:t>
            </w:r>
            <w:r w:rsidRPr="0055036A">
              <w:rPr>
                <w:rFonts w:ascii="Times New Roman" w:hAnsi="Times New Roman" w:cs="Times New Roman"/>
                <w:sz w:val="24"/>
                <w:szCs w:val="24"/>
              </w:rPr>
              <w:t>qual sólido geométrico esta embalagem se aproxima, de acordo com seu formato</w:t>
            </w:r>
            <w:r w:rsidR="008E4BF2">
              <w:rPr>
                <w:rFonts w:ascii="Times New Roman" w:hAnsi="Times New Roman" w:cs="Times New Roman"/>
                <w:sz w:val="24"/>
                <w:szCs w:val="24"/>
              </w:rPr>
              <w:t>, comparando com outras embalagens</w:t>
            </w:r>
            <w:r w:rsidR="007766DA">
              <w:rPr>
                <w:rFonts w:ascii="Times New Roman" w:hAnsi="Times New Roman" w:cs="Times New Roman"/>
                <w:sz w:val="24"/>
                <w:szCs w:val="24"/>
              </w:rPr>
              <w:t>, apontando semelhanças e diferenças</w:t>
            </w:r>
            <w:r w:rsidRPr="0055036A">
              <w:rPr>
                <w:rFonts w:ascii="Times New Roman" w:hAnsi="Times New Roman" w:cs="Times New Roman"/>
                <w:sz w:val="24"/>
                <w:szCs w:val="24"/>
              </w:rPr>
              <w:t>.</w:t>
            </w:r>
            <w:r w:rsidR="008E4BF2">
              <w:rPr>
                <w:rFonts w:ascii="Times New Roman" w:hAnsi="Times New Roman" w:cs="Times New Roman"/>
                <w:sz w:val="24"/>
                <w:szCs w:val="24"/>
              </w:rPr>
              <w:t xml:space="preserve"> </w:t>
            </w:r>
            <w:r w:rsidR="007766DA">
              <w:rPr>
                <w:rFonts w:ascii="Times New Roman" w:hAnsi="Times New Roman" w:cs="Times New Roman"/>
                <w:sz w:val="24"/>
                <w:szCs w:val="24"/>
              </w:rPr>
              <w:t>Em outro exercício</w:t>
            </w:r>
            <w:r w:rsidR="008E4BF2">
              <w:rPr>
                <w:rFonts w:ascii="Times New Roman" w:hAnsi="Times New Roman" w:cs="Times New Roman"/>
                <w:sz w:val="24"/>
                <w:szCs w:val="24"/>
              </w:rPr>
              <w:t>, as crianças precisarão</w:t>
            </w:r>
            <w:r w:rsidR="008E4BF2" w:rsidRPr="0055036A">
              <w:rPr>
                <w:rFonts w:ascii="Times New Roman" w:hAnsi="Times New Roman" w:cs="Times New Roman"/>
                <w:sz w:val="24"/>
                <w:szCs w:val="24"/>
              </w:rPr>
              <w:t xml:space="preserve"> </w:t>
            </w:r>
            <w:r w:rsidR="008E4BF2">
              <w:rPr>
                <w:rFonts w:ascii="Times New Roman" w:hAnsi="Times New Roman" w:cs="Times New Roman"/>
                <w:sz w:val="24"/>
                <w:szCs w:val="24"/>
              </w:rPr>
              <w:t xml:space="preserve">nomear </w:t>
            </w:r>
            <w:r w:rsidR="008E4BF2" w:rsidRPr="0055036A">
              <w:rPr>
                <w:rFonts w:ascii="Times New Roman" w:hAnsi="Times New Roman" w:cs="Times New Roman"/>
                <w:sz w:val="24"/>
                <w:szCs w:val="24"/>
              </w:rPr>
              <w:t>os sólidos geométricos</w:t>
            </w:r>
            <w:r w:rsidR="008E4BF2">
              <w:rPr>
                <w:rFonts w:ascii="Times New Roman" w:hAnsi="Times New Roman" w:cs="Times New Roman"/>
                <w:sz w:val="24"/>
                <w:szCs w:val="24"/>
              </w:rPr>
              <w:t xml:space="preserve"> e justificar descrevendo suas características</w:t>
            </w:r>
            <w:r w:rsidR="008E4BF2" w:rsidRPr="0055036A">
              <w:rPr>
                <w:rFonts w:ascii="Times New Roman" w:hAnsi="Times New Roman" w:cs="Times New Roman"/>
                <w:sz w:val="24"/>
                <w:szCs w:val="24"/>
              </w:rPr>
              <w:t>.</w:t>
            </w:r>
          </w:p>
        </w:tc>
      </w:tr>
    </w:tbl>
    <w:p w:rsidR="002E68D9" w:rsidRPr="0055036A" w:rsidRDefault="002E68D9">
      <w:pPr>
        <w:spacing w:after="0" w:line="360" w:lineRule="auto"/>
        <w:ind w:left="360"/>
        <w:rPr>
          <w:rFonts w:ascii="Times New Roman" w:eastAsia="Times New Roman" w:hAnsi="Times New Roman" w:cs="Times New Roman"/>
          <w:b/>
          <w:sz w:val="24"/>
          <w:szCs w:val="24"/>
        </w:rPr>
      </w:pPr>
    </w:p>
    <w:p w:rsidR="002E68D9" w:rsidRPr="0055036A" w:rsidRDefault="002E68D9">
      <w:pPr>
        <w:spacing w:after="0" w:line="360" w:lineRule="auto"/>
        <w:ind w:left="360"/>
        <w:rPr>
          <w:rFonts w:ascii="Times New Roman" w:eastAsia="Times New Roman" w:hAnsi="Times New Roman" w:cs="Times New Roman"/>
          <w:b/>
          <w:sz w:val="24"/>
          <w:szCs w:val="24"/>
        </w:rPr>
      </w:pPr>
    </w:p>
    <w:p w:rsidR="002E68D9" w:rsidRPr="0055036A" w:rsidRDefault="002E68D9">
      <w:pPr>
        <w:spacing w:after="0" w:line="360" w:lineRule="auto"/>
        <w:ind w:left="360"/>
        <w:rPr>
          <w:rFonts w:ascii="Times New Roman" w:eastAsia="Times New Roman" w:hAnsi="Times New Roman" w:cs="Times New Roman"/>
          <w:b/>
          <w:sz w:val="24"/>
          <w:szCs w:val="24"/>
        </w:rPr>
      </w:pPr>
    </w:p>
    <w:p w:rsidR="002E68D9" w:rsidRPr="0055036A" w:rsidRDefault="002E68D9">
      <w:pPr>
        <w:spacing w:after="0" w:line="360" w:lineRule="auto"/>
        <w:ind w:left="360"/>
        <w:rPr>
          <w:rFonts w:ascii="Times New Roman" w:eastAsia="Times New Roman" w:hAnsi="Times New Roman" w:cs="Times New Roman"/>
          <w:b/>
          <w:sz w:val="24"/>
          <w:szCs w:val="24"/>
        </w:rPr>
      </w:pPr>
    </w:p>
    <w:p w:rsidR="002E68D9" w:rsidRPr="0055036A" w:rsidRDefault="002E68D9">
      <w:pPr>
        <w:spacing w:after="0" w:line="360" w:lineRule="auto"/>
        <w:ind w:left="360"/>
        <w:rPr>
          <w:rFonts w:ascii="Times New Roman" w:eastAsia="Times New Roman" w:hAnsi="Times New Roman" w:cs="Times New Roman"/>
          <w:b/>
          <w:sz w:val="24"/>
          <w:szCs w:val="24"/>
        </w:rPr>
      </w:pPr>
    </w:p>
    <w:p w:rsidR="002E68D9" w:rsidRPr="0055036A" w:rsidRDefault="002E68D9">
      <w:pPr>
        <w:spacing w:after="0" w:line="360" w:lineRule="auto"/>
        <w:ind w:left="360"/>
        <w:rPr>
          <w:rFonts w:ascii="Times New Roman" w:eastAsia="Times New Roman" w:hAnsi="Times New Roman" w:cs="Times New Roman"/>
          <w:b/>
          <w:sz w:val="24"/>
          <w:szCs w:val="24"/>
        </w:rPr>
      </w:pPr>
    </w:p>
    <w:p w:rsidR="002E68D9" w:rsidRPr="0055036A" w:rsidRDefault="002E68D9">
      <w:pPr>
        <w:spacing w:after="0" w:line="360" w:lineRule="auto"/>
        <w:ind w:left="360"/>
        <w:rPr>
          <w:rFonts w:ascii="Times New Roman" w:eastAsia="Times New Roman" w:hAnsi="Times New Roman" w:cs="Times New Roman"/>
          <w:b/>
          <w:sz w:val="24"/>
          <w:szCs w:val="24"/>
        </w:rPr>
      </w:pPr>
    </w:p>
    <w:p w:rsidR="002E68D9" w:rsidRPr="0055036A" w:rsidRDefault="002E68D9">
      <w:pPr>
        <w:spacing w:after="0" w:line="360" w:lineRule="auto"/>
        <w:ind w:left="360"/>
        <w:rPr>
          <w:rFonts w:ascii="Times New Roman" w:eastAsia="Times New Roman" w:hAnsi="Times New Roman" w:cs="Times New Roman"/>
          <w:b/>
          <w:sz w:val="24"/>
          <w:szCs w:val="24"/>
        </w:rPr>
      </w:pPr>
    </w:p>
    <w:p w:rsidR="002E68D9" w:rsidRPr="0055036A" w:rsidRDefault="002E68D9">
      <w:pPr>
        <w:spacing w:after="0" w:line="360" w:lineRule="auto"/>
        <w:ind w:left="360"/>
        <w:rPr>
          <w:rFonts w:ascii="Times New Roman" w:eastAsia="Times New Roman" w:hAnsi="Times New Roman" w:cs="Times New Roman"/>
          <w:b/>
          <w:sz w:val="24"/>
          <w:szCs w:val="24"/>
        </w:rPr>
      </w:pPr>
    </w:p>
    <w:p w:rsidR="002E68D9" w:rsidRPr="0055036A" w:rsidRDefault="002E68D9">
      <w:pPr>
        <w:spacing w:after="0" w:line="360" w:lineRule="auto"/>
        <w:ind w:left="360"/>
        <w:rPr>
          <w:rFonts w:ascii="Times New Roman" w:eastAsia="Times New Roman" w:hAnsi="Times New Roman" w:cs="Times New Roman"/>
          <w:b/>
          <w:sz w:val="24"/>
          <w:szCs w:val="24"/>
        </w:rPr>
      </w:pPr>
    </w:p>
    <w:p w:rsidR="002E68D9" w:rsidRPr="0055036A" w:rsidRDefault="002E68D9">
      <w:pPr>
        <w:spacing w:after="0" w:line="360" w:lineRule="auto"/>
        <w:ind w:left="360"/>
        <w:rPr>
          <w:rFonts w:ascii="Times New Roman" w:eastAsia="Times New Roman" w:hAnsi="Times New Roman" w:cs="Times New Roman"/>
          <w:b/>
          <w:sz w:val="24"/>
          <w:szCs w:val="24"/>
        </w:rPr>
      </w:pPr>
    </w:p>
    <w:p w:rsidR="002E68D9" w:rsidRPr="0055036A" w:rsidRDefault="00BC4745">
      <w:pPr>
        <w:spacing w:after="0" w:line="360" w:lineRule="auto"/>
        <w:ind w:left="360"/>
        <w:rPr>
          <w:rFonts w:ascii="Times New Roman" w:eastAsia="Times New Roman" w:hAnsi="Times New Roman" w:cs="Times New Roman"/>
          <w:b/>
          <w:sz w:val="24"/>
          <w:szCs w:val="24"/>
        </w:rPr>
      </w:pPr>
      <w:r w:rsidRPr="0055036A">
        <w:rPr>
          <w:rFonts w:ascii="Times New Roman" w:hAnsi="Times New Roman" w:cs="Times New Roman"/>
          <w:sz w:val="24"/>
          <w:szCs w:val="24"/>
        </w:rPr>
        <w:br w:type="page"/>
      </w:r>
    </w:p>
    <w:p w:rsidR="002E68D9" w:rsidRPr="0055036A" w:rsidRDefault="00BC4745" w:rsidP="0055036A">
      <w:pPr>
        <w:pStyle w:val="Estilo1"/>
      </w:pPr>
      <w:bookmarkStart w:id="6" w:name="_Toc495512359"/>
      <w:r w:rsidRPr="0055036A">
        <w:lastRenderedPageBreak/>
        <w:t>REFERÊNCIAS</w:t>
      </w:r>
      <w:bookmarkEnd w:id="6"/>
    </w:p>
    <w:p w:rsidR="0038230F" w:rsidRDefault="0038230F" w:rsidP="0038230F">
      <w:pPr>
        <w:pStyle w:val="Estilo1"/>
        <w:numPr>
          <w:ilvl w:val="0"/>
          <w:numId w:val="0"/>
        </w:numPr>
        <w:ind w:left="360"/>
      </w:pPr>
    </w:p>
    <w:p w:rsidR="0038230F" w:rsidRPr="00B75436" w:rsidRDefault="0038230F" w:rsidP="0038230F">
      <w:pPr>
        <w:pStyle w:val="Estilo1"/>
        <w:numPr>
          <w:ilvl w:val="0"/>
          <w:numId w:val="0"/>
        </w:numPr>
        <w:rPr>
          <w:b w:val="0"/>
        </w:rPr>
      </w:pPr>
      <w:r w:rsidRPr="00B75436">
        <w:rPr>
          <w:b w:val="0"/>
        </w:rPr>
        <w:t xml:space="preserve">BIOGRAFIAS, Filosofia. </w:t>
      </w:r>
      <w:r w:rsidRPr="00B75436">
        <w:rPr>
          <w:b w:val="0"/>
          <w:bCs/>
        </w:rPr>
        <w:t>“Biografia do filósofo Tales de Mileto”</w:t>
      </w:r>
      <w:r w:rsidRPr="00B75436">
        <w:rPr>
          <w:b w:val="0"/>
        </w:rPr>
        <w:t>. Disponível em  &lt;http://www.estudopratico.com.br/biografia-do-filosofo-tales-de-mileto/&gt; - Acesso em 6 de outubro de 2017.</w:t>
      </w:r>
    </w:p>
    <w:p w:rsidR="0038230F" w:rsidRPr="00B75436" w:rsidRDefault="0038230F" w:rsidP="0038230F">
      <w:pPr>
        <w:pStyle w:val="Estilo1"/>
        <w:numPr>
          <w:ilvl w:val="0"/>
          <w:numId w:val="0"/>
        </w:numPr>
        <w:ind w:left="360"/>
        <w:rPr>
          <w:b w:val="0"/>
        </w:rPr>
      </w:pPr>
    </w:p>
    <w:p w:rsidR="0038230F" w:rsidRPr="00B75436" w:rsidRDefault="0038230F" w:rsidP="0038230F">
      <w:pPr>
        <w:pStyle w:val="Estilo1"/>
        <w:numPr>
          <w:ilvl w:val="0"/>
          <w:numId w:val="0"/>
        </w:numPr>
        <w:rPr>
          <w:b w:val="0"/>
        </w:rPr>
      </w:pPr>
      <w:r w:rsidRPr="00B75436">
        <w:rPr>
          <w:b w:val="0"/>
        </w:rPr>
        <w:t xml:space="preserve">ZÚNIGA, Larissa. </w:t>
      </w:r>
      <w:r w:rsidRPr="00B75436">
        <w:rPr>
          <w:b w:val="0"/>
          <w:bCs/>
        </w:rPr>
        <w:t>“A história da Geometria”</w:t>
      </w:r>
      <w:r w:rsidRPr="00B75436">
        <w:rPr>
          <w:b w:val="0"/>
        </w:rPr>
        <w:t>; Tudo-Matemática. Disponível em &lt;http://tudo-matematica.blogspot.com.br/2011/02/historia-da-geometria.html&gt;. Acesso em 6 de outubro de 2017.</w:t>
      </w:r>
    </w:p>
    <w:p w:rsidR="0038230F" w:rsidRPr="00B75436" w:rsidRDefault="0038230F" w:rsidP="0038230F">
      <w:pPr>
        <w:pStyle w:val="Estilo1"/>
        <w:numPr>
          <w:ilvl w:val="0"/>
          <w:numId w:val="0"/>
        </w:numPr>
        <w:ind w:left="360"/>
        <w:rPr>
          <w:b w:val="0"/>
        </w:rPr>
      </w:pPr>
    </w:p>
    <w:p w:rsidR="0038230F" w:rsidRPr="00B75436" w:rsidRDefault="0038230F" w:rsidP="0038230F">
      <w:pPr>
        <w:pStyle w:val="Estilo1"/>
        <w:numPr>
          <w:ilvl w:val="0"/>
          <w:numId w:val="0"/>
        </w:numPr>
        <w:rPr>
          <w:b w:val="0"/>
        </w:rPr>
      </w:pPr>
      <w:r w:rsidRPr="00B75436">
        <w:rPr>
          <w:b w:val="0"/>
        </w:rPr>
        <w:t xml:space="preserve">SILVA, Luiz Paulo Moreira. </w:t>
      </w:r>
      <w:r w:rsidRPr="00B75436">
        <w:rPr>
          <w:b w:val="0"/>
          <w:bCs/>
        </w:rPr>
        <w:t>"O que é geometria?"</w:t>
      </w:r>
      <w:r w:rsidRPr="00B75436">
        <w:rPr>
          <w:b w:val="0"/>
        </w:rPr>
        <w:t>; Brasil Escola. Disponível em &lt;</w:t>
      </w:r>
      <w:hyperlink r:id="rId9" w:history="1">
        <w:r w:rsidRPr="00B75436">
          <w:rPr>
            <w:rStyle w:val="Hyperlink"/>
            <w:b w:val="0"/>
            <w:color w:val="FF0000"/>
          </w:rPr>
          <w:t>http://brasilescola.uol.com.br/o-que-e/matematica/o-que-e-geometria.htm</w:t>
        </w:r>
      </w:hyperlink>
      <w:r w:rsidRPr="00B75436">
        <w:rPr>
          <w:b w:val="0"/>
        </w:rPr>
        <w:t>&gt;. Acesso em 6 de outubro de 2017.</w:t>
      </w:r>
    </w:p>
    <w:p w:rsidR="0038230F" w:rsidRPr="00B75436" w:rsidRDefault="0038230F" w:rsidP="0038230F">
      <w:pPr>
        <w:pStyle w:val="Estilo1"/>
        <w:numPr>
          <w:ilvl w:val="0"/>
          <w:numId w:val="0"/>
        </w:numPr>
        <w:rPr>
          <w:b w:val="0"/>
        </w:rPr>
      </w:pPr>
    </w:p>
    <w:p w:rsidR="0038230F" w:rsidRPr="00B75436" w:rsidRDefault="0038230F" w:rsidP="0038230F">
      <w:pPr>
        <w:pStyle w:val="Estilo1"/>
        <w:numPr>
          <w:ilvl w:val="0"/>
          <w:numId w:val="0"/>
        </w:numPr>
        <w:rPr>
          <w:b w:val="0"/>
        </w:rPr>
      </w:pPr>
      <w:r w:rsidRPr="00B75436">
        <w:rPr>
          <w:b w:val="0"/>
        </w:rPr>
        <w:t>BRASIL. Secretaria de Educação Fundamental, Parâmetros Curriculares Nacionais: Matemática. Brasília: MEC/SEF, 1997.</w:t>
      </w:r>
    </w:p>
    <w:p w:rsidR="0038230F" w:rsidRPr="00B75436" w:rsidRDefault="0038230F" w:rsidP="0038230F">
      <w:pPr>
        <w:pStyle w:val="Estilo1"/>
        <w:numPr>
          <w:ilvl w:val="0"/>
          <w:numId w:val="0"/>
        </w:numPr>
        <w:ind w:left="360" w:hanging="360"/>
        <w:rPr>
          <w:b w:val="0"/>
        </w:rPr>
      </w:pPr>
    </w:p>
    <w:p w:rsidR="0038230F" w:rsidRPr="00B75436" w:rsidRDefault="0038230F" w:rsidP="0038230F">
      <w:pPr>
        <w:pStyle w:val="Estilo1"/>
        <w:numPr>
          <w:ilvl w:val="0"/>
          <w:numId w:val="0"/>
        </w:numPr>
        <w:rPr>
          <w:b w:val="0"/>
        </w:rPr>
      </w:pPr>
      <w:r w:rsidRPr="00B75436">
        <w:rPr>
          <w:b w:val="0"/>
        </w:rPr>
        <w:t xml:space="preserve">CLEMENTE, João Carlos; BEDIM, Acácia. </w:t>
      </w:r>
      <w:r w:rsidRPr="00B75436">
        <w:rPr>
          <w:b w:val="0"/>
          <w:bCs/>
        </w:rPr>
        <w:t>Ensino e aprendizagem da Geometria:</w:t>
      </w:r>
      <w:r w:rsidRPr="00B75436">
        <w:rPr>
          <w:b w:val="0"/>
        </w:rPr>
        <w:t xml:space="preserve"> Um estudo a Partir dos periódicos em Educação Matemática. Juiz de Fora: UFJF, 2015. </w:t>
      </w:r>
    </w:p>
    <w:p w:rsidR="0038230F" w:rsidRPr="00B75436" w:rsidRDefault="0038230F" w:rsidP="0038230F">
      <w:pPr>
        <w:pStyle w:val="Estilo1"/>
        <w:numPr>
          <w:ilvl w:val="0"/>
          <w:numId w:val="0"/>
        </w:numPr>
        <w:rPr>
          <w:b w:val="0"/>
        </w:rPr>
      </w:pPr>
    </w:p>
    <w:p w:rsidR="0038230F" w:rsidRPr="00B75436" w:rsidRDefault="0038230F" w:rsidP="0038230F">
      <w:pPr>
        <w:pStyle w:val="Estilo1"/>
        <w:numPr>
          <w:ilvl w:val="0"/>
          <w:numId w:val="0"/>
        </w:numPr>
        <w:rPr>
          <w:b w:val="0"/>
        </w:rPr>
      </w:pPr>
      <w:r w:rsidRPr="00B75436">
        <w:rPr>
          <w:b w:val="0"/>
          <w:shd w:val="clear" w:color="auto" w:fill="FFFFFF"/>
        </w:rPr>
        <w:t>FERRET, Rodrigo Bozi. </w:t>
      </w:r>
      <w:r w:rsidRPr="00B75436">
        <w:rPr>
          <w:b w:val="0"/>
          <w:bCs/>
          <w:shd w:val="clear" w:color="auto" w:fill="FFFFFF"/>
        </w:rPr>
        <w:t>História e filosofia da matemática</w:t>
      </w:r>
      <w:r w:rsidRPr="00B75436">
        <w:rPr>
          <w:b w:val="0"/>
          <w:shd w:val="clear" w:color="auto" w:fill="FFFFFF"/>
        </w:rPr>
        <w:t>. Aracaju: Gráf. UNIT, 2007.</w:t>
      </w:r>
    </w:p>
    <w:p w:rsidR="002E68D9" w:rsidRPr="0055036A" w:rsidRDefault="002E68D9">
      <w:pPr>
        <w:spacing w:after="0" w:line="360" w:lineRule="auto"/>
        <w:ind w:left="360"/>
        <w:rPr>
          <w:rFonts w:ascii="Times New Roman" w:eastAsia="Times New Roman" w:hAnsi="Times New Roman" w:cs="Times New Roman"/>
          <w:b/>
          <w:sz w:val="24"/>
          <w:szCs w:val="24"/>
        </w:rPr>
      </w:pPr>
    </w:p>
    <w:p w:rsidR="002E68D9" w:rsidRPr="0055036A" w:rsidRDefault="002E68D9">
      <w:pPr>
        <w:spacing w:after="0" w:line="360" w:lineRule="auto"/>
        <w:ind w:left="360"/>
        <w:rPr>
          <w:rFonts w:ascii="Times New Roman" w:eastAsia="Times New Roman" w:hAnsi="Times New Roman" w:cs="Times New Roman"/>
          <w:b/>
          <w:sz w:val="24"/>
          <w:szCs w:val="24"/>
        </w:rPr>
      </w:pPr>
    </w:p>
    <w:p w:rsidR="002E68D9" w:rsidRPr="0055036A" w:rsidRDefault="002E68D9">
      <w:pPr>
        <w:spacing w:after="0" w:line="360" w:lineRule="auto"/>
        <w:ind w:left="360"/>
        <w:rPr>
          <w:rFonts w:ascii="Times New Roman" w:eastAsia="Times New Roman" w:hAnsi="Times New Roman" w:cs="Times New Roman"/>
          <w:b/>
          <w:sz w:val="24"/>
          <w:szCs w:val="24"/>
        </w:rPr>
      </w:pPr>
    </w:p>
    <w:p w:rsidR="002E68D9" w:rsidRPr="0055036A" w:rsidRDefault="002E68D9">
      <w:pPr>
        <w:spacing w:after="0" w:line="360" w:lineRule="auto"/>
        <w:ind w:left="360"/>
        <w:rPr>
          <w:rFonts w:ascii="Times New Roman" w:eastAsia="Times New Roman" w:hAnsi="Times New Roman" w:cs="Times New Roman"/>
          <w:b/>
          <w:sz w:val="24"/>
          <w:szCs w:val="24"/>
        </w:rPr>
      </w:pPr>
    </w:p>
    <w:p w:rsidR="002E68D9" w:rsidRPr="0055036A" w:rsidRDefault="002E68D9">
      <w:pPr>
        <w:spacing w:after="0" w:line="360" w:lineRule="auto"/>
        <w:ind w:left="360"/>
        <w:rPr>
          <w:rFonts w:ascii="Times New Roman" w:eastAsia="Times New Roman" w:hAnsi="Times New Roman" w:cs="Times New Roman"/>
          <w:b/>
          <w:sz w:val="24"/>
          <w:szCs w:val="24"/>
        </w:rPr>
      </w:pPr>
    </w:p>
    <w:p w:rsidR="002E68D9" w:rsidRPr="0055036A" w:rsidRDefault="00BC4745">
      <w:pPr>
        <w:spacing w:after="0" w:line="360" w:lineRule="auto"/>
        <w:ind w:left="360"/>
        <w:rPr>
          <w:rFonts w:ascii="Times New Roman" w:eastAsia="Times New Roman" w:hAnsi="Times New Roman" w:cs="Times New Roman"/>
          <w:b/>
          <w:sz w:val="24"/>
          <w:szCs w:val="24"/>
        </w:rPr>
      </w:pPr>
      <w:r w:rsidRPr="0055036A">
        <w:rPr>
          <w:rFonts w:ascii="Times New Roman" w:hAnsi="Times New Roman" w:cs="Times New Roman"/>
          <w:sz w:val="24"/>
          <w:szCs w:val="24"/>
        </w:rPr>
        <w:br w:type="page"/>
      </w:r>
    </w:p>
    <w:p w:rsidR="002E68D9" w:rsidRDefault="00BC4745">
      <w:pPr>
        <w:spacing w:after="0" w:line="360" w:lineRule="auto"/>
        <w:ind w:left="360"/>
        <w:rPr>
          <w:rFonts w:ascii="Times New Roman" w:eastAsia="Times New Roman" w:hAnsi="Times New Roman" w:cs="Times New Roman"/>
          <w:b/>
          <w:sz w:val="24"/>
          <w:szCs w:val="24"/>
        </w:rPr>
      </w:pPr>
      <w:r w:rsidRPr="0055036A">
        <w:rPr>
          <w:rFonts w:ascii="Times New Roman" w:eastAsia="Times New Roman" w:hAnsi="Times New Roman" w:cs="Times New Roman"/>
          <w:b/>
          <w:sz w:val="24"/>
          <w:szCs w:val="24"/>
        </w:rPr>
        <w:lastRenderedPageBreak/>
        <w:t>ANEXOS</w:t>
      </w:r>
    </w:p>
    <w:p w:rsidR="0038230F" w:rsidRPr="0055036A" w:rsidRDefault="0038230F">
      <w:pPr>
        <w:spacing w:after="0" w:line="360" w:lineRule="auto"/>
        <w:ind w:left="360"/>
        <w:rPr>
          <w:rFonts w:ascii="Times New Roman" w:eastAsia="Times New Roman" w:hAnsi="Times New Roman" w:cs="Times New Roman"/>
          <w:b/>
          <w:sz w:val="24"/>
          <w:szCs w:val="24"/>
        </w:rPr>
      </w:pPr>
    </w:p>
    <w:p w:rsidR="002E68D9" w:rsidRPr="0055036A" w:rsidRDefault="00BC4745">
      <w:pPr>
        <w:spacing w:after="0" w:line="360" w:lineRule="auto"/>
        <w:ind w:left="360"/>
        <w:rPr>
          <w:rFonts w:ascii="Times New Roman" w:eastAsia="Times New Roman" w:hAnsi="Times New Roman" w:cs="Times New Roman"/>
          <w:b/>
          <w:sz w:val="24"/>
          <w:szCs w:val="24"/>
        </w:rPr>
      </w:pPr>
      <w:r w:rsidRPr="0055036A">
        <w:rPr>
          <w:rFonts w:ascii="Times New Roman" w:hAnsi="Times New Roman" w:cs="Times New Roman"/>
          <w:noProof/>
          <w:sz w:val="24"/>
          <w:szCs w:val="24"/>
        </w:rPr>
        <w:drawing>
          <wp:inline distT="0" distB="0" distL="0" distR="0">
            <wp:extent cx="5612130" cy="2936580"/>
            <wp:effectExtent l="0" t="0" r="0" b="0"/>
            <wp:docPr id="1" name="image2.jpg" descr="organizar-prateleiras-supermercado.jpg"/>
            <wp:cNvGraphicFramePr/>
            <a:graphic xmlns:a="http://schemas.openxmlformats.org/drawingml/2006/main">
              <a:graphicData uri="http://schemas.openxmlformats.org/drawingml/2006/picture">
                <pic:pic xmlns:pic="http://schemas.openxmlformats.org/drawingml/2006/picture">
                  <pic:nvPicPr>
                    <pic:cNvPr id="0" name="image2.jpg" descr="organizar-prateleiras-supermercado.jpg"/>
                    <pic:cNvPicPr preferRelativeResize="0"/>
                  </pic:nvPicPr>
                  <pic:blipFill>
                    <a:blip r:embed="rId10"/>
                    <a:srcRect/>
                    <a:stretch>
                      <a:fillRect/>
                    </a:stretch>
                  </pic:blipFill>
                  <pic:spPr>
                    <a:xfrm>
                      <a:off x="0" y="0"/>
                      <a:ext cx="5612130" cy="2936580"/>
                    </a:xfrm>
                    <a:prstGeom prst="rect">
                      <a:avLst/>
                    </a:prstGeom>
                    <a:ln/>
                  </pic:spPr>
                </pic:pic>
              </a:graphicData>
            </a:graphic>
          </wp:inline>
        </w:drawing>
      </w:r>
    </w:p>
    <w:p w:rsidR="002E68D9" w:rsidRPr="0055036A" w:rsidRDefault="00BC4745">
      <w:pPr>
        <w:spacing w:after="0" w:line="360" w:lineRule="auto"/>
        <w:ind w:left="360"/>
        <w:rPr>
          <w:rFonts w:ascii="Times New Roman" w:eastAsia="Times New Roman" w:hAnsi="Times New Roman" w:cs="Times New Roman"/>
          <w:b/>
          <w:sz w:val="24"/>
          <w:szCs w:val="24"/>
        </w:rPr>
      </w:pPr>
      <w:r w:rsidRPr="0055036A">
        <w:rPr>
          <w:rFonts w:ascii="Times New Roman" w:hAnsi="Times New Roman" w:cs="Times New Roman"/>
          <w:noProof/>
          <w:sz w:val="24"/>
          <w:szCs w:val="24"/>
        </w:rPr>
        <w:drawing>
          <wp:inline distT="0" distB="0" distL="0" distR="0">
            <wp:extent cx="5612130" cy="3617120"/>
            <wp:effectExtent l="0" t="0" r="0" b="0"/>
            <wp:docPr id="3" name="image6.jpg" descr="supermercado2.jpg"/>
            <wp:cNvGraphicFramePr/>
            <a:graphic xmlns:a="http://schemas.openxmlformats.org/drawingml/2006/main">
              <a:graphicData uri="http://schemas.openxmlformats.org/drawingml/2006/picture">
                <pic:pic xmlns:pic="http://schemas.openxmlformats.org/drawingml/2006/picture">
                  <pic:nvPicPr>
                    <pic:cNvPr id="0" name="image6.jpg" descr="supermercado2.jpg"/>
                    <pic:cNvPicPr preferRelativeResize="0"/>
                  </pic:nvPicPr>
                  <pic:blipFill>
                    <a:blip r:embed="rId11"/>
                    <a:srcRect/>
                    <a:stretch>
                      <a:fillRect/>
                    </a:stretch>
                  </pic:blipFill>
                  <pic:spPr>
                    <a:xfrm>
                      <a:off x="0" y="0"/>
                      <a:ext cx="5612130" cy="3617120"/>
                    </a:xfrm>
                    <a:prstGeom prst="rect">
                      <a:avLst/>
                    </a:prstGeom>
                    <a:ln/>
                  </pic:spPr>
                </pic:pic>
              </a:graphicData>
            </a:graphic>
          </wp:inline>
        </w:drawing>
      </w:r>
    </w:p>
    <w:p w:rsidR="002E68D9" w:rsidRPr="0055036A" w:rsidRDefault="00BC4745">
      <w:pPr>
        <w:spacing w:after="0" w:line="360" w:lineRule="auto"/>
        <w:ind w:left="360"/>
        <w:rPr>
          <w:rFonts w:ascii="Times New Roman" w:eastAsia="Times New Roman" w:hAnsi="Times New Roman" w:cs="Times New Roman"/>
          <w:b/>
          <w:sz w:val="24"/>
          <w:szCs w:val="24"/>
        </w:rPr>
      </w:pPr>
      <w:r w:rsidRPr="0055036A">
        <w:rPr>
          <w:rFonts w:ascii="Times New Roman" w:hAnsi="Times New Roman" w:cs="Times New Roman"/>
          <w:noProof/>
          <w:sz w:val="24"/>
          <w:szCs w:val="24"/>
        </w:rPr>
        <w:lastRenderedPageBreak/>
        <w:drawing>
          <wp:inline distT="0" distB="0" distL="0" distR="0">
            <wp:extent cx="5612130" cy="2535713"/>
            <wp:effectExtent l="0" t="0" r="0" b="0"/>
            <wp:docPr id="2" name="image5.jpg" descr="spar-01.jpg"/>
            <wp:cNvGraphicFramePr/>
            <a:graphic xmlns:a="http://schemas.openxmlformats.org/drawingml/2006/main">
              <a:graphicData uri="http://schemas.openxmlformats.org/drawingml/2006/picture">
                <pic:pic xmlns:pic="http://schemas.openxmlformats.org/drawingml/2006/picture">
                  <pic:nvPicPr>
                    <pic:cNvPr id="0" name="image5.jpg" descr="spar-01.jpg"/>
                    <pic:cNvPicPr preferRelativeResize="0"/>
                  </pic:nvPicPr>
                  <pic:blipFill>
                    <a:blip r:embed="rId12"/>
                    <a:srcRect/>
                    <a:stretch>
                      <a:fillRect/>
                    </a:stretch>
                  </pic:blipFill>
                  <pic:spPr>
                    <a:xfrm>
                      <a:off x="0" y="0"/>
                      <a:ext cx="5612130" cy="2535713"/>
                    </a:xfrm>
                    <a:prstGeom prst="rect">
                      <a:avLst/>
                    </a:prstGeom>
                    <a:ln/>
                  </pic:spPr>
                </pic:pic>
              </a:graphicData>
            </a:graphic>
          </wp:inline>
        </w:drawing>
      </w:r>
    </w:p>
    <w:p w:rsidR="002E68D9" w:rsidRDefault="00BC4745">
      <w:pPr>
        <w:spacing w:after="0" w:line="360" w:lineRule="auto"/>
        <w:ind w:left="360"/>
        <w:rPr>
          <w:rFonts w:ascii="Times New Roman" w:eastAsia="Times New Roman" w:hAnsi="Times New Roman" w:cs="Times New Roman"/>
          <w:b/>
          <w:sz w:val="24"/>
          <w:szCs w:val="24"/>
        </w:rPr>
      </w:pPr>
      <w:r>
        <w:rPr>
          <w:noProof/>
        </w:rPr>
        <w:drawing>
          <wp:inline distT="0" distB="0" distL="0" distR="0">
            <wp:extent cx="5612130" cy="4204436"/>
            <wp:effectExtent l="0" t="0" r="0" b="0"/>
            <wp:docPr id="4" name="image8.jpg" descr="supermercados_crianca_confianca.jpg"/>
            <wp:cNvGraphicFramePr/>
            <a:graphic xmlns:a="http://schemas.openxmlformats.org/drawingml/2006/main">
              <a:graphicData uri="http://schemas.openxmlformats.org/drawingml/2006/picture">
                <pic:pic xmlns:pic="http://schemas.openxmlformats.org/drawingml/2006/picture">
                  <pic:nvPicPr>
                    <pic:cNvPr id="0" name="image8.jpg" descr="supermercados_crianca_confianca.jpg"/>
                    <pic:cNvPicPr preferRelativeResize="0"/>
                  </pic:nvPicPr>
                  <pic:blipFill>
                    <a:blip r:embed="rId13"/>
                    <a:srcRect/>
                    <a:stretch>
                      <a:fillRect/>
                    </a:stretch>
                  </pic:blipFill>
                  <pic:spPr>
                    <a:xfrm>
                      <a:off x="0" y="0"/>
                      <a:ext cx="5612130" cy="4204436"/>
                    </a:xfrm>
                    <a:prstGeom prst="rect">
                      <a:avLst/>
                    </a:prstGeom>
                    <a:ln/>
                  </pic:spPr>
                </pic:pic>
              </a:graphicData>
            </a:graphic>
          </wp:inline>
        </w:drawing>
      </w:r>
    </w:p>
    <w:sectPr w:rsidR="002E68D9">
      <w:type w:val="continuous"/>
      <w:pgSz w:w="12240" w:h="15840"/>
      <w:pgMar w:top="1417" w:right="1701" w:bottom="1417" w:left="1701"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A87" w:rsidRDefault="00C53A87" w:rsidP="0055036A">
      <w:pPr>
        <w:spacing w:after="0" w:line="240" w:lineRule="auto"/>
      </w:pPr>
      <w:r>
        <w:separator/>
      </w:r>
    </w:p>
  </w:endnote>
  <w:endnote w:type="continuationSeparator" w:id="0">
    <w:p w:rsidR="00C53A87" w:rsidRDefault="00C53A87" w:rsidP="00550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856396"/>
      <w:docPartObj>
        <w:docPartGallery w:val="Page Numbers (Bottom of Page)"/>
        <w:docPartUnique/>
      </w:docPartObj>
    </w:sdtPr>
    <w:sdtEndPr/>
    <w:sdtContent>
      <w:p w:rsidR="008E4BF2" w:rsidRDefault="008E4BF2">
        <w:pPr>
          <w:pStyle w:val="Rodap"/>
          <w:jc w:val="right"/>
        </w:pPr>
        <w:r>
          <w:fldChar w:fldCharType="begin"/>
        </w:r>
        <w:r>
          <w:instrText>PAGE   \* MERGEFORMAT</w:instrText>
        </w:r>
        <w:r>
          <w:fldChar w:fldCharType="separate"/>
        </w:r>
        <w:r w:rsidR="00B618CF">
          <w:rPr>
            <w:noProof/>
          </w:rPr>
          <w:t>2</w:t>
        </w:r>
        <w:r>
          <w:fldChar w:fldCharType="end"/>
        </w:r>
      </w:p>
    </w:sdtContent>
  </w:sdt>
  <w:p w:rsidR="008E4BF2" w:rsidRDefault="008E4BF2" w:rsidP="0013205E">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A87" w:rsidRDefault="00C53A87" w:rsidP="0055036A">
      <w:pPr>
        <w:spacing w:after="0" w:line="240" w:lineRule="auto"/>
      </w:pPr>
      <w:r>
        <w:separator/>
      </w:r>
    </w:p>
  </w:footnote>
  <w:footnote w:type="continuationSeparator" w:id="0">
    <w:p w:rsidR="00C53A87" w:rsidRDefault="00C53A87" w:rsidP="00550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4A33"/>
    <w:multiLevelType w:val="multilevel"/>
    <w:tmpl w:val="711233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0845BB"/>
    <w:multiLevelType w:val="multilevel"/>
    <w:tmpl w:val="9B208048"/>
    <w:lvl w:ilvl="0">
      <w:start w:val="1"/>
      <w:numFmt w:val="decimal"/>
      <w:lvlText w:val="%1"/>
      <w:lvlJc w:val="left"/>
      <w:pPr>
        <w:ind w:left="360" w:hanging="360"/>
      </w:pPr>
    </w:lvl>
    <w:lvl w:ilvl="1">
      <w:start w:val="1"/>
      <w:numFmt w:val="decimal"/>
      <w:pStyle w:val="Estilo2"/>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2F80445"/>
    <w:multiLevelType w:val="multilevel"/>
    <w:tmpl w:val="08480186"/>
    <w:lvl w:ilvl="0">
      <w:start w:val="1"/>
      <w:numFmt w:val="bullet"/>
      <w:lvlText w:val="●"/>
      <w:lvlJc w:val="left"/>
      <w:pPr>
        <w:ind w:left="1180" w:hanging="360"/>
      </w:pPr>
      <w:rPr>
        <w:rFonts w:ascii="Noto Sans Symbols" w:eastAsia="Noto Sans Symbols" w:hAnsi="Noto Sans Symbols" w:cs="Noto Sans Symbols"/>
      </w:rPr>
    </w:lvl>
    <w:lvl w:ilvl="1">
      <w:start w:val="1"/>
      <w:numFmt w:val="bullet"/>
      <w:lvlText w:val="o"/>
      <w:lvlJc w:val="left"/>
      <w:pPr>
        <w:ind w:left="1900" w:hanging="360"/>
      </w:pPr>
      <w:rPr>
        <w:rFonts w:ascii="Courier New" w:eastAsia="Courier New" w:hAnsi="Courier New" w:cs="Courier New"/>
      </w:rPr>
    </w:lvl>
    <w:lvl w:ilvl="2">
      <w:start w:val="1"/>
      <w:numFmt w:val="bullet"/>
      <w:lvlText w:val="▪"/>
      <w:lvlJc w:val="left"/>
      <w:pPr>
        <w:ind w:left="2620" w:hanging="360"/>
      </w:pPr>
      <w:rPr>
        <w:rFonts w:ascii="Noto Sans Symbols" w:eastAsia="Noto Sans Symbols" w:hAnsi="Noto Sans Symbols" w:cs="Noto Sans Symbols"/>
      </w:rPr>
    </w:lvl>
    <w:lvl w:ilvl="3">
      <w:start w:val="1"/>
      <w:numFmt w:val="bullet"/>
      <w:lvlText w:val="●"/>
      <w:lvlJc w:val="left"/>
      <w:pPr>
        <w:ind w:left="3340" w:hanging="360"/>
      </w:pPr>
      <w:rPr>
        <w:rFonts w:ascii="Noto Sans Symbols" w:eastAsia="Noto Sans Symbols" w:hAnsi="Noto Sans Symbols" w:cs="Noto Sans Symbols"/>
      </w:rPr>
    </w:lvl>
    <w:lvl w:ilvl="4">
      <w:start w:val="1"/>
      <w:numFmt w:val="bullet"/>
      <w:lvlText w:val="o"/>
      <w:lvlJc w:val="left"/>
      <w:pPr>
        <w:ind w:left="4060" w:hanging="360"/>
      </w:pPr>
      <w:rPr>
        <w:rFonts w:ascii="Courier New" w:eastAsia="Courier New" w:hAnsi="Courier New" w:cs="Courier New"/>
      </w:rPr>
    </w:lvl>
    <w:lvl w:ilvl="5">
      <w:start w:val="1"/>
      <w:numFmt w:val="bullet"/>
      <w:lvlText w:val="▪"/>
      <w:lvlJc w:val="left"/>
      <w:pPr>
        <w:ind w:left="4780" w:hanging="360"/>
      </w:pPr>
      <w:rPr>
        <w:rFonts w:ascii="Noto Sans Symbols" w:eastAsia="Noto Sans Symbols" w:hAnsi="Noto Sans Symbols" w:cs="Noto Sans Symbols"/>
      </w:rPr>
    </w:lvl>
    <w:lvl w:ilvl="6">
      <w:start w:val="1"/>
      <w:numFmt w:val="bullet"/>
      <w:lvlText w:val="●"/>
      <w:lvlJc w:val="left"/>
      <w:pPr>
        <w:ind w:left="5500" w:hanging="360"/>
      </w:pPr>
      <w:rPr>
        <w:rFonts w:ascii="Noto Sans Symbols" w:eastAsia="Noto Sans Symbols" w:hAnsi="Noto Sans Symbols" w:cs="Noto Sans Symbols"/>
      </w:rPr>
    </w:lvl>
    <w:lvl w:ilvl="7">
      <w:start w:val="1"/>
      <w:numFmt w:val="bullet"/>
      <w:lvlText w:val="o"/>
      <w:lvlJc w:val="left"/>
      <w:pPr>
        <w:ind w:left="6220" w:hanging="360"/>
      </w:pPr>
      <w:rPr>
        <w:rFonts w:ascii="Courier New" w:eastAsia="Courier New" w:hAnsi="Courier New" w:cs="Courier New"/>
      </w:rPr>
    </w:lvl>
    <w:lvl w:ilvl="8">
      <w:start w:val="1"/>
      <w:numFmt w:val="bullet"/>
      <w:lvlText w:val="▪"/>
      <w:lvlJc w:val="left"/>
      <w:pPr>
        <w:ind w:left="6940" w:hanging="360"/>
      </w:pPr>
      <w:rPr>
        <w:rFonts w:ascii="Noto Sans Symbols" w:eastAsia="Noto Sans Symbols" w:hAnsi="Noto Sans Symbols" w:cs="Noto Sans Symbols"/>
      </w:rPr>
    </w:lvl>
  </w:abstractNum>
  <w:abstractNum w:abstractNumId="3" w15:restartNumberingAfterBreak="0">
    <w:nsid w:val="3E61525D"/>
    <w:multiLevelType w:val="multilevel"/>
    <w:tmpl w:val="2572DA3A"/>
    <w:lvl w:ilvl="0">
      <w:start w:val="1"/>
      <w:numFmt w:val="bullet"/>
      <w:lvlText w:val="●"/>
      <w:lvlJc w:val="left"/>
      <w:pPr>
        <w:ind w:left="820" w:hanging="360"/>
      </w:pPr>
      <w:rPr>
        <w:rFonts w:ascii="Noto Sans Symbols" w:eastAsia="Noto Sans Symbols" w:hAnsi="Noto Sans Symbols" w:cs="Noto Sans Symbols"/>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4" w15:restartNumberingAfterBreak="0">
    <w:nsid w:val="4E333BA1"/>
    <w:multiLevelType w:val="multilevel"/>
    <w:tmpl w:val="89586F7A"/>
    <w:lvl w:ilvl="0">
      <w:start w:val="1"/>
      <w:numFmt w:val="bullet"/>
      <w:lvlText w:val="●"/>
      <w:lvlJc w:val="left"/>
      <w:pPr>
        <w:ind w:left="820" w:hanging="360"/>
      </w:pPr>
      <w:rPr>
        <w:rFonts w:ascii="Noto Sans Symbols" w:eastAsia="Noto Sans Symbols" w:hAnsi="Noto Sans Symbols" w:cs="Noto Sans Symbols"/>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5" w15:restartNumberingAfterBreak="0">
    <w:nsid w:val="5A106756"/>
    <w:multiLevelType w:val="multilevel"/>
    <w:tmpl w:val="470C0300"/>
    <w:lvl w:ilvl="0">
      <w:start w:val="1"/>
      <w:numFmt w:val="bullet"/>
      <w:lvlText w:val="●"/>
      <w:lvlJc w:val="left"/>
      <w:pPr>
        <w:ind w:left="820" w:hanging="360"/>
      </w:pPr>
      <w:rPr>
        <w:rFonts w:ascii="Noto Sans Symbols" w:eastAsia="Noto Sans Symbols" w:hAnsi="Noto Sans Symbols" w:cs="Noto Sans Symbols"/>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6" w15:restartNumberingAfterBreak="0">
    <w:nsid w:val="5FAA5009"/>
    <w:multiLevelType w:val="multilevel"/>
    <w:tmpl w:val="74EE30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5BE650D"/>
    <w:multiLevelType w:val="multilevel"/>
    <w:tmpl w:val="DB74A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9152C6"/>
    <w:multiLevelType w:val="multilevel"/>
    <w:tmpl w:val="DD3A98A8"/>
    <w:lvl w:ilvl="0">
      <w:start w:val="1"/>
      <w:numFmt w:val="decimal"/>
      <w:pStyle w:val="Estilo1"/>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72800F9"/>
    <w:multiLevelType w:val="multilevel"/>
    <w:tmpl w:val="20467DAE"/>
    <w:lvl w:ilvl="0">
      <w:start w:val="1"/>
      <w:numFmt w:val="bullet"/>
      <w:lvlText w:val="●"/>
      <w:lvlJc w:val="left"/>
      <w:pPr>
        <w:ind w:left="1180" w:hanging="360"/>
      </w:pPr>
      <w:rPr>
        <w:rFonts w:ascii="Noto Sans Symbols" w:eastAsia="Noto Sans Symbols" w:hAnsi="Noto Sans Symbols" w:cs="Noto Sans Symbols"/>
      </w:rPr>
    </w:lvl>
    <w:lvl w:ilvl="1">
      <w:start w:val="1"/>
      <w:numFmt w:val="bullet"/>
      <w:lvlText w:val="o"/>
      <w:lvlJc w:val="left"/>
      <w:pPr>
        <w:ind w:left="1900" w:hanging="360"/>
      </w:pPr>
      <w:rPr>
        <w:rFonts w:ascii="Courier New" w:eastAsia="Courier New" w:hAnsi="Courier New" w:cs="Courier New"/>
      </w:rPr>
    </w:lvl>
    <w:lvl w:ilvl="2">
      <w:start w:val="1"/>
      <w:numFmt w:val="bullet"/>
      <w:lvlText w:val="▪"/>
      <w:lvlJc w:val="left"/>
      <w:pPr>
        <w:ind w:left="2620" w:hanging="360"/>
      </w:pPr>
      <w:rPr>
        <w:rFonts w:ascii="Noto Sans Symbols" w:eastAsia="Noto Sans Symbols" w:hAnsi="Noto Sans Symbols" w:cs="Noto Sans Symbols"/>
      </w:rPr>
    </w:lvl>
    <w:lvl w:ilvl="3">
      <w:start w:val="1"/>
      <w:numFmt w:val="bullet"/>
      <w:lvlText w:val="●"/>
      <w:lvlJc w:val="left"/>
      <w:pPr>
        <w:ind w:left="3340" w:hanging="360"/>
      </w:pPr>
      <w:rPr>
        <w:rFonts w:ascii="Noto Sans Symbols" w:eastAsia="Noto Sans Symbols" w:hAnsi="Noto Sans Symbols" w:cs="Noto Sans Symbols"/>
      </w:rPr>
    </w:lvl>
    <w:lvl w:ilvl="4">
      <w:start w:val="1"/>
      <w:numFmt w:val="bullet"/>
      <w:lvlText w:val="o"/>
      <w:lvlJc w:val="left"/>
      <w:pPr>
        <w:ind w:left="4060" w:hanging="360"/>
      </w:pPr>
      <w:rPr>
        <w:rFonts w:ascii="Courier New" w:eastAsia="Courier New" w:hAnsi="Courier New" w:cs="Courier New"/>
      </w:rPr>
    </w:lvl>
    <w:lvl w:ilvl="5">
      <w:start w:val="1"/>
      <w:numFmt w:val="bullet"/>
      <w:lvlText w:val="▪"/>
      <w:lvlJc w:val="left"/>
      <w:pPr>
        <w:ind w:left="4780" w:hanging="360"/>
      </w:pPr>
      <w:rPr>
        <w:rFonts w:ascii="Noto Sans Symbols" w:eastAsia="Noto Sans Symbols" w:hAnsi="Noto Sans Symbols" w:cs="Noto Sans Symbols"/>
      </w:rPr>
    </w:lvl>
    <w:lvl w:ilvl="6">
      <w:start w:val="1"/>
      <w:numFmt w:val="bullet"/>
      <w:lvlText w:val="●"/>
      <w:lvlJc w:val="left"/>
      <w:pPr>
        <w:ind w:left="5500" w:hanging="360"/>
      </w:pPr>
      <w:rPr>
        <w:rFonts w:ascii="Noto Sans Symbols" w:eastAsia="Noto Sans Symbols" w:hAnsi="Noto Sans Symbols" w:cs="Noto Sans Symbols"/>
      </w:rPr>
    </w:lvl>
    <w:lvl w:ilvl="7">
      <w:start w:val="1"/>
      <w:numFmt w:val="bullet"/>
      <w:lvlText w:val="o"/>
      <w:lvlJc w:val="left"/>
      <w:pPr>
        <w:ind w:left="6220" w:hanging="360"/>
      </w:pPr>
      <w:rPr>
        <w:rFonts w:ascii="Courier New" w:eastAsia="Courier New" w:hAnsi="Courier New" w:cs="Courier New"/>
      </w:rPr>
    </w:lvl>
    <w:lvl w:ilvl="8">
      <w:start w:val="1"/>
      <w:numFmt w:val="bullet"/>
      <w:lvlText w:val="▪"/>
      <w:lvlJc w:val="left"/>
      <w:pPr>
        <w:ind w:left="6940" w:hanging="360"/>
      </w:pPr>
      <w:rPr>
        <w:rFonts w:ascii="Noto Sans Symbols" w:eastAsia="Noto Sans Symbols" w:hAnsi="Noto Sans Symbols" w:cs="Noto Sans Symbols"/>
      </w:rPr>
    </w:lvl>
  </w:abstractNum>
  <w:abstractNum w:abstractNumId="10" w15:restartNumberingAfterBreak="0">
    <w:nsid w:val="7FC33BFA"/>
    <w:multiLevelType w:val="multilevel"/>
    <w:tmpl w:val="2C5C27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
  </w:num>
  <w:num w:numId="3">
    <w:abstractNumId w:val="4"/>
  </w:num>
  <w:num w:numId="4">
    <w:abstractNumId w:val="0"/>
  </w:num>
  <w:num w:numId="5">
    <w:abstractNumId w:val="5"/>
  </w:num>
  <w:num w:numId="6">
    <w:abstractNumId w:val="3"/>
  </w:num>
  <w:num w:numId="7">
    <w:abstractNumId w:val="2"/>
  </w:num>
  <w:num w:numId="8">
    <w:abstractNumId w:val="9"/>
  </w:num>
  <w:num w:numId="9">
    <w:abstractNumId w:val="1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8D9"/>
    <w:rsid w:val="000B2ECF"/>
    <w:rsid w:val="0013205E"/>
    <w:rsid w:val="002E68D9"/>
    <w:rsid w:val="0038230F"/>
    <w:rsid w:val="00476B2C"/>
    <w:rsid w:val="00486A37"/>
    <w:rsid w:val="004C7CA8"/>
    <w:rsid w:val="0055036A"/>
    <w:rsid w:val="005B1CD8"/>
    <w:rsid w:val="00652C56"/>
    <w:rsid w:val="00683902"/>
    <w:rsid w:val="007766DA"/>
    <w:rsid w:val="00780529"/>
    <w:rsid w:val="007A07BB"/>
    <w:rsid w:val="008E4BF2"/>
    <w:rsid w:val="00AD13BD"/>
    <w:rsid w:val="00B618CF"/>
    <w:rsid w:val="00B75436"/>
    <w:rsid w:val="00BC4745"/>
    <w:rsid w:val="00C333EF"/>
    <w:rsid w:val="00C53A87"/>
    <w:rsid w:val="00D2433F"/>
    <w:rsid w:val="00E82E77"/>
    <w:rsid w:val="00E8422B"/>
    <w:rsid w:val="00F167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B5C68"/>
  <w15:docId w15:val="{8ED23100-17CC-4029-AD64-0092C09D5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pt-BR" w:eastAsia="pt-BR"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0"/>
      <w:outlineLvl w:val="0"/>
    </w:pPr>
    <w:rPr>
      <w:b/>
      <w:color w:val="2F5496"/>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customStyle="1" w:styleId="Estilo1">
    <w:name w:val="Estilo1"/>
    <w:basedOn w:val="Normal"/>
    <w:link w:val="Estilo1Char"/>
    <w:qFormat/>
    <w:rsid w:val="0055036A"/>
    <w:pPr>
      <w:numPr>
        <w:numId w:val="1"/>
      </w:numPr>
      <w:tabs>
        <w:tab w:val="left" w:pos="3621"/>
      </w:tabs>
      <w:spacing w:after="0"/>
      <w:contextualSpacing/>
    </w:pPr>
    <w:rPr>
      <w:rFonts w:ascii="Times New Roman" w:hAnsi="Times New Roman" w:cs="Times New Roman"/>
      <w:b/>
      <w:sz w:val="24"/>
      <w:szCs w:val="24"/>
    </w:rPr>
  </w:style>
  <w:style w:type="paragraph" w:customStyle="1" w:styleId="Estilo2">
    <w:name w:val="Estilo2"/>
    <w:basedOn w:val="Normal"/>
    <w:link w:val="Estilo2Char"/>
    <w:qFormat/>
    <w:rsid w:val="0055036A"/>
    <w:pPr>
      <w:numPr>
        <w:ilvl w:val="1"/>
        <w:numId w:val="2"/>
      </w:numPr>
      <w:spacing w:after="0" w:line="360" w:lineRule="auto"/>
      <w:contextualSpacing/>
    </w:pPr>
    <w:rPr>
      <w:rFonts w:ascii="Times New Roman" w:hAnsi="Times New Roman" w:cs="Times New Roman"/>
      <w:b/>
      <w:sz w:val="24"/>
      <w:szCs w:val="24"/>
    </w:rPr>
  </w:style>
  <w:style w:type="character" w:customStyle="1" w:styleId="Estilo1Char">
    <w:name w:val="Estilo1 Char"/>
    <w:basedOn w:val="Fontepargpadro"/>
    <w:link w:val="Estilo1"/>
    <w:rsid w:val="0055036A"/>
    <w:rPr>
      <w:rFonts w:ascii="Times New Roman" w:hAnsi="Times New Roman" w:cs="Times New Roman"/>
      <w:b/>
      <w:sz w:val="24"/>
      <w:szCs w:val="24"/>
    </w:rPr>
  </w:style>
  <w:style w:type="paragraph" w:styleId="Cabealho">
    <w:name w:val="header"/>
    <w:basedOn w:val="Normal"/>
    <w:link w:val="CabealhoChar"/>
    <w:uiPriority w:val="99"/>
    <w:unhideWhenUsed/>
    <w:rsid w:val="0055036A"/>
    <w:pPr>
      <w:tabs>
        <w:tab w:val="center" w:pos="4252"/>
        <w:tab w:val="right" w:pos="8504"/>
      </w:tabs>
      <w:spacing w:after="0" w:line="240" w:lineRule="auto"/>
    </w:pPr>
  </w:style>
  <w:style w:type="character" w:customStyle="1" w:styleId="Estilo2Char">
    <w:name w:val="Estilo2 Char"/>
    <w:basedOn w:val="Fontepargpadro"/>
    <w:link w:val="Estilo2"/>
    <w:rsid w:val="0055036A"/>
    <w:rPr>
      <w:rFonts w:ascii="Times New Roman" w:hAnsi="Times New Roman" w:cs="Times New Roman"/>
      <w:b/>
      <w:sz w:val="24"/>
      <w:szCs w:val="24"/>
    </w:rPr>
  </w:style>
  <w:style w:type="character" w:customStyle="1" w:styleId="CabealhoChar">
    <w:name w:val="Cabeçalho Char"/>
    <w:basedOn w:val="Fontepargpadro"/>
    <w:link w:val="Cabealho"/>
    <w:uiPriority w:val="99"/>
    <w:rsid w:val="0055036A"/>
  </w:style>
  <w:style w:type="paragraph" w:styleId="Rodap">
    <w:name w:val="footer"/>
    <w:basedOn w:val="Normal"/>
    <w:link w:val="RodapChar"/>
    <w:uiPriority w:val="99"/>
    <w:unhideWhenUsed/>
    <w:rsid w:val="0055036A"/>
    <w:pPr>
      <w:tabs>
        <w:tab w:val="center" w:pos="4252"/>
        <w:tab w:val="right" w:pos="8504"/>
      </w:tabs>
      <w:spacing w:after="0" w:line="240" w:lineRule="auto"/>
    </w:pPr>
  </w:style>
  <w:style w:type="character" w:customStyle="1" w:styleId="RodapChar">
    <w:name w:val="Rodapé Char"/>
    <w:basedOn w:val="Fontepargpadro"/>
    <w:link w:val="Rodap"/>
    <w:uiPriority w:val="99"/>
    <w:rsid w:val="0055036A"/>
  </w:style>
  <w:style w:type="paragraph" w:styleId="CabealhodoSumrio">
    <w:name w:val="TOC Heading"/>
    <w:basedOn w:val="Ttulo1"/>
    <w:next w:val="Normal"/>
    <w:uiPriority w:val="39"/>
    <w:unhideWhenUsed/>
    <w:qFormat/>
    <w:rsid w:val="0013205E"/>
    <w:pPr>
      <w:pBdr>
        <w:top w:val="none" w:sz="0" w:space="0" w:color="auto"/>
        <w:left w:val="none" w:sz="0" w:space="0" w:color="auto"/>
        <w:bottom w:val="none" w:sz="0" w:space="0" w:color="auto"/>
        <w:right w:val="none" w:sz="0" w:space="0" w:color="auto"/>
        <w:between w:val="none" w:sz="0" w:space="0" w:color="auto"/>
      </w:pBdr>
      <w:spacing w:before="240"/>
      <w:outlineLvl w:val="9"/>
    </w:pPr>
    <w:rPr>
      <w:rFonts w:asciiTheme="majorHAnsi" w:eastAsiaTheme="majorEastAsia" w:hAnsiTheme="majorHAnsi" w:cstheme="majorBidi"/>
      <w:b w:val="0"/>
      <w:color w:val="2E74B5" w:themeColor="accent1" w:themeShade="BF"/>
      <w:sz w:val="32"/>
      <w:szCs w:val="32"/>
    </w:rPr>
  </w:style>
  <w:style w:type="paragraph" w:styleId="Sumrio1">
    <w:name w:val="toc 1"/>
    <w:basedOn w:val="Normal"/>
    <w:next w:val="Normal"/>
    <w:autoRedefine/>
    <w:uiPriority w:val="39"/>
    <w:unhideWhenUsed/>
    <w:rsid w:val="0013205E"/>
    <w:pPr>
      <w:spacing w:after="100"/>
    </w:pPr>
  </w:style>
  <w:style w:type="paragraph" w:styleId="Sumrio2">
    <w:name w:val="toc 2"/>
    <w:basedOn w:val="Normal"/>
    <w:next w:val="Normal"/>
    <w:autoRedefine/>
    <w:uiPriority w:val="39"/>
    <w:unhideWhenUsed/>
    <w:rsid w:val="00B618CF"/>
    <w:pPr>
      <w:tabs>
        <w:tab w:val="left" w:pos="880"/>
        <w:tab w:val="right" w:leader="dot" w:pos="8828"/>
      </w:tabs>
      <w:spacing w:after="100"/>
      <w:ind w:left="220"/>
    </w:pPr>
    <w:rPr>
      <w:rFonts w:ascii="Times New Roman" w:hAnsi="Times New Roman" w:cs="Times New Roman"/>
      <w:b/>
      <w:noProof/>
      <w:sz w:val="24"/>
      <w:szCs w:val="24"/>
    </w:rPr>
  </w:style>
  <w:style w:type="character" w:styleId="Hyperlink">
    <w:name w:val="Hyperlink"/>
    <w:basedOn w:val="Fontepargpadro"/>
    <w:uiPriority w:val="99"/>
    <w:unhideWhenUsed/>
    <w:rsid w:val="0013205E"/>
    <w:rPr>
      <w:color w:val="0563C1" w:themeColor="hyperlink"/>
      <w:u w:val="single"/>
    </w:rPr>
  </w:style>
  <w:style w:type="paragraph" w:styleId="Textodebalo">
    <w:name w:val="Balloon Text"/>
    <w:basedOn w:val="Normal"/>
    <w:link w:val="TextodebaloChar"/>
    <w:uiPriority w:val="99"/>
    <w:semiHidden/>
    <w:unhideWhenUsed/>
    <w:rsid w:val="00D2433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2433F"/>
    <w:rPr>
      <w:rFonts w:ascii="Tahoma" w:hAnsi="Tahoma" w:cs="Tahoma"/>
      <w:sz w:val="16"/>
      <w:szCs w:val="16"/>
    </w:rPr>
  </w:style>
  <w:style w:type="paragraph" w:styleId="NormalWeb">
    <w:name w:val="Normal (Web)"/>
    <w:basedOn w:val="Normal"/>
    <w:uiPriority w:val="99"/>
    <w:semiHidden/>
    <w:unhideWhenUsed/>
    <w:rsid w:val="00476B2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argrafodaLista">
    <w:name w:val="List Paragraph"/>
    <w:basedOn w:val="Normal"/>
    <w:uiPriority w:val="34"/>
    <w:qFormat/>
    <w:rsid w:val="00382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56007">
      <w:bodyDiv w:val="1"/>
      <w:marLeft w:val="0"/>
      <w:marRight w:val="0"/>
      <w:marTop w:val="0"/>
      <w:marBottom w:val="0"/>
      <w:divBdr>
        <w:top w:val="none" w:sz="0" w:space="0" w:color="auto"/>
        <w:left w:val="none" w:sz="0" w:space="0" w:color="auto"/>
        <w:bottom w:val="none" w:sz="0" w:space="0" w:color="auto"/>
        <w:right w:val="none" w:sz="0" w:space="0" w:color="auto"/>
      </w:divBdr>
    </w:div>
    <w:div w:id="477649145">
      <w:bodyDiv w:val="1"/>
      <w:marLeft w:val="0"/>
      <w:marRight w:val="0"/>
      <w:marTop w:val="0"/>
      <w:marBottom w:val="0"/>
      <w:divBdr>
        <w:top w:val="none" w:sz="0" w:space="0" w:color="auto"/>
        <w:left w:val="none" w:sz="0" w:space="0" w:color="auto"/>
        <w:bottom w:val="none" w:sz="0" w:space="0" w:color="auto"/>
        <w:right w:val="none" w:sz="0" w:space="0" w:color="auto"/>
      </w:divBdr>
    </w:div>
    <w:div w:id="816993175">
      <w:bodyDiv w:val="1"/>
      <w:marLeft w:val="0"/>
      <w:marRight w:val="0"/>
      <w:marTop w:val="0"/>
      <w:marBottom w:val="0"/>
      <w:divBdr>
        <w:top w:val="none" w:sz="0" w:space="0" w:color="auto"/>
        <w:left w:val="none" w:sz="0" w:space="0" w:color="auto"/>
        <w:bottom w:val="none" w:sz="0" w:space="0" w:color="auto"/>
        <w:right w:val="none" w:sz="0" w:space="0" w:color="auto"/>
      </w:divBdr>
    </w:div>
    <w:div w:id="1471706969">
      <w:bodyDiv w:val="1"/>
      <w:marLeft w:val="0"/>
      <w:marRight w:val="0"/>
      <w:marTop w:val="0"/>
      <w:marBottom w:val="0"/>
      <w:divBdr>
        <w:top w:val="none" w:sz="0" w:space="0" w:color="auto"/>
        <w:left w:val="none" w:sz="0" w:space="0" w:color="auto"/>
        <w:bottom w:val="none" w:sz="0" w:space="0" w:color="auto"/>
        <w:right w:val="none" w:sz="0" w:space="0" w:color="auto"/>
      </w:divBdr>
      <w:divsChild>
        <w:div w:id="726495639">
          <w:marLeft w:val="-51"/>
          <w:marRight w:val="0"/>
          <w:marTop w:val="0"/>
          <w:marBottom w:val="0"/>
          <w:divBdr>
            <w:top w:val="none" w:sz="0" w:space="0" w:color="auto"/>
            <w:left w:val="none" w:sz="0" w:space="0" w:color="auto"/>
            <w:bottom w:val="none" w:sz="0" w:space="0" w:color="auto"/>
            <w:right w:val="none" w:sz="0" w:space="0" w:color="auto"/>
          </w:divBdr>
        </w:div>
      </w:divsChild>
    </w:div>
    <w:div w:id="1843160083">
      <w:bodyDiv w:val="1"/>
      <w:marLeft w:val="0"/>
      <w:marRight w:val="0"/>
      <w:marTop w:val="0"/>
      <w:marBottom w:val="0"/>
      <w:divBdr>
        <w:top w:val="none" w:sz="0" w:space="0" w:color="auto"/>
        <w:left w:val="none" w:sz="0" w:space="0" w:color="auto"/>
        <w:bottom w:val="none" w:sz="0" w:space="0" w:color="auto"/>
        <w:right w:val="none" w:sz="0" w:space="0" w:color="auto"/>
      </w:divBdr>
    </w:div>
    <w:div w:id="2111584655">
      <w:bodyDiv w:val="1"/>
      <w:marLeft w:val="0"/>
      <w:marRight w:val="0"/>
      <w:marTop w:val="0"/>
      <w:marBottom w:val="0"/>
      <w:divBdr>
        <w:top w:val="none" w:sz="0" w:space="0" w:color="auto"/>
        <w:left w:val="none" w:sz="0" w:space="0" w:color="auto"/>
        <w:bottom w:val="none" w:sz="0" w:space="0" w:color="auto"/>
        <w:right w:val="none" w:sz="0" w:space="0" w:color="auto"/>
      </w:divBdr>
      <w:divsChild>
        <w:div w:id="1651327467">
          <w:marLeft w:val="-51"/>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brasilescola.uol.com.br/o-que-e/matematica/o-que-e-geometria.htm"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5E1DC-FDBF-471E-A8A3-8A5A5508E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2418</Words>
  <Characters>13789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Milton Raul Baptista</cp:lastModifiedBy>
  <cp:revision>3</cp:revision>
  <dcterms:created xsi:type="dcterms:W3CDTF">2017-11-20T22:00:00Z</dcterms:created>
  <dcterms:modified xsi:type="dcterms:W3CDTF">2017-11-20T23:26:00Z</dcterms:modified>
</cp:coreProperties>
</file>