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104B9" w14:textId="77777777" w:rsidR="00703242" w:rsidRPr="00620853" w:rsidRDefault="00703242" w:rsidP="00AA78CE">
      <w:pPr>
        <w:spacing w:after="0"/>
        <w:jc w:val="center"/>
        <w:rPr>
          <w:b/>
          <w:sz w:val="24"/>
        </w:rPr>
      </w:pPr>
      <w:r w:rsidRPr="00620853">
        <w:rPr>
          <w:b/>
          <w:sz w:val="24"/>
        </w:rPr>
        <w:t>EFB0108-Exercício nas doenças crônicas degenerativas</w:t>
      </w:r>
    </w:p>
    <w:p w14:paraId="230E56C6" w14:textId="77777777" w:rsidR="00703242" w:rsidRDefault="00703242" w:rsidP="00AA78CE">
      <w:pPr>
        <w:spacing w:after="0"/>
        <w:rPr>
          <w:b/>
        </w:rPr>
      </w:pPr>
    </w:p>
    <w:p w14:paraId="3494E896" w14:textId="77777777" w:rsidR="00703242" w:rsidRDefault="00703242" w:rsidP="00AA78CE">
      <w:pPr>
        <w:spacing w:after="0"/>
        <w:rPr>
          <w:b/>
        </w:rPr>
      </w:pPr>
      <w:r>
        <w:rPr>
          <w:b/>
        </w:rPr>
        <w:t xml:space="preserve">Avaliação-Doenças </w:t>
      </w:r>
      <w:proofErr w:type="spellStart"/>
      <w:r>
        <w:rPr>
          <w:b/>
        </w:rPr>
        <w:t>ósteo</w:t>
      </w:r>
      <w:proofErr w:type="spellEnd"/>
      <w:r>
        <w:rPr>
          <w:b/>
        </w:rPr>
        <w:t>-mio-articulares e exercício físico</w:t>
      </w:r>
    </w:p>
    <w:p w14:paraId="3E185908" w14:textId="77777777" w:rsidR="00703242" w:rsidRPr="00620853" w:rsidRDefault="00703242" w:rsidP="00AA78CE">
      <w:pPr>
        <w:spacing w:after="0"/>
        <w:rPr>
          <w:b/>
        </w:rPr>
      </w:pPr>
      <w:r>
        <w:rPr>
          <w:b/>
        </w:rPr>
        <w:t>Parte 1</w:t>
      </w:r>
    </w:p>
    <w:p w14:paraId="661DC9A2" w14:textId="77777777" w:rsidR="00703242" w:rsidRDefault="00703242" w:rsidP="00AA78CE">
      <w:pPr>
        <w:spacing w:after="0"/>
        <w:jc w:val="both"/>
      </w:pPr>
      <w:r>
        <w:t xml:space="preserve">1) A prática do exercício físico tem sido uma importante ferramenta não farmacológica nas doenças autoimunes reumatológicas. Isso ocorre, pois o exercício físico parece levar a alterações positivas em células do sistema imunológico, o que por sua vez culmina com uma melhora nos parâmetros clínicos dessas doenças. A essas alterações damos o nome de: </w:t>
      </w:r>
    </w:p>
    <w:p w14:paraId="3742A868" w14:textId="77777777" w:rsidR="00703242" w:rsidRDefault="00703242" w:rsidP="00AA78CE">
      <w:pPr>
        <w:spacing w:after="0"/>
      </w:pPr>
      <w:r>
        <w:t>a)</w:t>
      </w:r>
      <w:r>
        <w:tab/>
        <w:t xml:space="preserve">Efeito imunológico do exercício </w:t>
      </w:r>
    </w:p>
    <w:p w14:paraId="3727A674" w14:textId="77777777" w:rsidR="00703242" w:rsidRDefault="00703242" w:rsidP="00AA78CE">
      <w:pPr>
        <w:spacing w:after="0"/>
      </w:pPr>
      <w:r>
        <w:t>b)</w:t>
      </w:r>
      <w:r>
        <w:tab/>
        <w:t xml:space="preserve">Efeito anti-inflamatório do exercício </w:t>
      </w:r>
    </w:p>
    <w:p w14:paraId="3F8B12A5" w14:textId="77777777" w:rsidR="00703242" w:rsidRDefault="00703242" w:rsidP="00AA78CE">
      <w:pPr>
        <w:spacing w:after="0"/>
        <w:rPr>
          <w:b/>
          <w:bCs/>
          <w:color w:val="FF0000"/>
        </w:rPr>
      </w:pPr>
      <w:r w:rsidRPr="36D5D460">
        <w:rPr>
          <w:b/>
          <w:bCs/>
        </w:rPr>
        <w:t>c)</w:t>
      </w:r>
      <w:r>
        <w:tab/>
      </w:r>
      <w:r w:rsidRPr="36D5D460">
        <w:rPr>
          <w:b/>
          <w:bCs/>
          <w:color w:val="FF0000"/>
        </w:rPr>
        <w:t xml:space="preserve">Efeito </w:t>
      </w:r>
      <w:proofErr w:type="spellStart"/>
      <w:r w:rsidRPr="36D5D460">
        <w:rPr>
          <w:b/>
          <w:bCs/>
          <w:color w:val="FF0000"/>
        </w:rPr>
        <w:t>imunomodulatório</w:t>
      </w:r>
      <w:proofErr w:type="spellEnd"/>
      <w:r w:rsidRPr="36D5D460">
        <w:rPr>
          <w:b/>
          <w:bCs/>
          <w:color w:val="FF0000"/>
        </w:rPr>
        <w:t xml:space="preserve"> do exercício</w:t>
      </w:r>
    </w:p>
    <w:p w14:paraId="6CAE5807" w14:textId="77777777" w:rsidR="00703242" w:rsidRDefault="00703242" w:rsidP="00AA78CE">
      <w:pPr>
        <w:spacing w:after="0"/>
      </w:pPr>
      <w:r>
        <w:t>d)</w:t>
      </w:r>
      <w:r>
        <w:tab/>
        <w:t xml:space="preserve">Efeito modulador do exercício </w:t>
      </w:r>
    </w:p>
    <w:p w14:paraId="5D73111B" w14:textId="77777777" w:rsidR="00703242" w:rsidRDefault="00703242" w:rsidP="00AA78CE">
      <w:pPr>
        <w:spacing w:after="0"/>
      </w:pPr>
    </w:p>
    <w:p w14:paraId="4278C608" w14:textId="77777777" w:rsidR="00703242" w:rsidRDefault="00703242" w:rsidP="00AA78CE">
      <w:pPr>
        <w:spacing w:after="0"/>
        <w:jc w:val="both"/>
      </w:pPr>
      <w:proofErr w:type="gramStart"/>
      <w:r>
        <w:t>2) As</w:t>
      </w:r>
      <w:proofErr w:type="gramEnd"/>
      <w:r>
        <w:t xml:space="preserve"> doenças autoimunes em geral oscilam entre períodos de remissão e atividade clínica. Durante a remissão, os pacientes têm a doença, entretanto, as manifestações clínicas (isso é, os sinais e sintomas) não aparecem, enquanto durante a atividade clínica, todos os sinais e sintomas da doença podem aparecer. Referente ao período de atividade clínica dessas doenças:</w:t>
      </w:r>
    </w:p>
    <w:p w14:paraId="512D48E3" w14:textId="77777777" w:rsidR="00703242" w:rsidRDefault="00703242" w:rsidP="00AA78CE">
      <w:pPr>
        <w:spacing w:after="0"/>
      </w:pPr>
      <w:r>
        <w:t>a)</w:t>
      </w:r>
      <w:r>
        <w:tab/>
        <w:t>O exercício físico é seguro e deve ser prescrito nessa fase</w:t>
      </w:r>
    </w:p>
    <w:p w14:paraId="1B2F5921" w14:textId="77777777" w:rsidR="00703242" w:rsidRDefault="00703242" w:rsidP="00AA78CE">
      <w:pPr>
        <w:spacing w:after="0"/>
      </w:pPr>
      <w:r>
        <w:t>b)</w:t>
      </w:r>
      <w:r>
        <w:tab/>
        <w:t>O exercício físico não deve ser prescrito nessa fase</w:t>
      </w:r>
    </w:p>
    <w:p w14:paraId="5B98AEB2" w14:textId="77777777" w:rsidR="00703242" w:rsidRDefault="00703242" w:rsidP="00AA78CE">
      <w:pPr>
        <w:spacing w:after="0"/>
      </w:pPr>
      <w:r>
        <w:t>c)</w:t>
      </w:r>
      <w:r>
        <w:tab/>
        <w:t>O exercício físico é seguro em algumas doenças e outras não</w:t>
      </w:r>
    </w:p>
    <w:p w14:paraId="0F93AAE3" w14:textId="77777777" w:rsidR="00703242" w:rsidRDefault="00703242" w:rsidP="00AA78CE">
      <w:pPr>
        <w:spacing w:after="0"/>
        <w:rPr>
          <w:b/>
          <w:bCs/>
          <w:color w:val="FF0000"/>
        </w:rPr>
      </w:pPr>
      <w:r w:rsidRPr="36D5D460">
        <w:rPr>
          <w:b/>
          <w:bCs/>
        </w:rPr>
        <w:t>d)</w:t>
      </w:r>
      <w:r>
        <w:tab/>
      </w:r>
      <w:r w:rsidRPr="36D5D460">
        <w:rPr>
          <w:b/>
          <w:bCs/>
          <w:color w:val="FF0000"/>
        </w:rPr>
        <w:t xml:space="preserve">O exercício físico deve ser prescrito mediante liberação do médico </w:t>
      </w:r>
      <w:proofErr w:type="spellStart"/>
      <w:r w:rsidRPr="36D5D460">
        <w:rPr>
          <w:b/>
          <w:bCs/>
          <w:color w:val="FF0000"/>
        </w:rPr>
        <w:t>reumatologista</w:t>
      </w:r>
      <w:proofErr w:type="spellEnd"/>
    </w:p>
    <w:p w14:paraId="14756797" w14:textId="77777777" w:rsidR="00703242" w:rsidRDefault="00703242" w:rsidP="00AA78CE">
      <w:pPr>
        <w:spacing w:after="0"/>
      </w:pPr>
    </w:p>
    <w:p w14:paraId="422BE03A" w14:textId="77777777" w:rsidR="00703242" w:rsidRDefault="00703242" w:rsidP="00AA78CE">
      <w:pPr>
        <w:spacing w:after="0"/>
        <w:ind w:right="-852"/>
        <w:jc w:val="both"/>
      </w:pPr>
      <w:r>
        <w:t xml:space="preserve">3) A fibromialgia caracteriza-se por: </w:t>
      </w:r>
    </w:p>
    <w:p w14:paraId="444E89D6" w14:textId="77777777" w:rsidR="00703242" w:rsidRDefault="00703242" w:rsidP="00AA78CE">
      <w:pPr>
        <w:spacing w:after="0"/>
        <w:ind w:right="-852"/>
        <w:jc w:val="both"/>
      </w:pPr>
      <w:r>
        <w:t xml:space="preserve">a) </w:t>
      </w:r>
      <w:r>
        <w:tab/>
        <w:t xml:space="preserve">dor regional ou localizada, disfunção do sono e presença de pontos-gatilho </w:t>
      </w:r>
    </w:p>
    <w:p w14:paraId="150F00B0" w14:textId="77777777" w:rsidR="00703242" w:rsidRDefault="00703242" w:rsidP="00AA78CE">
      <w:pPr>
        <w:spacing w:after="0"/>
        <w:ind w:right="-852"/>
        <w:jc w:val="both"/>
      </w:pPr>
      <w:r>
        <w:t xml:space="preserve">b) </w:t>
      </w:r>
      <w:r>
        <w:tab/>
        <w:t xml:space="preserve">dores musculares generalizadas e difusas, disfunção do sono e presença de pontos-gatilho </w:t>
      </w:r>
    </w:p>
    <w:p w14:paraId="4FCEE90B" w14:textId="77777777" w:rsidR="00703242" w:rsidRPr="00703242" w:rsidRDefault="00703242" w:rsidP="00AA78CE">
      <w:pPr>
        <w:spacing w:after="0"/>
        <w:ind w:right="-852"/>
        <w:jc w:val="both"/>
        <w:rPr>
          <w:b/>
          <w:bCs/>
          <w:color w:val="FF0000"/>
        </w:rPr>
      </w:pPr>
      <w:r w:rsidRPr="36D5D460">
        <w:rPr>
          <w:b/>
          <w:bCs/>
        </w:rPr>
        <w:t xml:space="preserve">c) </w:t>
      </w:r>
      <w:r>
        <w:tab/>
      </w:r>
      <w:r w:rsidRPr="36D5D460">
        <w:rPr>
          <w:b/>
          <w:bCs/>
          <w:color w:val="FF0000"/>
        </w:rPr>
        <w:t>dores musculares generalizadas e difusas associadas à uma constelação de sintomas</w:t>
      </w:r>
    </w:p>
    <w:p w14:paraId="4CC1278B" w14:textId="77777777" w:rsidR="00703242" w:rsidRDefault="00703242" w:rsidP="00AA78CE">
      <w:pPr>
        <w:spacing w:after="0"/>
        <w:ind w:right="-852"/>
        <w:jc w:val="both"/>
      </w:pPr>
      <w:r>
        <w:t xml:space="preserve">d) </w:t>
      </w:r>
      <w:r>
        <w:tab/>
        <w:t xml:space="preserve">dores musculares generalizadas e difusas associadas à uma constelação de sintomas e presença de pontos-gatilho </w:t>
      </w:r>
    </w:p>
    <w:p w14:paraId="22DD4124" w14:textId="77777777" w:rsidR="00AA78CE" w:rsidRDefault="00AA78CE" w:rsidP="00AA78CE">
      <w:pPr>
        <w:spacing w:after="0"/>
        <w:ind w:right="-852"/>
        <w:jc w:val="both"/>
      </w:pPr>
    </w:p>
    <w:p w14:paraId="17D45170" w14:textId="403DEDEC" w:rsidR="00AE6A74" w:rsidRDefault="00AE6A74" w:rsidP="00AA78CE">
      <w:pPr>
        <w:spacing w:after="0"/>
        <w:ind w:right="-852"/>
        <w:jc w:val="both"/>
      </w:pPr>
      <w:r w:rsidRPr="00AE6A74">
        <w:t>4)  São benefícios do treinamento físico aeróbio, de força e equilíbrio na osteoporose? Relacione suas respostas ao tipo de treino.</w:t>
      </w:r>
    </w:p>
    <w:p w14:paraId="1274D98E" w14:textId="1D18C3B8" w:rsidR="00AE6A74" w:rsidRPr="00AA78CE" w:rsidRDefault="00AE6A74" w:rsidP="00AA78CE">
      <w:pPr>
        <w:spacing w:after="0"/>
        <w:ind w:right="-852"/>
        <w:jc w:val="both"/>
        <w:rPr>
          <w:color w:val="FF0000"/>
        </w:rPr>
      </w:pPr>
      <w:proofErr w:type="gramStart"/>
      <w:r w:rsidRPr="00AE6A74">
        <w:t xml:space="preserve">Aeróbio </w:t>
      </w:r>
      <w:r w:rsidR="008C196A">
        <w:t>:</w:t>
      </w:r>
      <w:proofErr w:type="gramEnd"/>
      <w:r w:rsidR="008C196A">
        <w:t xml:space="preserve"> </w:t>
      </w:r>
      <w:r w:rsidR="008C196A" w:rsidRPr="00AA78CE">
        <w:rPr>
          <w:color w:val="FF0000"/>
        </w:rPr>
        <w:t>nenhum ou pouca contribuição com o ganho de DMO</w:t>
      </w:r>
    </w:p>
    <w:p w14:paraId="21E5DFE6" w14:textId="18E9C7F6" w:rsidR="00AE6A74" w:rsidRPr="00AA78CE" w:rsidRDefault="00AE6A74" w:rsidP="00AA78CE">
      <w:pPr>
        <w:spacing w:after="0"/>
        <w:ind w:right="-852"/>
        <w:jc w:val="both"/>
        <w:rPr>
          <w:color w:val="FF0000"/>
        </w:rPr>
      </w:pPr>
      <w:r w:rsidRPr="00AE6A74">
        <w:t>Força</w:t>
      </w:r>
      <w:r w:rsidR="008C196A">
        <w:t xml:space="preserve">: </w:t>
      </w:r>
      <w:r w:rsidR="008C196A" w:rsidRPr="00AA78CE">
        <w:rPr>
          <w:color w:val="FF0000"/>
        </w:rPr>
        <w:t>aumento de DMO e retardo na perda de DMO</w:t>
      </w:r>
    </w:p>
    <w:p w14:paraId="09C01160" w14:textId="5A1921D0" w:rsidR="00AE6A74" w:rsidRDefault="00AE6A74" w:rsidP="00AA78CE">
      <w:pPr>
        <w:spacing w:after="0"/>
        <w:ind w:right="-852"/>
        <w:jc w:val="both"/>
      </w:pPr>
      <w:r w:rsidRPr="00AE6A74">
        <w:t>Equilíbrio</w:t>
      </w:r>
      <w:r w:rsidR="008C196A">
        <w:t xml:space="preserve">: </w:t>
      </w:r>
      <w:r w:rsidR="008C196A" w:rsidRPr="00AA78CE">
        <w:rPr>
          <w:color w:val="FF0000"/>
        </w:rPr>
        <w:t>prevenção de quedas.</w:t>
      </w:r>
    </w:p>
    <w:p w14:paraId="39F8F4D9" w14:textId="77777777" w:rsidR="00AE6A74" w:rsidRDefault="00AE6A74" w:rsidP="00AA78CE">
      <w:pPr>
        <w:spacing w:after="0"/>
        <w:ind w:right="-852"/>
        <w:jc w:val="both"/>
      </w:pPr>
    </w:p>
    <w:p w14:paraId="0A56B9E5" w14:textId="77777777" w:rsidR="00AE6A74" w:rsidRDefault="00AE6A74" w:rsidP="00AA78CE">
      <w:pPr>
        <w:spacing w:after="0"/>
        <w:ind w:right="-852"/>
        <w:jc w:val="both"/>
      </w:pPr>
      <w:proofErr w:type="gramStart"/>
      <w:r w:rsidRPr="00AE6A74">
        <w:t>5) Qual</w:t>
      </w:r>
      <w:proofErr w:type="gramEnd"/>
      <w:r w:rsidRPr="00AE6A74">
        <w:t xml:space="preserve"> o impacto do treinamento de força e flexibilidade em indivíduos com síndrome </w:t>
      </w:r>
      <w:proofErr w:type="spellStart"/>
      <w:r w:rsidRPr="00AE6A74">
        <w:t>patelo</w:t>
      </w:r>
      <w:proofErr w:type="spellEnd"/>
      <w:r w:rsidRPr="00AE6A74">
        <w:t xml:space="preserve">-femoral sobre os estabilizadores da patela? </w:t>
      </w:r>
    </w:p>
    <w:p w14:paraId="10350C2E" w14:textId="77777777" w:rsidR="00AE6A74" w:rsidRPr="00AA78CE" w:rsidRDefault="00AE6A74" w:rsidP="00AA78CE">
      <w:pPr>
        <w:spacing w:after="0"/>
        <w:ind w:right="-852"/>
        <w:jc w:val="both"/>
        <w:rPr>
          <w:color w:val="FF0000"/>
        </w:rPr>
      </w:pPr>
      <w:proofErr w:type="gramStart"/>
      <w:r w:rsidRPr="00AE6A74">
        <w:t xml:space="preserve">Força </w:t>
      </w:r>
      <w:r>
        <w:t>:</w:t>
      </w:r>
      <w:proofErr w:type="gramEnd"/>
      <w:r>
        <w:t xml:space="preserve"> </w:t>
      </w:r>
      <w:r w:rsidRPr="00AA78CE">
        <w:rPr>
          <w:color w:val="FF0000"/>
        </w:rPr>
        <w:t>melhora o equilíbrio dos vetores de forças do quadríceps, nessa síndrome o vasto medial tem um atraso em relação ao vasto-me medial, e os músculos adutores são menos ativados em relação aos abdutores.</w:t>
      </w:r>
    </w:p>
    <w:p w14:paraId="710B75DD" w14:textId="77777777" w:rsidR="00AE6A74" w:rsidRPr="00AA78CE" w:rsidRDefault="00AE6A74" w:rsidP="00AA78CE">
      <w:pPr>
        <w:spacing w:after="0"/>
        <w:ind w:right="-852"/>
        <w:jc w:val="both"/>
        <w:rPr>
          <w:color w:val="FF0000"/>
        </w:rPr>
      </w:pPr>
      <w:r w:rsidRPr="00AE6A74">
        <w:t>Flexibilidade</w:t>
      </w:r>
      <w:r>
        <w:t xml:space="preserve">: </w:t>
      </w:r>
      <w:r w:rsidRPr="00AA78CE">
        <w:rPr>
          <w:color w:val="FF0000"/>
        </w:rPr>
        <w:t xml:space="preserve">os </w:t>
      </w:r>
      <w:proofErr w:type="spellStart"/>
      <w:r w:rsidRPr="00AA78CE">
        <w:rPr>
          <w:color w:val="FF0000"/>
        </w:rPr>
        <w:t>ísquiostibiais</w:t>
      </w:r>
      <w:proofErr w:type="spellEnd"/>
      <w:r w:rsidRPr="00AA78CE">
        <w:rPr>
          <w:color w:val="FF0000"/>
        </w:rPr>
        <w:t xml:space="preserve"> e a banda </w:t>
      </w:r>
      <w:proofErr w:type="spellStart"/>
      <w:r w:rsidRPr="00AA78CE">
        <w:rPr>
          <w:color w:val="FF0000"/>
        </w:rPr>
        <w:t>iliotibial</w:t>
      </w:r>
      <w:proofErr w:type="spellEnd"/>
      <w:r w:rsidRPr="00AA78CE">
        <w:rPr>
          <w:color w:val="FF0000"/>
        </w:rPr>
        <w:t xml:space="preserve"> estão encurtadas nos indivíduos com SCP</w:t>
      </w:r>
      <w:r w:rsidR="00BD2CBD" w:rsidRPr="00AA78CE">
        <w:rPr>
          <w:color w:val="FF0000"/>
        </w:rPr>
        <w:t>, portanto o treino de flexibilidade pode diminuir a lateralizarão da patela e também diminuir a dor.</w:t>
      </w:r>
    </w:p>
    <w:p w14:paraId="42B18398" w14:textId="57C85D91" w:rsidR="00AE6A74" w:rsidRDefault="00AE6A74" w:rsidP="00AA78CE">
      <w:pPr>
        <w:spacing w:after="0"/>
      </w:pPr>
    </w:p>
    <w:p w14:paraId="3CBA6D40" w14:textId="77777777" w:rsidR="00AA78CE" w:rsidRDefault="00AA78CE" w:rsidP="00AA78CE">
      <w:pPr>
        <w:spacing w:after="0"/>
      </w:pPr>
    </w:p>
    <w:p w14:paraId="2C3BFE2C" w14:textId="77777777" w:rsidR="00AA78CE" w:rsidRDefault="00AA78CE">
      <w:pPr>
        <w:rPr>
          <w:b/>
        </w:rPr>
      </w:pPr>
      <w:r>
        <w:rPr>
          <w:b/>
        </w:rPr>
        <w:br w:type="page"/>
      </w:r>
    </w:p>
    <w:p w14:paraId="3FE53817" w14:textId="3613AF61" w:rsidR="00CC0AA7" w:rsidRPr="00AE6A74" w:rsidRDefault="00CC0AA7" w:rsidP="00AA78CE">
      <w:pPr>
        <w:spacing w:after="0"/>
        <w:rPr>
          <w:b/>
        </w:rPr>
      </w:pPr>
      <w:r w:rsidRPr="00AE6A74">
        <w:rPr>
          <w:b/>
        </w:rPr>
        <w:lastRenderedPageBreak/>
        <w:t>Parte 2</w:t>
      </w:r>
    </w:p>
    <w:p w14:paraId="030B2949" w14:textId="56FE0777" w:rsidR="00CC0AA7" w:rsidRDefault="00CC0AA7" w:rsidP="00AA78CE">
      <w:pPr>
        <w:spacing w:after="0"/>
      </w:pPr>
      <w:r>
        <w:t>Caso ASC</w:t>
      </w:r>
    </w:p>
    <w:p w14:paraId="47322391" w14:textId="77777777" w:rsidR="00CC0AA7" w:rsidRDefault="00CC0AA7" w:rsidP="00AA78CE">
      <w:pPr>
        <w:spacing w:after="0"/>
      </w:pPr>
      <w:r>
        <w:t xml:space="preserve">Feminino, 27 anos, atleta de futebol profissional há dez anos. Há um ano com dor na face anterior do joelho, que se agravou nos últimos seis meses. Realizou uma infiltração com ácido </w:t>
      </w:r>
      <w:proofErr w:type="spellStart"/>
      <w:r>
        <w:t>hialurônico</w:t>
      </w:r>
      <w:proofErr w:type="spellEnd"/>
      <w:r>
        <w:t xml:space="preserve"> em cada joelho após diagnóstico, no entanto o alívio foi agudo e a dor retornava. Passou a fazer uso constante de anti-inflamatório, </w:t>
      </w:r>
      <w:proofErr w:type="spellStart"/>
      <w:r>
        <w:t>nutracêuticos</w:t>
      </w:r>
      <w:proofErr w:type="spellEnd"/>
      <w:r>
        <w:t xml:space="preserve"> a base de </w:t>
      </w:r>
      <w:proofErr w:type="spellStart"/>
      <w:r>
        <w:t>glucosamina</w:t>
      </w:r>
      <w:proofErr w:type="spellEnd"/>
      <w:r>
        <w:t xml:space="preserve"> e </w:t>
      </w:r>
      <w:proofErr w:type="spellStart"/>
      <w:r>
        <w:t>condroitina</w:t>
      </w:r>
      <w:proofErr w:type="spellEnd"/>
      <w:r>
        <w:t xml:space="preserve"> associado à fisioterapia, numa tentativa de conseguir cumprir sua rotina de treinos. A análise biomecânica articular demonstrou que o ângulo Q encontrava-se levemente aumentado com 21° sugerindo uma ação de forças laterais na patela, além de evidente instabilidade patelar acrescida de desequilíbrio muscular </w:t>
      </w:r>
      <w:proofErr w:type="spellStart"/>
      <w:r>
        <w:t>quadriceptal</w:t>
      </w:r>
      <w:proofErr w:type="spellEnd"/>
      <w:r>
        <w:t xml:space="preserve">. Apresentava crepitação palpável e dor na região anterior ao joelho, além de encurtamento, pisada </w:t>
      </w:r>
      <w:proofErr w:type="spellStart"/>
      <w:r>
        <w:t>pronada</w:t>
      </w:r>
      <w:proofErr w:type="spellEnd"/>
      <w:r>
        <w:t xml:space="preserve"> e joelhos valgos. O exame de Ressonância Magnética era objetivo: “sinais degenerativos articulares com pequeno derrame articular”.</w:t>
      </w:r>
    </w:p>
    <w:p w14:paraId="6C8125A2" w14:textId="77777777" w:rsidR="00CC0AA7" w:rsidRDefault="00CC0AA7" w:rsidP="00AA78CE">
      <w:pPr>
        <w:spacing w:after="0"/>
      </w:pPr>
      <w:r>
        <w:t>Informe a doença, riscos e benefícios do exercício físico e cuidados a serem tomados e a prescrição.</w:t>
      </w:r>
    </w:p>
    <w:p w14:paraId="58D5E769" w14:textId="77777777" w:rsidR="00CC0AA7" w:rsidRDefault="00CC0AA7" w:rsidP="00AA78CE">
      <w:pPr>
        <w:spacing w:after="0"/>
      </w:pPr>
      <w:r>
        <w:t>1)</w:t>
      </w:r>
      <w:r>
        <w:tab/>
        <w:t>Análise da doença presente no caso, explicando o que demonstra essa doença</w:t>
      </w:r>
    </w:p>
    <w:p w14:paraId="60E6A9FC" w14:textId="77777777" w:rsidR="00CC0AA7" w:rsidRDefault="00CC0AA7" w:rsidP="00AA78CE">
      <w:pPr>
        <w:spacing w:after="0"/>
      </w:pPr>
      <w:proofErr w:type="gramStart"/>
      <w:r>
        <w:t>2)</w:t>
      </w:r>
      <w:r>
        <w:tab/>
        <w:t>Pode</w:t>
      </w:r>
      <w:proofErr w:type="gramEnd"/>
      <w:r>
        <w:t xml:space="preserve"> prescrever treinamento resistido? Justifique</w:t>
      </w:r>
    </w:p>
    <w:p w14:paraId="79092B52" w14:textId="77777777" w:rsidR="00CC0AA7" w:rsidRDefault="00CC0AA7" w:rsidP="00AA78CE">
      <w:pPr>
        <w:spacing w:after="0"/>
      </w:pPr>
      <w:r>
        <w:t>3)</w:t>
      </w:r>
      <w:r>
        <w:tab/>
        <w:t>Treinamento de flexibilidade é indicado nesse caso? Justifique</w:t>
      </w:r>
    </w:p>
    <w:p w14:paraId="7CB52C11" w14:textId="77777777" w:rsidR="00CC0AA7" w:rsidRDefault="00CC0AA7" w:rsidP="00AA78CE">
      <w:pPr>
        <w:spacing w:after="0"/>
      </w:pPr>
      <w:proofErr w:type="gramStart"/>
      <w:r>
        <w:t>4)</w:t>
      </w:r>
      <w:r>
        <w:tab/>
        <w:t>Pode</w:t>
      </w:r>
      <w:proofErr w:type="gramEnd"/>
      <w:r>
        <w:t xml:space="preserve"> prescrever atividade aeróbia? Justifique</w:t>
      </w:r>
    </w:p>
    <w:p w14:paraId="1DD26988" w14:textId="77777777" w:rsidR="00CC0AA7" w:rsidRDefault="00CC0AA7" w:rsidP="00AA78CE">
      <w:pPr>
        <w:spacing w:after="0"/>
      </w:pPr>
      <w:proofErr w:type="gramStart"/>
      <w:r>
        <w:t>5)</w:t>
      </w:r>
      <w:r>
        <w:tab/>
        <w:t>Quais</w:t>
      </w:r>
      <w:proofErr w:type="gramEnd"/>
      <w:r>
        <w:t xml:space="preserve"> são os cuidados necessários para a prática de exercício?</w:t>
      </w:r>
    </w:p>
    <w:p w14:paraId="0BF102B3" w14:textId="77777777" w:rsidR="00C062AC" w:rsidRDefault="00C062AC" w:rsidP="00AA78CE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green"/>
        </w:rPr>
      </w:pPr>
      <w:r w:rsidRPr="00CC0AA7">
        <w:rPr>
          <w:rFonts w:ascii="Arial" w:hAnsi="Arial" w:cs="Arial"/>
          <w:sz w:val="20"/>
          <w:szCs w:val="20"/>
        </w:rPr>
        <w:t xml:space="preserve">Análise das doenças presentes no caso, </w:t>
      </w:r>
      <w:r w:rsidRPr="00CC0AA7">
        <w:rPr>
          <w:rFonts w:ascii="Arial" w:hAnsi="Arial" w:cs="Arial"/>
          <w:sz w:val="20"/>
          <w:szCs w:val="20"/>
          <w:highlight w:val="green"/>
        </w:rPr>
        <w:t>explicando o que demonstra essas doenças</w:t>
      </w:r>
    </w:p>
    <w:p w14:paraId="64ABC886" w14:textId="77777777" w:rsidR="00C062AC" w:rsidRPr="00CC0AA7" w:rsidRDefault="00C062AC" w:rsidP="00AA78CE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14:paraId="1A4F3848" w14:textId="77777777" w:rsidR="00C062AC" w:rsidRPr="00AA78CE" w:rsidRDefault="00C062AC" w:rsidP="00AA78C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A78CE">
        <w:rPr>
          <w:rFonts w:ascii="Arial" w:hAnsi="Arial" w:cs="Arial"/>
          <w:color w:val="FF0000"/>
          <w:sz w:val="20"/>
          <w:szCs w:val="20"/>
        </w:rPr>
        <w:t xml:space="preserve">Síndrome </w:t>
      </w:r>
      <w:proofErr w:type="spellStart"/>
      <w:r w:rsidRPr="00AA78CE">
        <w:rPr>
          <w:rFonts w:ascii="Arial" w:hAnsi="Arial" w:cs="Arial"/>
          <w:color w:val="FF0000"/>
          <w:sz w:val="20"/>
          <w:szCs w:val="20"/>
        </w:rPr>
        <w:t>patelo</w:t>
      </w:r>
      <w:proofErr w:type="spellEnd"/>
      <w:r w:rsidRPr="00AA78CE">
        <w:rPr>
          <w:rFonts w:ascii="Arial" w:hAnsi="Arial" w:cs="Arial"/>
          <w:color w:val="FF0000"/>
          <w:sz w:val="20"/>
          <w:szCs w:val="20"/>
        </w:rPr>
        <w:t xml:space="preserve">- femoral: </w:t>
      </w:r>
      <w:r w:rsidR="00964249" w:rsidRPr="00AA78CE">
        <w:rPr>
          <w:rFonts w:ascii="Arial" w:hAnsi="Arial" w:cs="Arial"/>
          <w:color w:val="FF0000"/>
          <w:sz w:val="20"/>
          <w:szCs w:val="20"/>
        </w:rPr>
        <w:t xml:space="preserve">Ângulo Q aumentado, instabilidade patelar, desequilíbrio e encurtamento muscular, crepitação palpável, dor na região anterior do joelho, pisada </w:t>
      </w:r>
      <w:proofErr w:type="spellStart"/>
      <w:r w:rsidR="00964249" w:rsidRPr="00AA78CE">
        <w:rPr>
          <w:rFonts w:ascii="Arial" w:hAnsi="Arial" w:cs="Arial"/>
          <w:color w:val="FF0000"/>
          <w:sz w:val="20"/>
          <w:szCs w:val="20"/>
        </w:rPr>
        <w:t>pronada</w:t>
      </w:r>
      <w:proofErr w:type="spellEnd"/>
      <w:r w:rsidR="00964249" w:rsidRPr="00AA78CE">
        <w:rPr>
          <w:rFonts w:ascii="Arial" w:hAnsi="Arial" w:cs="Arial"/>
          <w:color w:val="FF0000"/>
          <w:sz w:val="20"/>
          <w:szCs w:val="20"/>
        </w:rPr>
        <w:t>, joelhos valgos.</w:t>
      </w:r>
    </w:p>
    <w:p w14:paraId="378CEC45" w14:textId="77777777" w:rsidR="00964249" w:rsidRPr="00AA78CE" w:rsidRDefault="00964249" w:rsidP="00AA78C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proofErr w:type="spellStart"/>
      <w:r w:rsidRPr="00AA78CE">
        <w:rPr>
          <w:rFonts w:ascii="Arial" w:hAnsi="Arial" w:cs="Arial"/>
          <w:color w:val="FF0000"/>
          <w:sz w:val="20"/>
          <w:szCs w:val="20"/>
        </w:rPr>
        <w:t>Condromalacia</w:t>
      </w:r>
      <w:proofErr w:type="spellEnd"/>
      <w:r w:rsidRPr="00AA78CE">
        <w:rPr>
          <w:rFonts w:ascii="Arial" w:hAnsi="Arial" w:cs="Arial"/>
          <w:color w:val="FF0000"/>
          <w:sz w:val="20"/>
          <w:szCs w:val="20"/>
        </w:rPr>
        <w:t xml:space="preserve"> patelar: degeneração articular, derrame articular, crepitação patelar, medicação.</w:t>
      </w:r>
    </w:p>
    <w:p w14:paraId="6A6E2558" w14:textId="77777777" w:rsidR="00936FD3" w:rsidRDefault="00936FD3" w:rsidP="00AA78CE">
      <w:pPr>
        <w:spacing w:after="0" w:line="240" w:lineRule="auto"/>
        <w:jc w:val="both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0F5DF441" w14:textId="77777777" w:rsidR="00964249" w:rsidRDefault="00964249" w:rsidP="00AA78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0AA7">
        <w:rPr>
          <w:rFonts w:ascii="Arial" w:hAnsi="Arial" w:cs="Arial"/>
          <w:sz w:val="20"/>
          <w:szCs w:val="20"/>
        </w:rPr>
        <w:t xml:space="preserve">Pode prescrever treinamento resistido? </w:t>
      </w:r>
      <w:r w:rsidRPr="00CC0AA7">
        <w:rPr>
          <w:rFonts w:ascii="Arial" w:hAnsi="Arial" w:cs="Arial"/>
          <w:sz w:val="20"/>
          <w:szCs w:val="20"/>
          <w:highlight w:val="green"/>
        </w:rPr>
        <w:t>Descreva os benefícios para cada doença</w:t>
      </w:r>
      <w:r w:rsidRPr="00CC0AA7">
        <w:rPr>
          <w:rFonts w:ascii="Arial" w:hAnsi="Arial" w:cs="Arial"/>
          <w:sz w:val="20"/>
          <w:szCs w:val="20"/>
        </w:rPr>
        <w:t>.</w:t>
      </w:r>
    </w:p>
    <w:p w14:paraId="6A536401" w14:textId="77777777" w:rsidR="00964249" w:rsidRPr="00AA78CE" w:rsidRDefault="00964249" w:rsidP="00AA78C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A78CE">
        <w:rPr>
          <w:rFonts w:ascii="Arial" w:hAnsi="Arial" w:cs="Arial"/>
          <w:color w:val="FF0000"/>
          <w:sz w:val="20"/>
          <w:szCs w:val="20"/>
        </w:rPr>
        <w:t xml:space="preserve">Pode prescrever treinamento resistido. </w:t>
      </w:r>
    </w:p>
    <w:p w14:paraId="76932B9C" w14:textId="77777777" w:rsidR="00964249" w:rsidRPr="00AA78CE" w:rsidRDefault="00B973F1" w:rsidP="00AA78C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A78CE">
        <w:rPr>
          <w:rFonts w:ascii="Arial" w:hAnsi="Arial" w:cs="Arial"/>
          <w:color w:val="FF0000"/>
          <w:sz w:val="20"/>
          <w:szCs w:val="20"/>
        </w:rPr>
        <w:t xml:space="preserve">Esse treinamento tem grandes </w:t>
      </w:r>
      <w:proofErr w:type="spellStart"/>
      <w:r w:rsidRPr="00AA78CE">
        <w:rPr>
          <w:rFonts w:ascii="Arial" w:hAnsi="Arial" w:cs="Arial"/>
          <w:color w:val="FF0000"/>
          <w:sz w:val="20"/>
          <w:szCs w:val="20"/>
        </w:rPr>
        <w:t>beneficios</w:t>
      </w:r>
      <w:proofErr w:type="spellEnd"/>
      <w:r w:rsidRPr="00AA78CE">
        <w:rPr>
          <w:rFonts w:ascii="Arial" w:hAnsi="Arial" w:cs="Arial"/>
          <w:color w:val="FF0000"/>
          <w:sz w:val="20"/>
          <w:szCs w:val="20"/>
        </w:rPr>
        <w:t xml:space="preserve"> para o fortalecimento muscular (quadríceps) e assim reestabelecer o equilíbrio de vetores de forças</w:t>
      </w:r>
      <w:r w:rsidR="00FC2B06" w:rsidRPr="00AA78CE">
        <w:rPr>
          <w:rFonts w:ascii="Arial" w:hAnsi="Arial" w:cs="Arial"/>
          <w:color w:val="FF0000"/>
          <w:sz w:val="20"/>
          <w:szCs w:val="20"/>
        </w:rPr>
        <w:t xml:space="preserve"> para que a patela não seja lateralizada e</w:t>
      </w:r>
      <w:r w:rsidR="00AE6A74" w:rsidRPr="00AA78CE">
        <w:rPr>
          <w:rFonts w:ascii="Arial" w:hAnsi="Arial" w:cs="Arial"/>
          <w:color w:val="FF0000"/>
          <w:sz w:val="20"/>
          <w:szCs w:val="20"/>
        </w:rPr>
        <w:t>, portanto</w:t>
      </w:r>
      <w:r w:rsidR="00FC2B06" w:rsidRPr="00AA78CE">
        <w:rPr>
          <w:rFonts w:ascii="Arial" w:hAnsi="Arial" w:cs="Arial"/>
          <w:color w:val="FF0000"/>
          <w:sz w:val="20"/>
          <w:szCs w:val="20"/>
        </w:rPr>
        <w:t xml:space="preserve"> previne a dor.</w:t>
      </w:r>
    </w:p>
    <w:p w14:paraId="2475D639" w14:textId="429B0A93" w:rsidR="00C062AC" w:rsidRDefault="00C062AC" w:rsidP="00AA78CE">
      <w:pPr>
        <w:spacing w:after="0" w:line="240" w:lineRule="auto"/>
        <w:jc w:val="both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01499017" w14:textId="77777777" w:rsidR="00FC2B06" w:rsidRDefault="00FC2B06" w:rsidP="00AA78CE">
      <w:pPr>
        <w:spacing w:after="0" w:line="240" w:lineRule="auto"/>
        <w:jc w:val="both"/>
      </w:pPr>
      <w:r>
        <w:t>Treinamento de flexibilidade é indicado nesse caso? Justifique</w:t>
      </w:r>
    </w:p>
    <w:p w14:paraId="34537035" w14:textId="77777777" w:rsidR="00FC2B06" w:rsidRPr="00AA78CE" w:rsidRDefault="00FC2B06" w:rsidP="00AA78C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A78CE">
        <w:rPr>
          <w:rFonts w:ascii="Arial" w:hAnsi="Arial" w:cs="Arial"/>
          <w:color w:val="FF0000"/>
          <w:sz w:val="20"/>
          <w:szCs w:val="20"/>
        </w:rPr>
        <w:t xml:space="preserve">O treinamento de flexibilidade é indicado nesse caso, pois é uma das causas da </w:t>
      </w:r>
      <w:proofErr w:type="spellStart"/>
      <w:r w:rsidRPr="00AA78CE">
        <w:rPr>
          <w:rFonts w:ascii="Arial" w:hAnsi="Arial" w:cs="Arial"/>
          <w:color w:val="FF0000"/>
          <w:sz w:val="20"/>
          <w:szCs w:val="20"/>
        </w:rPr>
        <w:t>condromalacia</w:t>
      </w:r>
      <w:proofErr w:type="spellEnd"/>
      <w:r w:rsidRPr="00AA78CE">
        <w:rPr>
          <w:rFonts w:ascii="Arial" w:hAnsi="Arial" w:cs="Arial"/>
          <w:color w:val="FF0000"/>
          <w:sz w:val="20"/>
          <w:szCs w:val="20"/>
        </w:rPr>
        <w:t xml:space="preserve"> patelar o encurtamento dos ísquios tibiais e da banda </w:t>
      </w:r>
      <w:proofErr w:type="spellStart"/>
      <w:r w:rsidRPr="00AA78CE">
        <w:rPr>
          <w:rFonts w:ascii="Arial" w:hAnsi="Arial" w:cs="Arial"/>
          <w:color w:val="FF0000"/>
          <w:sz w:val="20"/>
          <w:szCs w:val="20"/>
        </w:rPr>
        <w:t>iliotibial</w:t>
      </w:r>
      <w:proofErr w:type="spellEnd"/>
      <w:r w:rsidR="00A73E31" w:rsidRPr="00AA78CE">
        <w:rPr>
          <w:rFonts w:ascii="Arial" w:hAnsi="Arial" w:cs="Arial"/>
          <w:color w:val="FF0000"/>
          <w:sz w:val="20"/>
          <w:szCs w:val="20"/>
        </w:rPr>
        <w:t>.</w:t>
      </w:r>
    </w:p>
    <w:p w14:paraId="7500DDDE" w14:textId="77777777" w:rsidR="00A73E31" w:rsidRPr="00AA78CE" w:rsidRDefault="00A73E31" w:rsidP="00AA78C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A78CE">
        <w:rPr>
          <w:rFonts w:ascii="Arial" w:hAnsi="Arial" w:cs="Arial"/>
          <w:color w:val="FF0000"/>
          <w:sz w:val="20"/>
          <w:szCs w:val="20"/>
        </w:rPr>
        <w:t>Alongamentos são recomendados nesse caso, uma vez que existe uma alta correlação entre a diminuição da amplitude de movimento das articulações e o aparecimento e evolução da SCP.</w:t>
      </w:r>
    </w:p>
    <w:p w14:paraId="243CB349" w14:textId="77777777" w:rsidR="00FC2B06" w:rsidRPr="00AA78CE" w:rsidRDefault="00FC2B06" w:rsidP="00AA78C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0692D04" w14:textId="77777777" w:rsidR="00C062AC" w:rsidRPr="00CC0AA7" w:rsidRDefault="00C062AC" w:rsidP="00AA78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0AA7">
        <w:rPr>
          <w:rFonts w:ascii="Arial" w:hAnsi="Arial" w:cs="Arial"/>
          <w:sz w:val="20"/>
          <w:szCs w:val="20"/>
        </w:rPr>
        <w:t>Pod</w:t>
      </w:r>
      <w:r w:rsidR="00AE6A74">
        <w:rPr>
          <w:rFonts w:ascii="Arial" w:hAnsi="Arial" w:cs="Arial"/>
          <w:sz w:val="20"/>
          <w:szCs w:val="20"/>
        </w:rPr>
        <w:t>e prescrever atividade aeróbia?</w:t>
      </w:r>
    </w:p>
    <w:p w14:paraId="1C327922" w14:textId="77777777" w:rsidR="00C062AC" w:rsidRPr="00AA78CE" w:rsidRDefault="00A73E31" w:rsidP="00AA78C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A78CE">
        <w:rPr>
          <w:rFonts w:ascii="Arial" w:hAnsi="Arial" w:cs="Arial"/>
          <w:color w:val="FF0000"/>
          <w:sz w:val="20"/>
          <w:szCs w:val="20"/>
        </w:rPr>
        <w:t xml:space="preserve">Uma das causas da SCP é o alto impacto de exercícios repetitivos (corrida, vôlei, basquete), assim sendo uma consequência a </w:t>
      </w:r>
      <w:proofErr w:type="spellStart"/>
      <w:r w:rsidRPr="00AA78CE">
        <w:rPr>
          <w:rFonts w:ascii="Arial" w:hAnsi="Arial" w:cs="Arial"/>
          <w:color w:val="FF0000"/>
          <w:sz w:val="20"/>
          <w:szCs w:val="20"/>
        </w:rPr>
        <w:t>condromalacia</w:t>
      </w:r>
      <w:proofErr w:type="spellEnd"/>
      <w:r w:rsidRPr="00AA78CE">
        <w:rPr>
          <w:rFonts w:ascii="Arial" w:hAnsi="Arial" w:cs="Arial"/>
          <w:color w:val="FF0000"/>
          <w:sz w:val="20"/>
          <w:szCs w:val="20"/>
        </w:rPr>
        <w:t xml:space="preserve"> patelar que é o desgaste articular. O exercício aeróbio só é indicado para manutenção do peso corporal, já que pessoas com sobrepeso tem um alto índice da SCP.</w:t>
      </w:r>
    </w:p>
    <w:p w14:paraId="7D2EB19A" w14:textId="77777777" w:rsidR="00C062AC" w:rsidRPr="004E3F4D" w:rsidRDefault="00C062AC" w:rsidP="00AA78CE">
      <w:pPr>
        <w:pStyle w:val="PargrafodaLista"/>
        <w:spacing w:after="0" w:line="240" w:lineRule="auto"/>
        <w:jc w:val="both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353458C0" w14:textId="77777777" w:rsidR="00C062AC" w:rsidRPr="00CC0AA7" w:rsidRDefault="00C062AC" w:rsidP="00AA78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0AA7">
        <w:rPr>
          <w:rFonts w:ascii="Arial" w:hAnsi="Arial" w:cs="Arial"/>
          <w:sz w:val="20"/>
          <w:szCs w:val="20"/>
        </w:rPr>
        <w:t>Quais são os cuidados necessários para a prática de exercício?</w:t>
      </w:r>
    </w:p>
    <w:p w14:paraId="5C794BD9" w14:textId="77777777" w:rsidR="00A73E31" w:rsidRPr="00AA78CE" w:rsidRDefault="00A73E31" w:rsidP="00AA78C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A78CE">
        <w:rPr>
          <w:rFonts w:ascii="Arial" w:hAnsi="Arial" w:cs="Arial"/>
          <w:color w:val="FF0000"/>
          <w:sz w:val="20"/>
          <w:szCs w:val="20"/>
        </w:rPr>
        <w:t>Força: amplitude do movimento geralmente se faz o exercício na faixa dos últimos 30° da amplitude de movimento, evitar sobrecarga excessiva, exercícios unilateral e em isometria.</w:t>
      </w:r>
    </w:p>
    <w:p w14:paraId="6C679B3D" w14:textId="77777777" w:rsidR="00A73E31" w:rsidRPr="00AA78CE" w:rsidRDefault="00A73E31" w:rsidP="00AA78C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A78CE">
        <w:rPr>
          <w:rFonts w:ascii="Arial" w:hAnsi="Arial" w:cs="Arial"/>
          <w:color w:val="FF0000"/>
          <w:sz w:val="20"/>
          <w:szCs w:val="20"/>
        </w:rPr>
        <w:t>Aeróbio: sempre dar um feedback para o aluno sobre a biomecânica correta do movimento, ter cuidado com volume e intensidade.</w:t>
      </w:r>
    </w:p>
    <w:p w14:paraId="7FC7426F" w14:textId="77777777" w:rsidR="00C062AC" w:rsidRPr="00AA78CE" w:rsidRDefault="00A73E31" w:rsidP="00AA78C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A78CE">
        <w:rPr>
          <w:rFonts w:ascii="Arial" w:hAnsi="Arial" w:cs="Arial"/>
          <w:color w:val="FF0000"/>
          <w:sz w:val="20"/>
          <w:szCs w:val="20"/>
        </w:rPr>
        <w:t>Em caso de dor interromper o exercício.</w:t>
      </w:r>
    </w:p>
    <w:p w14:paraId="114810CC" w14:textId="77777777" w:rsidR="00C062AC" w:rsidRDefault="00C062AC" w:rsidP="00AA78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242FD8" w14:textId="77777777" w:rsidR="00C062AC" w:rsidRDefault="00C062AC" w:rsidP="00AA78CE">
      <w:pPr>
        <w:spacing w:after="0"/>
      </w:pPr>
    </w:p>
    <w:p w14:paraId="14668B21" w14:textId="77777777" w:rsidR="00CC0AA7" w:rsidRDefault="00CC0AA7" w:rsidP="00AA78CE">
      <w:pPr>
        <w:spacing w:after="0"/>
      </w:pPr>
      <w:r>
        <w:t> </w:t>
      </w:r>
    </w:p>
    <w:p w14:paraId="583632C4" w14:textId="77777777" w:rsidR="00AA78CE" w:rsidRDefault="00AA78CE">
      <w:r>
        <w:br w:type="page"/>
      </w:r>
    </w:p>
    <w:p w14:paraId="23128540" w14:textId="1492A0F9" w:rsidR="00CC0AA7" w:rsidRDefault="00CC0AA7" w:rsidP="00AA78CE">
      <w:pPr>
        <w:spacing w:after="0"/>
      </w:pPr>
      <w:r>
        <w:lastRenderedPageBreak/>
        <w:t>Parte 2</w:t>
      </w:r>
    </w:p>
    <w:p w14:paraId="3B9F802D" w14:textId="77777777" w:rsidR="00CC0AA7" w:rsidRDefault="00CC0AA7" w:rsidP="00AA78CE">
      <w:pPr>
        <w:spacing w:after="0"/>
      </w:pPr>
      <w:r>
        <w:t>Caso LS</w:t>
      </w:r>
    </w:p>
    <w:p w14:paraId="6145363D" w14:textId="77777777" w:rsidR="00CC0AA7" w:rsidRDefault="00CC0AA7" w:rsidP="00AA78CE">
      <w:pPr>
        <w:spacing w:after="0"/>
      </w:pPr>
      <w:r>
        <w:t>70 anos, feminino, viúva, do lar.</w:t>
      </w:r>
    </w:p>
    <w:p w14:paraId="4B455E83" w14:textId="77777777" w:rsidR="00CC0AA7" w:rsidRDefault="00CC0AA7" w:rsidP="00AA78CE">
      <w:pPr>
        <w:spacing w:after="0"/>
      </w:pPr>
      <w:r>
        <w:t xml:space="preserve">Precisa fazer atividade física por orientação médica. </w:t>
      </w:r>
    </w:p>
    <w:p w14:paraId="1859D49E" w14:textId="77777777" w:rsidR="00CC0AA7" w:rsidRDefault="00CC0AA7" w:rsidP="00AA78CE">
      <w:pPr>
        <w:spacing w:after="0"/>
      </w:pPr>
      <w:r>
        <w:t>Apresenta muita dificuldade de locomoção, para sentar e levantar. Relata falta de equilíbrio e quedas anteriores, resultando em fratura no colo do fêmur esquerdo, que foi tratada cirurgicamente. Por essas dificuldades, não consegue realizar as atividades de rotina doméstica, sendo esse seu principal objetivo.</w:t>
      </w:r>
    </w:p>
    <w:p w14:paraId="31FC7F83" w14:textId="77777777" w:rsidR="00CC0AA7" w:rsidRDefault="00CC0AA7" w:rsidP="00AA78CE">
      <w:pPr>
        <w:spacing w:after="0"/>
      </w:pPr>
      <w:r>
        <w:t xml:space="preserve">Apresenta </w:t>
      </w:r>
      <w:proofErr w:type="spellStart"/>
      <w:r>
        <w:t>Osteoartrite</w:t>
      </w:r>
      <w:proofErr w:type="spellEnd"/>
      <w:r>
        <w:t xml:space="preserve"> acentuada no joelho direito há 10 anos, com piora da dor no frio e ao subir escadas. </w:t>
      </w:r>
    </w:p>
    <w:p w14:paraId="40D024D8" w14:textId="77777777" w:rsidR="00CC0AA7" w:rsidRDefault="00CC0AA7" w:rsidP="00AA78CE">
      <w:pPr>
        <w:spacing w:after="0"/>
      </w:pPr>
      <w:r>
        <w:t>Antecedentes familiares: Pai sofreu AVC aos 55 anos; mãe faleceu de câncer e teve duas fraturas vertebrais por osteoporose.</w:t>
      </w:r>
    </w:p>
    <w:p w14:paraId="332888E9" w14:textId="77777777" w:rsidR="00CC0AA7" w:rsidRDefault="00CC0AA7" w:rsidP="00AA78CE">
      <w:pPr>
        <w:spacing w:after="0"/>
      </w:pPr>
      <w:r>
        <w:t xml:space="preserve">Exames: </w:t>
      </w:r>
    </w:p>
    <w:p w14:paraId="7825A145" w14:textId="77777777" w:rsidR="00CC0AA7" w:rsidRDefault="00CC0AA7" w:rsidP="00AA78CE">
      <w:pPr>
        <w:spacing w:after="0"/>
      </w:pPr>
      <w:r>
        <w:t>Densitometria óssea/ T Score: -2.8 no colo do fêmur (lado esquerdo) e -1.5 no colo do fêmur (lado direito), -2.4 em L1-L4 (até -1: normal; -1.1 a -2.5: osteopenia; &gt;- 2.5: osteoporose);</w:t>
      </w:r>
    </w:p>
    <w:p w14:paraId="7C9ECF4C" w14:textId="77777777" w:rsidR="00CC0AA7" w:rsidRDefault="00CC0AA7" w:rsidP="00AA78CE">
      <w:pPr>
        <w:spacing w:after="0"/>
      </w:pPr>
      <w:r>
        <w:t xml:space="preserve">RX joelho direito = acentuada redução do espaço articular e </w:t>
      </w:r>
      <w:proofErr w:type="spellStart"/>
      <w:r>
        <w:t>genovaro</w:t>
      </w:r>
      <w:proofErr w:type="spellEnd"/>
      <w:r>
        <w:t>;</w:t>
      </w:r>
    </w:p>
    <w:p w14:paraId="3777BA8D" w14:textId="77777777" w:rsidR="00CC0AA7" w:rsidRDefault="00CC0AA7" w:rsidP="00AA78CE">
      <w:pPr>
        <w:spacing w:after="0"/>
      </w:pPr>
      <w:r>
        <w:t xml:space="preserve">Medicamentos: </w:t>
      </w:r>
      <w:proofErr w:type="spellStart"/>
      <w:r>
        <w:t>Vit</w:t>
      </w:r>
      <w:proofErr w:type="spellEnd"/>
      <w:r>
        <w:t xml:space="preserve"> D (Vitamina D) 300mg 1xdia</w:t>
      </w:r>
    </w:p>
    <w:p w14:paraId="24401947" w14:textId="77777777" w:rsidR="00CC0AA7" w:rsidRDefault="00CC0AA7" w:rsidP="00AA78CE">
      <w:pPr>
        <w:spacing w:after="0"/>
      </w:pPr>
      <w:r>
        <w:t xml:space="preserve">                        </w:t>
      </w:r>
      <w:proofErr w:type="spellStart"/>
      <w:r>
        <w:t>Osteofix</w:t>
      </w:r>
      <w:proofErr w:type="spellEnd"/>
      <w:r>
        <w:t xml:space="preserve"> (cálcio) 1250 mg/dia</w:t>
      </w:r>
    </w:p>
    <w:p w14:paraId="006C9D96" w14:textId="77777777" w:rsidR="00CC0AA7" w:rsidRDefault="00CC0AA7" w:rsidP="00AA78CE">
      <w:pPr>
        <w:spacing w:after="0"/>
      </w:pPr>
      <w:r>
        <w:t xml:space="preserve">                        </w:t>
      </w:r>
      <w:proofErr w:type="spellStart"/>
      <w:r>
        <w:t>Alendronato</w:t>
      </w:r>
      <w:proofErr w:type="spellEnd"/>
      <w:r>
        <w:t xml:space="preserve"> 10mg/dia </w:t>
      </w:r>
    </w:p>
    <w:p w14:paraId="4FA590D7" w14:textId="77777777" w:rsidR="00CC0AA7" w:rsidRDefault="00CC0AA7" w:rsidP="00AA78CE">
      <w:pPr>
        <w:spacing w:after="0"/>
      </w:pPr>
      <w:r>
        <w:t xml:space="preserve">                        </w:t>
      </w:r>
      <w:proofErr w:type="spellStart"/>
      <w:r>
        <w:t>Condroflex</w:t>
      </w:r>
      <w:proofErr w:type="spellEnd"/>
      <w:r>
        <w:t xml:space="preserve"> (</w:t>
      </w:r>
      <w:proofErr w:type="spellStart"/>
      <w:r>
        <w:t>condroitina</w:t>
      </w:r>
      <w:proofErr w:type="spellEnd"/>
      <w:r>
        <w:t>/</w:t>
      </w:r>
      <w:proofErr w:type="spellStart"/>
      <w:r>
        <w:t>glicosamina</w:t>
      </w:r>
      <w:proofErr w:type="spellEnd"/>
      <w:r>
        <w:t xml:space="preserve">) 1 </w:t>
      </w:r>
      <w:proofErr w:type="spellStart"/>
      <w:r>
        <w:t>caps</w:t>
      </w:r>
      <w:proofErr w:type="spellEnd"/>
      <w:r>
        <w:t xml:space="preserve"> -3x/dia</w:t>
      </w:r>
    </w:p>
    <w:p w14:paraId="13C38E48" w14:textId="77777777" w:rsidR="00CC0AA7" w:rsidRDefault="00CC0AA7" w:rsidP="00AA78CE">
      <w:pPr>
        <w:spacing w:after="0"/>
      </w:pPr>
      <w:r>
        <w:t xml:space="preserve">Teste ergométrico: Teste máximo, interrompido por cansaço físico intenso. FC máxima 148bpm e FC repouso = 67 </w:t>
      </w:r>
      <w:proofErr w:type="spellStart"/>
      <w:r>
        <w:t>bpm</w:t>
      </w:r>
      <w:proofErr w:type="spellEnd"/>
      <w:r>
        <w:t>, PA repouso = 130/80. Comportamento normal da FC e da PA durante o teste.</w:t>
      </w:r>
    </w:p>
    <w:p w14:paraId="6BBF35F4" w14:textId="77777777" w:rsidR="00CC0AA7" w:rsidRDefault="00CC0AA7" w:rsidP="00AA78CE">
      <w:pPr>
        <w:spacing w:after="0"/>
      </w:pPr>
      <w:r>
        <w:t>Fez reabilitação para tratar a fratura no colo do fêmur por 4 meses, dos quais os dois primeiros meses sem apoio do pé esquerdo no chão. Agora está liberada para a atividade física. Gostaria de fazer hidroginástica.</w:t>
      </w:r>
    </w:p>
    <w:p w14:paraId="7E5AC077" w14:textId="77777777" w:rsidR="00CC0AA7" w:rsidRDefault="00CC0AA7" w:rsidP="00AA78CE">
      <w:pPr>
        <w:pStyle w:val="PargrafodaLista"/>
        <w:numPr>
          <w:ilvl w:val="0"/>
          <w:numId w:val="1"/>
        </w:numPr>
        <w:spacing w:after="0"/>
      </w:pPr>
      <w:r>
        <w:t>Análise das doenças presentes no caso, explicando o que demonstra essas doenças</w:t>
      </w:r>
    </w:p>
    <w:p w14:paraId="0B91C7E2" w14:textId="77777777" w:rsidR="00CC0AA7" w:rsidRDefault="00CC0AA7" w:rsidP="00AA78CE">
      <w:pPr>
        <w:pStyle w:val="PargrafodaLista"/>
        <w:numPr>
          <w:ilvl w:val="0"/>
          <w:numId w:val="1"/>
        </w:numPr>
        <w:spacing w:after="0"/>
      </w:pPr>
      <w:r>
        <w:t>Pode prescrever atividade aeróbia? Se sim, prescreva.</w:t>
      </w:r>
    </w:p>
    <w:p w14:paraId="0E0A4B6A" w14:textId="77777777" w:rsidR="00CC0AA7" w:rsidRDefault="00CC0AA7" w:rsidP="00AA78CE">
      <w:pPr>
        <w:pStyle w:val="PargrafodaLista"/>
        <w:numPr>
          <w:ilvl w:val="0"/>
          <w:numId w:val="1"/>
        </w:numPr>
        <w:spacing w:after="0"/>
      </w:pPr>
      <w:r>
        <w:t xml:space="preserve">A hidroginástica é indicada nesse caso? Explique. </w:t>
      </w:r>
    </w:p>
    <w:p w14:paraId="22F57048" w14:textId="77777777" w:rsidR="00CC0AA7" w:rsidRDefault="00CC0AA7" w:rsidP="00AA78CE">
      <w:pPr>
        <w:pStyle w:val="PargrafodaLista"/>
        <w:numPr>
          <w:ilvl w:val="0"/>
          <w:numId w:val="1"/>
        </w:numPr>
        <w:spacing w:after="0"/>
      </w:pPr>
      <w:r>
        <w:t>Pode prescrever treinamento resistido? Descreva os benefícios para cada doença.</w:t>
      </w:r>
    </w:p>
    <w:p w14:paraId="5BE7A86A" w14:textId="77777777" w:rsidR="00CC0AA7" w:rsidRDefault="00CC0AA7" w:rsidP="00AA78CE">
      <w:pPr>
        <w:pStyle w:val="PargrafodaLista"/>
        <w:numPr>
          <w:ilvl w:val="0"/>
          <w:numId w:val="1"/>
        </w:numPr>
        <w:spacing w:after="0"/>
      </w:pPr>
      <w:r>
        <w:t>Alguma outra modalidade é indicada nesse caso?</w:t>
      </w:r>
    </w:p>
    <w:p w14:paraId="586CBA65" w14:textId="77777777" w:rsidR="00CC0AA7" w:rsidRDefault="00CC0AA7" w:rsidP="00AA78CE">
      <w:pPr>
        <w:pStyle w:val="PargrafodaLista"/>
        <w:numPr>
          <w:ilvl w:val="0"/>
          <w:numId w:val="1"/>
        </w:numPr>
        <w:spacing w:after="0"/>
      </w:pPr>
      <w:r>
        <w:t>Quais são os cuidados necessários para a prática de exercício?</w:t>
      </w:r>
    </w:p>
    <w:p w14:paraId="44B430DA" w14:textId="77777777" w:rsidR="00CC0AA7" w:rsidRPr="00CC0AA7" w:rsidRDefault="00CC0AA7" w:rsidP="00AA78CE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green"/>
        </w:rPr>
      </w:pPr>
      <w:r w:rsidRPr="00CC0AA7">
        <w:rPr>
          <w:rFonts w:ascii="Arial" w:hAnsi="Arial" w:cs="Arial"/>
          <w:sz w:val="20"/>
          <w:szCs w:val="20"/>
        </w:rPr>
        <w:t xml:space="preserve">Análise das doenças presentes no caso, </w:t>
      </w:r>
      <w:r w:rsidRPr="00CC0AA7">
        <w:rPr>
          <w:rFonts w:ascii="Arial" w:hAnsi="Arial" w:cs="Arial"/>
          <w:sz w:val="20"/>
          <w:szCs w:val="20"/>
          <w:highlight w:val="green"/>
        </w:rPr>
        <w:t>explicando o que demonstra essas doenças</w:t>
      </w:r>
    </w:p>
    <w:p w14:paraId="55A51CE0" w14:textId="77777777" w:rsidR="00AA78CE" w:rsidRDefault="00AA78CE" w:rsidP="00AA78CE">
      <w:pPr>
        <w:spacing w:after="0" w:line="240" w:lineRule="auto"/>
        <w:jc w:val="both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46896F38" w14:textId="32467FE4" w:rsidR="00CC0AA7" w:rsidRPr="00AA78CE" w:rsidRDefault="00CC0AA7" w:rsidP="00AA78CE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A78CE">
        <w:rPr>
          <w:rFonts w:ascii="Arial" w:hAnsi="Arial" w:cs="Arial"/>
          <w:color w:val="FF0000"/>
          <w:sz w:val="20"/>
          <w:szCs w:val="20"/>
        </w:rPr>
        <w:t>Osteoporose fêmur esquerdo - quedas anteriores com fratura do fêmur esquerdo, Densitometria óssea -2.8 no colo do fêmur esquerdo, medicação (</w:t>
      </w:r>
      <w:proofErr w:type="spellStart"/>
      <w:r w:rsidRPr="00AA78CE">
        <w:rPr>
          <w:rFonts w:ascii="Arial" w:hAnsi="Arial" w:cs="Arial"/>
          <w:color w:val="FF0000"/>
          <w:sz w:val="20"/>
          <w:szCs w:val="20"/>
        </w:rPr>
        <w:t>Vit</w:t>
      </w:r>
      <w:proofErr w:type="spellEnd"/>
      <w:r w:rsidRPr="00AA78CE">
        <w:rPr>
          <w:rFonts w:ascii="Arial" w:hAnsi="Arial" w:cs="Arial"/>
          <w:color w:val="FF0000"/>
          <w:sz w:val="20"/>
          <w:szCs w:val="20"/>
        </w:rPr>
        <w:t xml:space="preserve"> D, Cálcio);</w:t>
      </w:r>
    </w:p>
    <w:p w14:paraId="20A3B7ED" w14:textId="77777777" w:rsidR="00CC0AA7" w:rsidRPr="00AA78CE" w:rsidRDefault="00CC0AA7" w:rsidP="00AA78CE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proofErr w:type="spellStart"/>
      <w:r w:rsidRPr="00AA78CE">
        <w:rPr>
          <w:rFonts w:ascii="Arial" w:hAnsi="Arial" w:cs="Arial"/>
          <w:color w:val="FF0000"/>
          <w:sz w:val="20"/>
          <w:szCs w:val="20"/>
        </w:rPr>
        <w:t>Osteoartrite</w:t>
      </w:r>
      <w:proofErr w:type="spellEnd"/>
      <w:r w:rsidRPr="00AA78CE">
        <w:rPr>
          <w:rFonts w:ascii="Arial" w:hAnsi="Arial" w:cs="Arial"/>
          <w:color w:val="FF0000"/>
          <w:sz w:val="20"/>
          <w:szCs w:val="20"/>
        </w:rPr>
        <w:t xml:space="preserve"> joelho direito - relato, medicação (</w:t>
      </w:r>
      <w:proofErr w:type="spellStart"/>
      <w:r w:rsidRPr="00AA78CE">
        <w:rPr>
          <w:rFonts w:ascii="Arial" w:hAnsi="Arial" w:cs="Arial"/>
          <w:color w:val="FF0000"/>
          <w:sz w:val="20"/>
          <w:szCs w:val="20"/>
        </w:rPr>
        <w:t>Alendronato</w:t>
      </w:r>
      <w:proofErr w:type="spellEnd"/>
      <w:r w:rsidRPr="00AA78CE">
        <w:rPr>
          <w:rFonts w:ascii="Arial" w:hAnsi="Arial" w:cs="Arial"/>
          <w:color w:val="FF0000"/>
          <w:sz w:val="20"/>
          <w:szCs w:val="20"/>
        </w:rPr>
        <w:t xml:space="preserve">, </w:t>
      </w:r>
      <w:proofErr w:type="spellStart"/>
      <w:r w:rsidRPr="00AA78CE">
        <w:rPr>
          <w:rFonts w:ascii="Arial" w:hAnsi="Arial" w:cs="Arial"/>
          <w:color w:val="FF0000"/>
          <w:sz w:val="20"/>
          <w:szCs w:val="20"/>
        </w:rPr>
        <w:t>condroflex</w:t>
      </w:r>
      <w:proofErr w:type="spellEnd"/>
      <w:r w:rsidRPr="00AA78CE">
        <w:rPr>
          <w:rFonts w:ascii="Arial" w:hAnsi="Arial" w:cs="Arial"/>
          <w:color w:val="FF0000"/>
          <w:sz w:val="20"/>
          <w:szCs w:val="20"/>
        </w:rPr>
        <w:t>), RX com redução do espaço articular;</w:t>
      </w:r>
    </w:p>
    <w:p w14:paraId="08327CAD" w14:textId="77777777" w:rsidR="00CC0AA7" w:rsidRPr="00AA78CE" w:rsidRDefault="00CC0AA7" w:rsidP="00AA78CE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A78CE">
        <w:rPr>
          <w:rFonts w:ascii="Arial" w:hAnsi="Arial" w:cs="Arial"/>
          <w:color w:val="FF0000"/>
          <w:sz w:val="20"/>
          <w:szCs w:val="20"/>
        </w:rPr>
        <w:t>Osteopenia na lombar e fêmur direito – densitometria óssea.</w:t>
      </w:r>
    </w:p>
    <w:p w14:paraId="2DE79D0A" w14:textId="77777777" w:rsidR="00CC0AA7" w:rsidRPr="0052473D" w:rsidRDefault="00CC0AA7" w:rsidP="00AA78CE">
      <w:pPr>
        <w:spacing w:after="0" w:line="240" w:lineRule="auto"/>
        <w:ind w:left="708"/>
        <w:jc w:val="both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37C5A9D5" w14:textId="77777777" w:rsidR="00CC0AA7" w:rsidRPr="00CC0AA7" w:rsidRDefault="00CC0AA7" w:rsidP="00AA78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0AA7">
        <w:rPr>
          <w:rFonts w:ascii="Arial" w:hAnsi="Arial" w:cs="Arial"/>
          <w:sz w:val="20"/>
          <w:szCs w:val="20"/>
        </w:rPr>
        <w:t xml:space="preserve">Pode prescrever atividade aeróbia? </w:t>
      </w:r>
      <w:r w:rsidRPr="00CC0AA7">
        <w:rPr>
          <w:rFonts w:ascii="Arial" w:hAnsi="Arial" w:cs="Arial"/>
          <w:sz w:val="20"/>
          <w:szCs w:val="20"/>
          <w:highlight w:val="green"/>
        </w:rPr>
        <w:t>Se sim, prescreva</w:t>
      </w:r>
      <w:r w:rsidRPr="00CC0AA7">
        <w:rPr>
          <w:rFonts w:ascii="Arial" w:hAnsi="Arial" w:cs="Arial"/>
          <w:sz w:val="20"/>
          <w:szCs w:val="20"/>
        </w:rPr>
        <w:t>.</w:t>
      </w:r>
    </w:p>
    <w:p w14:paraId="5926148C" w14:textId="77777777" w:rsidR="00CC0AA7" w:rsidRPr="00AA78CE" w:rsidRDefault="00CC0AA7" w:rsidP="00AA78C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A78CE">
        <w:rPr>
          <w:rFonts w:ascii="Arial" w:hAnsi="Arial" w:cs="Arial"/>
          <w:color w:val="FF0000"/>
          <w:sz w:val="20"/>
          <w:szCs w:val="20"/>
        </w:rPr>
        <w:t xml:space="preserve">Pode prescrever atividade aeróbia, respeitando as limitações funcionais do aluno. A melhor atividade seria caminhada – 2-3xsem, 30-50 min (com progressão do volume) e com intensidade entre 60 – 75% da FC </w:t>
      </w:r>
      <w:proofErr w:type="spellStart"/>
      <w:r w:rsidRPr="00AA78CE">
        <w:rPr>
          <w:rFonts w:ascii="Arial" w:hAnsi="Arial" w:cs="Arial"/>
          <w:color w:val="FF0000"/>
          <w:sz w:val="20"/>
          <w:szCs w:val="20"/>
        </w:rPr>
        <w:t>máx</w:t>
      </w:r>
      <w:proofErr w:type="spellEnd"/>
      <w:r w:rsidRPr="00AA78CE">
        <w:rPr>
          <w:rFonts w:ascii="Arial" w:hAnsi="Arial" w:cs="Arial"/>
          <w:color w:val="FF0000"/>
          <w:sz w:val="20"/>
          <w:szCs w:val="20"/>
        </w:rPr>
        <w:t xml:space="preserve"> obtida no teste ergométrico (88-111bpm).</w:t>
      </w:r>
    </w:p>
    <w:p w14:paraId="7739C468" w14:textId="77777777" w:rsidR="00CC0AA7" w:rsidRPr="00AA78CE" w:rsidRDefault="00CC0AA7" w:rsidP="00AA78CE">
      <w:pPr>
        <w:pStyle w:val="PargrafodaLista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4ECE8A8" w14:textId="77777777" w:rsidR="00CC0AA7" w:rsidRPr="00AA78CE" w:rsidRDefault="00CC0AA7" w:rsidP="00AA78C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A78CE">
        <w:rPr>
          <w:rFonts w:ascii="Arial" w:hAnsi="Arial" w:cs="Arial"/>
          <w:color w:val="FF0000"/>
          <w:sz w:val="20"/>
          <w:szCs w:val="20"/>
        </w:rPr>
        <w:t>Osteoporose / Osteopenia - apesar de mostrar pequeno efeito no aumento da densidade mineral óssea, reduz sua taxa de declínio e melhora o equilíbrio do aluno, prevenindo quedas futuras;</w:t>
      </w:r>
    </w:p>
    <w:p w14:paraId="4740DEC1" w14:textId="77777777" w:rsidR="00CC0AA7" w:rsidRPr="00AA78CE" w:rsidRDefault="00CC0AA7" w:rsidP="00AA78CE">
      <w:pPr>
        <w:pStyle w:val="PargrafodaLista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3AF3AB6F" w14:textId="77777777" w:rsidR="00CC0AA7" w:rsidRPr="00AA78CE" w:rsidRDefault="00CC0AA7" w:rsidP="00AA78C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proofErr w:type="spellStart"/>
      <w:r w:rsidRPr="00AA78CE">
        <w:rPr>
          <w:rFonts w:ascii="Arial" w:hAnsi="Arial" w:cs="Arial"/>
          <w:color w:val="FF0000"/>
          <w:sz w:val="20"/>
          <w:szCs w:val="20"/>
        </w:rPr>
        <w:t>Osteoartrite</w:t>
      </w:r>
      <w:proofErr w:type="spellEnd"/>
      <w:r w:rsidRPr="00AA78CE">
        <w:rPr>
          <w:rFonts w:ascii="Arial" w:hAnsi="Arial" w:cs="Arial"/>
          <w:color w:val="FF0000"/>
          <w:sz w:val="20"/>
          <w:szCs w:val="20"/>
        </w:rPr>
        <w:t xml:space="preserve"> - a caminhada também é eficiente em reduzir a dor e melhorar a qualidade de vida nos pacientes com </w:t>
      </w:r>
      <w:proofErr w:type="spellStart"/>
      <w:r w:rsidRPr="00AA78CE">
        <w:rPr>
          <w:rFonts w:ascii="Arial" w:hAnsi="Arial" w:cs="Arial"/>
          <w:color w:val="FF0000"/>
          <w:sz w:val="20"/>
          <w:szCs w:val="20"/>
        </w:rPr>
        <w:t>Osteoartrite</w:t>
      </w:r>
      <w:proofErr w:type="spellEnd"/>
      <w:r w:rsidRPr="00AA78CE">
        <w:rPr>
          <w:rFonts w:ascii="Arial" w:hAnsi="Arial" w:cs="Arial"/>
          <w:color w:val="FF0000"/>
          <w:sz w:val="20"/>
          <w:szCs w:val="20"/>
        </w:rPr>
        <w:t xml:space="preserve"> de joelho; </w:t>
      </w:r>
    </w:p>
    <w:p w14:paraId="43309FFB" w14:textId="77777777" w:rsidR="00CC0AA7" w:rsidRDefault="00CC0AA7" w:rsidP="00AA78CE">
      <w:pPr>
        <w:pStyle w:val="PargrafodaLista"/>
        <w:spacing w:after="0" w:line="240" w:lineRule="auto"/>
        <w:jc w:val="both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36043193" w14:textId="77777777" w:rsidR="00CC0AA7" w:rsidRPr="00E734B4" w:rsidRDefault="00CC0AA7" w:rsidP="00AA78CE">
      <w:pPr>
        <w:pStyle w:val="PargrafodaLista"/>
        <w:spacing w:after="0" w:line="240" w:lineRule="auto"/>
        <w:jc w:val="both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2BFCEE82" w14:textId="77777777" w:rsidR="00CC0AA7" w:rsidRPr="00CC0AA7" w:rsidRDefault="00CC0AA7" w:rsidP="00AA78CE">
      <w:pPr>
        <w:spacing w:after="0" w:line="240" w:lineRule="auto"/>
        <w:jc w:val="both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CC0AA7">
        <w:rPr>
          <w:rFonts w:ascii="Arial" w:hAnsi="Arial" w:cs="Arial"/>
          <w:sz w:val="20"/>
          <w:szCs w:val="20"/>
        </w:rPr>
        <w:lastRenderedPageBreak/>
        <w:t xml:space="preserve">A hidroginástica é indicada nesse caso? Explique. </w:t>
      </w:r>
    </w:p>
    <w:p w14:paraId="0256F0B2" w14:textId="77777777" w:rsidR="00CC0AA7" w:rsidRPr="00AA78CE" w:rsidRDefault="00CC0AA7" w:rsidP="00AA78C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A78CE">
        <w:rPr>
          <w:rFonts w:ascii="Arial" w:hAnsi="Arial" w:cs="Arial"/>
          <w:color w:val="FF0000"/>
          <w:sz w:val="20"/>
          <w:szCs w:val="20"/>
        </w:rPr>
        <w:t>É indicada nesse caso principalmente como opção inicial, pois tem eficácia reduzida comparada aos exercícios fora da água.</w:t>
      </w:r>
    </w:p>
    <w:p w14:paraId="3430B906" w14:textId="77777777" w:rsidR="00CC0AA7" w:rsidRPr="00E734B4" w:rsidRDefault="00CC0AA7" w:rsidP="00AA78CE">
      <w:pPr>
        <w:pStyle w:val="PargrafodaLista"/>
        <w:spacing w:after="0" w:line="240" w:lineRule="auto"/>
        <w:ind w:left="780"/>
        <w:jc w:val="both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71142A5F" w14:textId="77777777" w:rsidR="00CC0AA7" w:rsidRDefault="00CC0AA7" w:rsidP="00AA78CE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73DBF2" w14:textId="77777777" w:rsidR="00CC0AA7" w:rsidRPr="00CC0AA7" w:rsidRDefault="00CC0AA7" w:rsidP="00AA78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0AA7">
        <w:rPr>
          <w:rFonts w:ascii="Arial" w:hAnsi="Arial" w:cs="Arial"/>
          <w:sz w:val="20"/>
          <w:szCs w:val="20"/>
        </w:rPr>
        <w:t xml:space="preserve">Pode prescrever treinamento resistido? </w:t>
      </w:r>
      <w:r w:rsidRPr="00CC0AA7">
        <w:rPr>
          <w:rFonts w:ascii="Arial" w:hAnsi="Arial" w:cs="Arial"/>
          <w:sz w:val="20"/>
          <w:szCs w:val="20"/>
          <w:highlight w:val="green"/>
        </w:rPr>
        <w:t>Descreva os benefícios para cada doença</w:t>
      </w:r>
      <w:r w:rsidRPr="00CC0AA7">
        <w:rPr>
          <w:rFonts w:ascii="Arial" w:hAnsi="Arial" w:cs="Arial"/>
          <w:sz w:val="20"/>
          <w:szCs w:val="20"/>
        </w:rPr>
        <w:t>.</w:t>
      </w:r>
    </w:p>
    <w:p w14:paraId="03CA5DB7" w14:textId="77777777" w:rsidR="00CC0AA7" w:rsidRPr="00AA78CE" w:rsidRDefault="00CC0AA7" w:rsidP="00AA78C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A78CE">
        <w:rPr>
          <w:rFonts w:ascii="Arial" w:hAnsi="Arial" w:cs="Arial"/>
          <w:color w:val="FF0000"/>
          <w:sz w:val="20"/>
          <w:szCs w:val="20"/>
        </w:rPr>
        <w:t xml:space="preserve">Pode prescrever treinamento resistido. </w:t>
      </w:r>
    </w:p>
    <w:p w14:paraId="64BABE94" w14:textId="77777777" w:rsidR="00CC0AA7" w:rsidRPr="00AA78CE" w:rsidRDefault="00CC0AA7" w:rsidP="00AA78C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A78CE">
        <w:rPr>
          <w:rFonts w:ascii="Arial" w:hAnsi="Arial" w:cs="Arial"/>
          <w:color w:val="FF0000"/>
          <w:sz w:val="20"/>
          <w:szCs w:val="20"/>
        </w:rPr>
        <w:t>Osteoporose - esse treinamento tem grandes benefícios no aumento da densidade mineral óssea, ajudando assim na osteoporose. Além disso, melhora força muscular e equilíbrio, ajudando a prevenir futuras quedas;</w:t>
      </w:r>
    </w:p>
    <w:p w14:paraId="0E3FA2D3" w14:textId="77777777" w:rsidR="00CC0AA7" w:rsidRDefault="00CC0AA7" w:rsidP="00AA78CE">
      <w:pPr>
        <w:pStyle w:val="PargrafodaLista"/>
        <w:spacing w:after="0" w:line="240" w:lineRule="auto"/>
        <w:jc w:val="both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2D15F972" w14:textId="77777777" w:rsidR="00CC0AA7" w:rsidRPr="00AA78CE" w:rsidRDefault="00CC0AA7" w:rsidP="00AA78C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proofErr w:type="spellStart"/>
      <w:r w:rsidRPr="00AA78CE">
        <w:rPr>
          <w:rFonts w:ascii="Arial" w:hAnsi="Arial" w:cs="Arial"/>
          <w:color w:val="FF0000"/>
          <w:sz w:val="20"/>
          <w:szCs w:val="20"/>
        </w:rPr>
        <w:t>Osteoartrite</w:t>
      </w:r>
      <w:proofErr w:type="spellEnd"/>
      <w:r w:rsidRPr="00AA78CE">
        <w:rPr>
          <w:rFonts w:ascii="Arial" w:hAnsi="Arial" w:cs="Arial"/>
          <w:color w:val="FF0000"/>
          <w:sz w:val="20"/>
          <w:szCs w:val="20"/>
        </w:rPr>
        <w:t xml:space="preserve"> – Treinamento de força para membros inferiores geram melhorias na força muscular e propriocepção, reduzindo a progressão da </w:t>
      </w:r>
      <w:proofErr w:type="spellStart"/>
      <w:r w:rsidRPr="00AA78CE">
        <w:rPr>
          <w:rFonts w:ascii="Arial" w:hAnsi="Arial" w:cs="Arial"/>
          <w:color w:val="FF0000"/>
          <w:sz w:val="20"/>
          <w:szCs w:val="20"/>
        </w:rPr>
        <w:t>Osteoartrite</w:t>
      </w:r>
      <w:proofErr w:type="spellEnd"/>
      <w:r w:rsidRPr="00AA78CE">
        <w:rPr>
          <w:rFonts w:ascii="Arial" w:hAnsi="Arial" w:cs="Arial"/>
          <w:color w:val="FF0000"/>
          <w:sz w:val="20"/>
          <w:szCs w:val="20"/>
        </w:rPr>
        <w:t xml:space="preserve"> de joelho e o quadro de dor do paciente;</w:t>
      </w:r>
    </w:p>
    <w:p w14:paraId="2D8920C3" w14:textId="77777777" w:rsidR="00CC0AA7" w:rsidRDefault="00CC0AA7" w:rsidP="00AA78CE">
      <w:pPr>
        <w:pStyle w:val="PargrafodaLista"/>
        <w:spacing w:after="0" w:line="240" w:lineRule="auto"/>
        <w:jc w:val="both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2170CA78" w14:textId="77777777" w:rsidR="00CC0AA7" w:rsidRPr="00CC0AA7" w:rsidRDefault="00CC0AA7" w:rsidP="00AA78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0AA7">
        <w:rPr>
          <w:rFonts w:ascii="Arial" w:hAnsi="Arial" w:cs="Arial"/>
          <w:sz w:val="20"/>
          <w:szCs w:val="20"/>
        </w:rPr>
        <w:t>Alguma outra modalidade é indicada nesse caso?</w:t>
      </w:r>
    </w:p>
    <w:p w14:paraId="70BA15E4" w14:textId="77777777" w:rsidR="00CC0AA7" w:rsidRPr="00AA78CE" w:rsidRDefault="00CC0AA7" w:rsidP="00AA78C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A78CE">
        <w:rPr>
          <w:rFonts w:ascii="Arial" w:hAnsi="Arial" w:cs="Arial"/>
          <w:color w:val="FF0000"/>
          <w:sz w:val="20"/>
          <w:szCs w:val="20"/>
        </w:rPr>
        <w:t xml:space="preserve">Alongamentos são recomendados nesse caso, uma vez que existe uma alta correlação entre a diminuição da amplitude de movimento das articulações e o aparecimento e evolução da </w:t>
      </w:r>
      <w:proofErr w:type="spellStart"/>
      <w:r w:rsidRPr="00AA78CE">
        <w:rPr>
          <w:rFonts w:ascii="Arial" w:hAnsi="Arial" w:cs="Arial"/>
          <w:color w:val="FF0000"/>
          <w:sz w:val="20"/>
          <w:szCs w:val="20"/>
        </w:rPr>
        <w:t>Osteoartrite</w:t>
      </w:r>
      <w:proofErr w:type="spellEnd"/>
      <w:r w:rsidRPr="00AA78CE">
        <w:rPr>
          <w:rFonts w:ascii="Arial" w:hAnsi="Arial" w:cs="Arial"/>
          <w:color w:val="FF0000"/>
          <w:sz w:val="20"/>
          <w:szCs w:val="20"/>
        </w:rPr>
        <w:t>. Além disso, treino específico para ganho de equilíbrio para prevenção de quedas.</w:t>
      </w:r>
    </w:p>
    <w:p w14:paraId="7CA5B576" w14:textId="77777777" w:rsidR="00CC0AA7" w:rsidRPr="00AA78CE" w:rsidRDefault="00CC0AA7" w:rsidP="00AA78CE">
      <w:pPr>
        <w:pStyle w:val="PargrafodaLista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16C81F8" w14:textId="77777777" w:rsidR="00CC0AA7" w:rsidRPr="00CC0AA7" w:rsidRDefault="00CC0AA7" w:rsidP="00AA78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0AA7">
        <w:rPr>
          <w:rFonts w:ascii="Arial" w:hAnsi="Arial" w:cs="Arial"/>
          <w:sz w:val="20"/>
          <w:szCs w:val="20"/>
        </w:rPr>
        <w:t>Quais são os cuidados necessários para a prática de exercício?</w:t>
      </w:r>
    </w:p>
    <w:p w14:paraId="05B648EA" w14:textId="77777777" w:rsidR="00CC0AA7" w:rsidRPr="00AA78CE" w:rsidRDefault="00CC0AA7" w:rsidP="00AA78C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bookmarkStart w:id="0" w:name="_GoBack"/>
      <w:r w:rsidRPr="00AA78CE">
        <w:rPr>
          <w:rFonts w:ascii="Arial" w:hAnsi="Arial" w:cs="Arial"/>
          <w:color w:val="FF0000"/>
          <w:sz w:val="20"/>
          <w:szCs w:val="20"/>
        </w:rPr>
        <w:t>Ambiente bem iluminado e que permita boa mobilidade, assim como um ambiente, materiais e atenção profissional, favoráveis para evitar novas quedas; evitar sobrecarga excessiva durante os exercícios; interromper a execução e reavaliar o paciente caso piore a dor.</w:t>
      </w:r>
    </w:p>
    <w:bookmarkEnd w:id="0"/>
    <w:p w14:paraId="0A19E46E" w14:textId="77777777" w:rsidR="00CC0AA7" w:rsidRDefault="00CC0AA7" w:rsidP="00AA78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711AD8" w14:textId="77777777" w:rsidR="00CC0AA7" w:rsidRDefault="00CC0AA7" w:rsidP="00AA78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2ADCD5" w14:textId="77777777" w:rsidR="00CC0AA7" w:rsidRDefault="00CC0AA7" w:rsidP="00AA78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32C5C7" w14:textId="77777777" w:rsidR="00CC0AA7" w:rsidRDefault="00CC0AA7" w:rsidP="00AA78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910563" w14:textId="77777777" w:rsidR="00703242" w:rsidRDefault="00703242" w:rsidP="00AA78CE">
      <w:pPr>
        <w:spacing w:after="0"/>
      </w:pPr>
    </w:p>
    <w:p w14:paraId="04BBEF4B" w14:textId="77777777" w:rsidR="003332F8" w:rsidRDefault="003332F8" w:rsidP="00AA78CE">
      <w:pPr>
        <w:spacing w:after="0"/>
      </w:pPr>
    </w:p>
    <w:sectPr w:rsidR="003332F8" w:rsidSect="00AA78CE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95B48"/>
    <w:multiLevelType w:val="hybridMultilevel"/>
    <w:tmpl w:val="4A74B35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16AC2"/>
    <w:multiLevelType w:val="hybridMultilevel"/>
    <w:tmpl w:val="C8CE2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135B8"/>
    <w:multiLevelType w:val="hybridMultilevel"/>
    <w:tmpl w:val="59964EC4"/>
    <w:lvl w:ilvl="0" w:tplc="22125C3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42"/>
    <w:rsid w:val="003332F8"/>
    <w:rsid w:val="00703242"/>
    <w:rsid w:val="008C196A"/>
    <w:rsid w:val="00936FD3"/>
    <w:rsid w:val="00964249"/>
    <w:rsid w:val="00A73E31"/>
    <w:rsid w:val="00AA78CE"/>
    <w:rsid w:val="00AE6A74"/>
    <w:rsid w:val="00B110D9"/>
    <w:rsid w:val="00B973F1"/>
    <w:rsid w:val="00BD2CBD"/>
    <w:rsid w:val="00C062AC"/>
    <w:rsid w:val="00CC0AA7"/>
    <w:rsid w:val="00FC2B06"/>
    <w:rsid w:val="36D5D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5771"/>
  <w15:docId w15:val="{B3D915C1-022B-4C12-85F1-44772A2C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2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0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1564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Cláudia</cp:lastModifiedBy>
  <cp:revision>2</cp:revision>
  <dcterms:created xsi:type="dcterms:W3CDTF">2017-12-05T10:21:00Z</dcterms:created>
  <dcterms:modified xsi:type="dcterms:W3CDTF">2017-12-05T10:21:00Z</dcterms:modified>
</cp:coreProperties>
</file>