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D7" w:rsidRDefault="000058D7" w:rsidP="000058D7">
      <w:r>
        <w:t xml:space="preserve">ROTEIRO – PROVA HEG II - </w:t>
      </w:r>
    </w:p>
    <w:p w:rsidR="000058D7" w:rsidRDefault="000058D7" w:rsidP="000058D7"/>
    <w:p w:rsidR="000058D7" w:rsidRDefault="000058D7" w:rsidP="000058D7"/>
    <w:p w:rsidR="000058D7" w:rsidRDefault="000058D7" w:rsidP="000058D7">
      <w:r>
        <w:t>1</w:t>
      </w:r>
      <w:r>
        <w:t xml:space="preserve">) Grande Depressão, </w:t>
      </w:r>
      <w:r w:rsidRPr="004B7CAA">
        <w:t xml:space="preserve">New </w:t>
      </w:r>
      <w:proofErr w:type="spellStart"/>
      <w:r w:rsidRPr="004B7CAA">
        <w:t>Deal</w:t>
      </w:r>
      <w:proofErr w:type="spellEnd"/>
      <w:r w:rsidRPr="004B7CAA">
        <w:t xml:space="preserve"> e Keynes – </w:t>
      </w:r>
      <w:r>
        <w:t xml:space="preserve">Segundo </w:t>
      </w:r>
      <w:proofErr w:type="spellStart"/>
      <w:r>
        <w:t>Galbraith</w:t>
      </w:r>
      <w:proofErr w:type="spellEnd"/>
      <w:r>
        <w:t xml:space="preserve"> duas</w:t>
      </w:r>
      <w:r w:rsidRPr="004B7CAA">
        <w:t xml:space="preserve"> ideias de Keynes eram fundamentais compara entender e combater a Grande Depress</w:t>
      </w:r>
      <w:r>
        <w:t>ão. Descrever as “duas ideias”.</w:t>
      </w:r>
      <w:r w:rsidRPr="004B7CAA">
        <w:t xml:space="preserve"> </w:t>
      </w:r>
    </w:p>
    <w:p w:rsidR="000058D7" w:rsidRDefault="000058D7" w:rsidP="000058D7">
      <w:r>
        <w:t>2</w:t>
      </w:r>
      <w:r>
        <w:t xml:space="preserve">) </w:t>
      </w:r>
      <w:r>
        <w:t xml:space="preserve">A Segunda Guerra Mundial  e </w:t>
      </w:r>
      <w:r>
        <w:t xml:space="preserve">os resultados econômicos </w:t>
      </w:r>
    </w:p>
    <w:p w:rsidR="000058D7" w:rsidRDefault="000058D7" w:rsidP="000058D7">
      <w:r>
        <w:t>3</w:t>
      </w:r>
      <w:r>
        <w:t xml:space="preserve">) O Sistema Monetário Internacional (1946-1973): </w:t>
      </w:r>
    </w:p>
    <w:p w:rsidR="000058D7" w:rsidRDefault="000058D7" w:rsidP="000058D7">
      <w:r>
        <w:t xml:space="preserve">a) os “projetos” para a recuperação das relações econômicas internacionais: John Maynard Keynes x Harry Dexter White; </w:t>
      </w:r>
    </w:p>
    <w:p w:rsidR="000058D7" w:rsidRDefault="000058D7" w:rsidP="000058D7">
      <w:r>
        <w:t xml:space="preserve">b) a Conferência de </w:t>
      </w:r>
      <w:proofErr w:type="spellStart"/>
      <w:r>
        <w:t>Bretton</w:t>
      </w:r>
      <w:proofErr w:type="spellEnd"/>
      <w:r>
        <w:t xml:space="preserve"> Woods e seus resultados; </w:t>
      </w:r>
    </w:p>
    <w:p w:rsidR="000058D7" w:rsidRDefault="000058D7" w:rsidP="000058D7">
      <w:r>
        <w:t xml:space="preserve">c) O tempo da escassez de dólares no mercado financeiro internacional (1946-1949) e suas consequências; </w:t>
      </w:r>
    </w:p>
    <w:p w:rsidR="000058D7" w:rsidRDefault="000058D7" w:rsidP="000058D7">
      <w:r>
        <w:t xml:space="preserve">d) o chamado “desequilíbrio benéfico” (1949-1958) e a superabundância de dólares (1958-1967); </w:t>
      </w:r>
    </w:p>
    <w:p w:rsidR="000058D7" w:rsidRDefault="000058D7" w:rsidP="000058D7">
      <w:r>
        <w:t xml:space="preserve">e) o paradoxo de </w:t>
      </w:r>
      <w:proofErr w:type="spellStart"/>
      <w:r>
        <w:t>Bretton</w:t>
      </w:r>
      <w:proofErr w:type="spellEnd"/>
      <w:r>
        <w:t xml:space="preserve"> Woods e o chamado “dilema de </w:t>
      </w:r>
      <w:proofErr w:type="spellStart"/>
      <w:r>
        <w:t>Triffin</w:t>
      </w:r>
      <w:proofErr w:type="spellEnd"/>
      <w:r>
        <w:t xml:space="preserve">” (Robert </w:t>
      </w:r>
      <w:proofErr w:type="spellStart"/>
      <w:r>
        <w:t>Triffin</w:t>
      </w:r>
      <w:proofErr w:type="spellEnd"/>
      <w:r>
        <w:t xml:space="preserve">); </w:t>
      </w:r>
    </w:p>
    <w:p w:rsidR="000058D7" w:rsidRDefault="000058D7" w:rsidP="000058D7">
      <w:r>
        <w:t>f</w:t>
      </w:r>
      <w:r>
        <w:t xml:space="preserve">) a desintegração do Sistema Monetário Internacional de </w:t>
      </w:r>
      <w:proofErr w:type="spellStart"/>
      <w:r>
        <w:t>Bretton</w:t>
      </w:r>
      <w:proofErr w:type="spellEnd"/>
      <w:r>
        <w:t xml:space="preserve"> Woods (1967-1973).</w:t>
      </w:r>
    </w:p>
    <w:p w:rsidR="000058D7" w:rsidRDefault="000058D7">
      <w:r>
        <w:t>4) Crescimento e crises na década de 1990</w:t>
      </w:r>
    </w:p>
    <w:p w:rsidR="00622BA4" w:rsidRDefault="000058D7">
      <w:r>
        <w:t>5) O capitalismo no final do século XX</w:t>
      </w:r>
      <w:bookmarkStart w:id="0" w:name="_GoBack"/>
      <w:bookmarkEnd w:id="0"/>
      <w:r>
        <w:t xml:space="preserve"> </w:t>
      </w:r>
    </w:p>
    <w:sectPr w:rsidR="00622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D7"/>
    <w:rsid w:val="000058D7"/>
    <w:rsid w:val="006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3885-2CAD-482B-85B5-36C51112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Lelio Luiz De Oliveira</dc:creator>
  <cp:keywords/>
  <dc:description/>
  <cp:lastModifiedBy>Lelio Luiz De Oliveira</cp:lastModifiedBy>
  <cp:revision>1</cp:revision>
  <dcterms:created xsi:type="dcterms:W3CDTF">2017-12-03T01:56:00Z</dcterms:created>
  <dcterms:modified xsi:type="dcterms:W3CDTF">2017-12-03T02:01:00Z</dcterms:modified>
</cp:coreProperties>
</file>