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F9" w:rsidRPr="00E41CA0" w:rsidRDefault="001A70F9" w:rsidP="001A70F9">
      <w:pPr>
        <w:jc w:val="both"/>
        <w:rPr>
          <w:b/>
        </w:rPr>
      </w:pPr>
      <w:bookmarkStart w:id="0" w:name="_GoBack"/>
      <w:bookmarkEnd w:id="0"/>
      <w:r w:rsidRPr="00E41CA0">
        <w:rPr>
          <w:b/>
        </w:rPr>
        <w:t xml:space="preserve">Exercício _ </w:t>
      </w:r>
      <w:r>
        <w:rPr>
          <w:b/>
        </w:rPr>
        <w:t>Estudos descritivos</w:t>
      </w:r>
    </w:p>
    <w:p w:rsidR="0011696E" w:rsidRDefault="0011696E">
      <w:pPr>
        <w:jc w:val="center"/>
        <w:rPr>
          <w:b/>
        </w:rPr>
      </w:pPr>
    </w:p>
    <w:p w:rsidR="0011696E" w:rsidRDefault="0011696E"/>
    <w:p w:rsidR="0011696E" w:rsidRDefault="0011696E">
      <w:pPr>
        <w:jc w:val="both"/>
      </w:pPr>
      <w:r>
        <w:t>1. Em amostra aleatória de mil adultos de meia-idade, de uma cidade, foi encontrado que 300 eram migrantes. Os resultados são apresentados na Tabela 1.</w:t>
      </w:r>
    </w:p>
    <w:p w:rsidR="0011696E" w:rsidRDefault="0011696E">
      <w:pPr>
        <w:jc w:val="both"/>
      </w:pPr>
      <w:r>
        <w:t xml:space="preserve">Tabela 1 – </w:t>
      </w:r>
      <w:r w:rsidR="001A70F9">
        <w:t>Prevalência de</w:t>
      </w:r>
      <w:r>
        <w:t xml:space="preserve"> doença mental em adultos </w:t>
      </w:r>
      <w:r w:rsidR="001A70F9">
        <w:t xml:space="preserve">migrantes e não migrantes </w:t>
      </w:r>
      <w:r>
        <w:t>de meia-idade.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1956"/>
        <w:gridCol w:w="1300"/>
        <w:gridCol w:w="1701"/>
        <w:gridCol w:w="2867"/>
      </w:tblGrid>
      <w:tr w:rsidR="0011696E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Migração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Doença mental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Total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A70F9">
            <w:pPr>
              <w:jc w:val="center"/>
            </w:pPr>
            <w:r>
              <w:t>P</w:t>
            </w:r>
            <w:r w:rsidR="0011696E">
              <w:t>revalência de doença mental (%)</w:t>
            </w:r>
          </w:p>
        </w:tc>
      </w:tr>
      <w:tr w:rsidR="0011696E">
        <w:trPr>
          <w:cantSplit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696E" w:rsidRDefault="0011696E"/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Sim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Não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</w:tcBorders>
          </w:tcPr>
          <w:p w:rsidR="0011696E" w:rsidRDefault="0011696E">
            <w:r>
              <w:t>Migrante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282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300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bottom w:val="single" w:sz="4" w:space="0" w:color="auto"/>
            </w:tcBorders>
          </w:tcPr>
          <w:p w:rsidR="0011696E" w:rsidRDefault="0011696E">
            <w:r>
              <w:t>Não migrante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679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700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r>
              <w:t>Total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961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1000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/>
        </w:tc>
      </w:tr>
    </w:tbl>
    <w:p w:rsidR="0011696E" w:rsidRDefault="0011696E">
      <w:pPr>
        <w:jc w:val="both"/>
      </w:pPr>
      <w:r>
        <w:t>Perguntas:</w:t>
      </w:r>
    </w:p>
    <w:p w:rsidR="0011696E" w:rsidRDefault="0011696E">
      <w:pPr>
        <w:jc w:val="both"/>
      </w:pPr>
      <w:r>
        <w:t>a) calcule as prevalência</w:t>
      </w:r>
      <w:r w:rsidR="001A70F9">
        <w:t>s</w:t>
      </w:r>
      <w:r>
        <w:t xml:space="preserve"> de doença mental entre migrantes e entre não migrantes</w:t>
      </w:r>
      <w:r w:rsidR="00C671A5">
        <w:t xml:space="preserve"> e interprete o resultado</w:t>
      </w:r>
      <w:r>
        <w:t>.</w:t>
      </w:r>
    </w:p>
    <w:p w:rsidR="0011696E" w:rsidRDefault="00C671A5">
      <w:pPr>
        <w:jc w:val="both"/>
      </w:pPr>
      <w:r>
        <w:t>b</w:t>
      </w:r>
      <w:r w:rsidR="0011696E">
        <w:t>) Pode-se concluir que a migração é um fator de risco para doença mental? Por quê?</w:t>
      </w:r>
    </w:p>
    <w:p w:rsidR="0011696E" w:rsidRDefault="0011696E">
      <w:pPr>
        <w:jc w:val="both"/>
      </w:pPr>
    </w:p>
    <w:p w:rsidR="0011696E" w:rsidRDefault="0011696E">
      <w:pPr>
        <w:jc w:val="both"/>
      </w:pPr>
      <w:r>
        <w:t>2. Em uma visita de uma equipe de profissionais de sa</w:t>
      </w:r>
      <w:r w:rsidR="008C4336">
        <w:t>úde com a duração de uma semana</w:t>
      </w:r>
      <w:r>
        <w:t xml:space="preserve"> a um município do estado do Tocantins, todos os adultos de um pequeno povoado e de fazendas vizinhas foram examinados. Entre os resultados obtidos estão os seguintes: de 40 pessoas com sorologia positiva para </w:t>
      </w:r>
      <w:r>
        <w:rPr>
          <w:i/>
        </w:rPr>
        <w:t xml:space="preserve">Tripanosoma </w:t>
      </w:r>
      <w:proofErr w:type="spellStart"/>
      <w:r>
        <w:rPr>
          <w:i/>
        </w:rPr>
        <w:t>cruzi</w:t>
      </w:r>
      <w:proofErr w:type="spellEnd"/>
      <w:r>
        <w:t xml:space="preserve">, quatro eram desnutridos, enquanto que em 100 outros indivíduos, com sorologia negativa para </w:t>
      </w:r>
      <w:r>
        <w:rPr>
          <w:i/>
        </w:rPr>
        <w:t xml:space="preserve">Tripanosoma </w:t>
      </w:r>
      <w:proofErr w:type="spellStart"/>
      <w:r>
        <w:rPr>
          <w:i/>
        </w:rPr>
        <w:t>cruzi</w:t>
      </w:r>
      <w:proofErr w:type="spellEnd"/>
      <w:r>
        <w:rPr>
          <w:i/>
        </w:rPr>
        <w:t xml:space="preserve"> </w:t>
      </w:r>
      <w:r>
        <w:t>10 foram rotulados como desnutridos. Arme uma tabela 2x2 com os resultados (use os espaços vazios do quadro anexo).</w:t>
      </w:r>
    </w:p>
    <w:p w:rsidR="0011696E" w:rsidRDefault="0011696E">
      <w:pPr>
        <w:jc w:val="both"/>
      </w:pPr>
      <w:r>
        <w:t xml:space="preserve">Tabela 2.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1956"/>
        <w:gridCol w:w="1300"/>
        <w:gridCol w:w="1701"/>
        <w:gridCol w:w="2867"/>
      </w:tblGrid>
      <w:tr w:rsidR="0011696E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 xml:space="preserve">Sorologia </w:t>
            </w:r>
            <w:r>
              <w:rPr>
                <w:i/>
              </w:rPr>
              <w:t xml:space="preserve">T. </w:t>
            </w:r>
            <w:proofErr w:type="spellStart"/>
            <w:r>
              <w:rPr>
                <w:i/>
              </w:rPr>
              <w:t>cruzi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Desnutrição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Total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A70F9">
            <w:pPr>
              <w:jc w:val="center"/>
            </w:pPr>
            <w:r>
              <w:t>P</w:t>
            </w:r>
            <w:r w:rsidR="0011696E">
              <w:t>revalência de desnutrição (%)</w:t>
            </w:r>
          </w:p>
        </w:tc>
      </w:tr>
      <w:tr w:rsidR="0011696E">
        <w:trPr>
          <w:cantSplit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696E" w:rsidRDefault="0011696E"/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Sim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Não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</w:tcBorders>
          </w:tcPr>
          <w:p w:rsidR="0011696E" w:rsidRDefault="0011696E">
            <w:r>
              <w:t>Reagente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bottom w:val="single" w:sz="4" w:space="0" w:color="auto"/>
            </w:tcBorders>
          </w:tcPr>
          <w:p w:rsidR="0011696E" w:rsidRDefault="0011696E">
            <w:r>
              <w:t>Não reagente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r>
              <w:t>Total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/>
        </w:tc>
      </w:tr>
    </w:tbl>
    <w:p w:rsidR="0011696E" w:rsidRDefault="0011696E">
      <w:pPr>
        <w:jc w:val="both"/>
      </w:pPr>
      <w:r>
        <w:t>Perguntas:</w:t>
      </w:r>
    </w:p>
    <w:p w:rsidR="0011696E" w:rsidRDefault="0011696E">
      <w:pPr>
        <w:jc w:val="both"/>
      </w:pPr>
      <w:r>
        <w:t>a) Qual o tipo de estudo? Por quê?</w:t>
      </w:r>
    </w:p>
    <w:p w:rsidR="0011696E" w:rsidRDefault="0011696E">
      <w:pPr>
        <w:jc w:val="both"/>
      </w:pPr>
      <w:r>
        <w:t>b) Calcule as prevalências</w:t>
      </w:r>
      <w:r w:rsidR="00C671A5">
        <w:t xml:space="preserve"> e interprete os resultados</w:t>
      </w:r>
      <w:r>
        <w:t>.</w:t>
      </w:r>
    </w:p>
    <w:p w:rsidR="0011696E" w:rsidRDefault="0011696E">
      <w:pPr>
        <w:jc w:val="both"/>
      </w:pPr>
    </w:p>
    <w:p w:rsidR="0011696E" w:rsidRDefault="0011696E">
      <w:pPr>
        <w:jc w:val="both"/>
      </w:pPr>
    </w:p>
    <w:p w:rsidR="001A70F9" w:rsidRDefault="00C671A5" w:rsidP="001A70F9">
      <w:r>
        <w:t>3</w:t>
      </w:r>
      <w:r w:rsidR="001A70F9">
        <w:t>.  Pesquisadores buscando encontrar uma associação entre concentração de flúor na água potável e cárie dentária em crianças, realizaram um estudo comparativo entre duas cidades que apr</w:t>
      </w:r>
      <w:r w:rsidR="008C4336">
        <w:t xml:space="preserve">esentavam características </w:t>
      </w:r>
      <w:proofErr w:type="spellStart"/>
      <w:r w:rsidR="008C4336">
        <w:t>sócio</w:t>
      </w:r>
      <w:r w:rsidR="001A70F9">
        <w:t>econômicas</w:t>
      </w:r>
      <w:proofErr w:type="spellEnd"/>
      <w:r w:rsidR="001A70F9">
        <w:t xml:space="preserve"> e culturais muito semelhantes. Os resultados encontram-se nas Tabela </w:t>
      </w:r>
      <w:r w:rsidR="00471866">
        <w:t>3</w:t>
      </w:r>
      <w:r w:rsidR="001A70F9">
        <w:t xml:space="preserve"> e </w:t>
      </w:r>
      <w:r w:rsidR="00471866">
        <w:t>4</w:t>
      </w:r>
      <w:r w:rsidR="001A70F9">
        <w:t>.</w:t>
      </w:r>
    </w:p>
    <w:p w:rsidR="001A70F9" w:rsidRDefault="001A70F9" w:rsidP="001A70F9">
      <w:r>
        <w:t xml:space="preserve">Tabela </w:t>
      </w:r>
      <w:r w:rsidR="00471866">
        <w:t>3</w:t>
      </w:r>
      <w:r>
        <w:t xml:space="preserve"> -  Concentração média de flúor na água de duas cidades.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18"/>
        <w:gridCol w:w="7261"/>
      </w:tblGrid>
      <w:tr w:rsidR="001A70F9" w:rsidTr="001A70F9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Concentração média de flúor (</w:t>
            </w:r>
            <w:proofErr w:type="spellStart"/>
            <w:r>
              <w:t>ppm</w:t>
            </w:r>
            <w:proofErr w:type="spellEnd"/>
            <w:r>
              <w:t>)</w:t>
            </w:r>
          </w:p>
        </w:tc>
      </w:tr>
      <w:tr w:rsidR="001A70F9" w:rsidTr="001A70F9">
        <w:trPr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A</w:t>
            </w:r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0,1</w:t>
            </w:r>
          </w:p>
        </w:tc>
      </w:tr>
      <w:tr w:rsidR="001A70F9" w:rsidTr="001A70F9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B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1,0</w:t>
            </w:r>
          </w:p>
        </w:tc>
      </w:tr>
    </w:tbl>
    <w:p w:rsidR="001A70F9" w:rsidRDefault="001A70F9" w:rsidP="001A70F9"/>
    <w:p w:rsidR="001A70F9" w:rsidRDefault="001A70F9" w:rsidP="001A70F9">
      <w:r>
        <w:t>Tabela 2 – Porcentagem de crianças de seis a nove anos de idade com dentes presentes e sem cáries em duas cidades.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1A70F9" w:rsidTr="001A70F9">
        <w:tc>
          <w:tcPr>
            <w:tcW w:w="3259" w:type="dxa"/>
            <w:vMerge w:val="restart"/>
            <w:tcBorders>
              <w:top w:val="single" w:sz="4" w:space="0" w:color="auto"/>
            </w:tcBorders>
            <w:vAlign w:val="center"/>
          </w:tcPr>
          <w:p w:rsidR="001A70F9" w:rsidRDefault="001A70F9" w:rsidP="001A70F9">
            <w:pPr>
              <w:jc w:val="center"/>
            </w:pPr>
            <w:r>
              <w:t>Idade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Porcentagem de dentes sem cáries</w:t>
            </w:r>
          </w:p>
        </w:tc>
      </w:tr>
      <w:tr w:rsidR="001A70F9" w:rsidTr="001A70F9"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 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 B</w:t>
            </w:r>
          </w:p>
        </w:tc>
      </w:tr>
      <w:tr w:rsidR="001A70F9" w:rsidTr="001A70F9">
        <w:tc>
          <w:tcPr>
            <w:tcW w:w="3259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11,1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37,0</w:t>
            </w:r>
          </w:p>
        </w:tc>
      </w:tr>
      <w:tr w:rsidR="001A70F9" w:rsidTr="001A70F9">
        <w:tc>
          <w:tcPr>
            <w:tcW w:w="3259" w:type="dxa"/>
          </w:tcPr>
          <w:p w:rsidR="001A70F9" w:rsidRDefault="001A70F9" w:rsidP="001A70F9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4,7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27,9</w:t>
            </w:r>
          </w:p>
        </w:tc>
      </w:tr>
      <w:tr w:rsidR="001A70F9" w:rsidTr="001A70F9">
        <w:tc>
          <w:tcPr>
            <w:tcW w:w="3259" w:type="dxa"/>
          </w:tcPr>
          <w:p w:rsidR="001A70F9" w:rsidRDefault="001A70F9" w:rsidP="001A70F9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1,8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24,9</w:t>
            </w:r>
          </w:p>
        </w:tc>
      </w:tr>
      <w:tr w:rsidR="001A70F9" w:rsidTr="001A70F9">
        <w:tc>
          <w:tcPr>
            <w:tcW w:w="3259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1,6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10,1</w:t>
            </w:r>
          </w:p>
        </w:tc>
      </w:tr>
      <w:tr w:rsidR="001A70F9" w:rsidTr="001A70F9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Taxa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4,7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25,5</w:t>
            </w:r>
          </w:p>
        </w:tc>
      </w:tr>
    </w:tbl>
    <w:p w:rsidR="001A70F9" w:rsidRDefault="001A70F9" w:rsidP="001A70F9"/>
    <w:p w:rsidR="001A70F9" w:rsidRDefault="001A70F9" w:rsidP="001A70F9">
      <w:r>
        <w:t>a) cite e explique o principal problema referente à inferência causal desse tipo de estudo?</w:t>
      </w:r>
    </w:p>
    <w:p w:rsidR="001A70F9" w:rsidRDefault="001A70F9" w:rsidP="001A70F9">
      <w:r>
        <w:t>b) qual a hipótese mais plausível para os resultados encontrados?</w:t>
      </w:r>
    </w:p>
    <w:p w:rsidR="001A70F9" w:rsidRDefault="001A70F9" w:rsidP="001A70F9"/>
    <w:p w:rsidR="001A70F9" w:rsidRDefault="00C671A5" w:rsidP="001A70F9">
      <w:r>
        <w:t>4</w:t>
      </w:r>
      <w:r w:rsidR="001A70F9">
        <w:t>. La Porte et al. (1980) estudaram a relação entre consumo de álcool e mortes por doenças coronarianas em diversos países. O gráfico abaixo sintetiza os resultados deste estudo.</w:t>
      </w:r>
    </w:p>
    <w:p w:rsidR="001A70F9" w:rsidRDefault="008C4336" w:rsidP="001A70F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40300" cy="3911600"/>
            <wp:effectExtent l="0" t="0" r="0" b="0"/>
            <wp:wrapNone/>
            <wp:docPr id="2" name="Imagem 2" descr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  <w:r>
        <w:t>Considerando-se que não houve erro na mensuração dos dados do gráfico acima, responda:</w:t>
      </w:r>
    </w:p>
    <w:p w:rsidR="001A70F9" w:rsidRDefault="001A70F9" w:rsidP="001A70F9">
      <w:pPr>
        <w:jc w:val="both"/>
      </w:pPr>
      <w:r>
        <w:t>a) o gráfico sugere uma correlação entre mortalidade por doença coronariana e consumo de álcool? Justifique.</w:t>
      </w:r>
    </w:p>
    <w:p w:rsidR="001A70F9" w:rsidRDefault="001A70F9" w:rsidP="001A70F9">
      <w:pPr>
        <w:jc w:val="both"/>
      </w:pPr>
      <w:r>
        <w:t>b) cite um possível problema que poderia confundir a conclusão acima.</w:t>
      </w:r>
    </w:p>
    <w:p w:rsidR="001A70F9" w:rsidRDefault="001A70F9" w:rsidP="001A70F9">
      <w:pPr>
        <w:jc w:val="both"/>
      </w:pPr>
      <w:r>
        <w:t>c) Algum país apresenta um comportamento atípico: Justifique.</w:t>
      </w:r>
    </w:p>
    <w:p w:rsidR="001A70F9" w:rsidRDefault="001A70F9" w:rsidP="001A70F9">
      <w:pPr>
        <w:jc w:val="both"/>
      </w:pPr>
    </w:p>
    <w:p w:rsidR="001A70F9" w:rsidRDefault="0041105C" w:rsidP="001A70F9">
      <w:pPr>
        <w:jc w:val="both"/>
      </w:pPr>
      <w:r>
        <w:t>5</w:t>
      </w:r>
      <w:r w:rsidR="001A70F9">
        <w:t>. Analise o gráfico</w:t>
      </w:r>
      <w:proofErr w:type="gramStart"/>
      <w:r w:rsidR="001A70F9">
        <w:t xml:space="preserve">  </w:t>
      </w:r>
      <w:proofErr w:type="gramEnd"/>
      <w:r w:rsidR="001A70F9">
        <w:t>abaixo e responda:</w:t>
      </w:r>
    </w:p>
    <w:p w:rsidR="001A70F9" w:rsidRDefault="008C4336" w:rsidP="001A70F9">
      <w:pPr>
        <w:jc w:val="both"/>
      </w:pPr>
      <w:r>
        <w:rPr>
          <w:noProof/>
        </w:rPr>
        <w:drawing>
          <wp:inline distT="0" distB="0" distL="0" distR="0">
            <wp:extent cx="6350000" cy="3454400"/>
            <wp:effectExtent l="0" t="0" r="0" b="0"/>
            <wp:docPr id="1" name="Imagem 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9" w:rsidRDefault="001A70F9" w:rsidP="001A70F9">
      <w:pPr>
        <w:jc w:val="both"/>
      </w:pPr>
    </w:p>
    <w:p w:rsidR="00C671A5" w:rsidRDefault="001A70F9" w:rsidP="00C671A5">
      <w:pPr>
        <w:jc w:val="both"/>
      </w:pPr>
      <w:r>
        <w:t xml:space="preserve">a) dado que um estudo de caso-controle realizado na mesma cidade mostrou que amamentação era um fator de proteção para meningite por </w:t>
      </w:r>
      <w:proofErr w:type="spellStart"/>
      <w:r w:rsidRPr="003D3C8C">
        <w:rPr>
          <w:i/>
        </w:rPr>
        <w:t>Haemophilus</w:t>
      </w:r>
      <w:proofErr w:type="spellEnd"/>
      <w:r w:rsidRPr="003D3C8C">
        <w:rPr>
          <w:i/>
        </w:rPr>
        <w:t xml:space="preserve"> </w:t>
      </w:r>
      <w:proofErr w:type="spellStart"/>
      <w:r w:rsidRPr="003D3C8C">
        <w:rPr>
          <w:i/>
        </w:rPr>
        <w:t>influenzae</w:t>
      </w:r>
      <w:proofErr w:type="spellEnd"/>
      <w:r>
        <w:t>, explique os achados apresentados no gráfico.</w:t>
      </w:r>
    </w:p>
    <w:sectPr w:rsidR="00C671A5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4"/>
    <w:rsid w:val="0011696E"/>
    <w:rsid w:val="001A70F9"/>
    <w:rsid w:val="001D6E3F"/>
    <w:rsid w:val="001F4CDF"/>
    <w:rsid w:val="00244041"/>
    <w:rsid w:val="0041105C"/>
    <w:rsid w:val="00471866"/>
    <w:rsid w:val="00731A99"/>
    <w:rsid w:val="008C4336"/>
    <w:rsid w:val="00AA04AA"/>
    <w:rsid w:val="00B35A30"/>
    <w:rsid w:val="00B72BC4"/>
    <w:rsid w:val="00C671A5"/>
    <w:rsid w:val="00C67253"/>
    <w:rsid w:val="00D22118"/>
    <w:rsid w:val="00E842DF"/>
    <w:rsid w:val="00E911B8"/>
    <w:rsid w:val="00F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2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B35A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3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2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B35A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3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MEDICINA DE SÃO JOSÉ DO RIO PRETO</vt:lpstr>
    </vt:vector>
  </TitlesOfParts>
  <Company>FACULDADE DE MEDICINA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MEDICINA DE SÃO JOSÉ DO RIO PRETO</dc:title>
  <dc:creator>FAMERP</dc:creator>
  <cp:lastModifiedBy>Sala Odair Pacheco Pedroso</cp:lastModifiedBy>
  <cp:revision>2</cp:revision>
  <cp:lastPrinted>2010-08-04T17:36:00Z</cp:lastPrinted>
  <dcterms:created xsi:type="dcterms:W3CDTF">2017-11-08T12:44:00Z</dcterms:created>
  <dcterms:modified xsi:type="dcterms:W3CDTF">2017-11-08T12:44:00Z</dcterms:modified>
</cp:coreProperties>
</file>