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7C" w:rsidRPr="000A437C" w:rsidRDefault="000A437C" w:rsidP="000A437C">
      <w:pPr>
        <w:rPr>
          <w:b/>
          <w:u w:val="single"/>
          <w:lang w:val="pt-BR"/>
        </w:rPr>
      </w:pPr>
      <w:bookmarkStart w:id="0" w:name="_GoBack"/>
      <w:bookmarkEnd w:id="0"/>
      <w:r w:rsidRPr="000A437C">
        <w:rPr>
          <w:b/>
          <w:u w:val="single"/>
          <w:lang w:val="pt-BR"/>
        </w:rPr>
        <w:t>Metabolismo de ácidos graxos</w:t>
      </w:r>
    </w:p>
    <w:p w:rsidR="000A437C" w:rsidRPr="000A437C" w:rsidRDefault="000A437C" w:rsidP="000A437C">
      <w:pPr>
        <w:rPr>
          <w:b/>
          <w:u w:val="single"/>
          <w:lang w:val="pt-BR"/>
        </w:rPr>
      </w:pPr>
      <w:proofErr w:type="spellStart"/>
      <w:r w:rsidRPr="000A437C">
        <w:rPr>
          <w:b/>
          <w:u w:val="single"/>
          <w:lang w:val="pt-BR"/>
        </w:rPr>
        <w:t>Biosíntese</w:t>
      </w:r>
      <w:proofErr w:type="spellEnd"/>
      <w:r w:rsidRPr="000A437C">
        <w:rPr>
          <w:b/>
          <w:u w:val="single"/>
          <w:lang w:val="pt-BR"/>
        </w:rPr>
        <w:t xml:space="preserve"> de ácidos graxos</w:t>
      </w:r>
    </w:p>
    <w:p w:rsidR="000A437C" w:rsidRPr="000A437C" w:rsidRDefault="000A437C" w:rsidP="000A437C">
      <w:pPr>
        <w:rPr>
          <w:b/>
          <w:u w:val="single"/>
          <w:lang w:val="pt-BR"/>
        </w:rPr>
      </w:pPr>
      <w:r w:rsidRPr="000A437C">
        <w:rPr>
          <w:b/>
          <w:u w:val="single"/>
          <w:lang w:val="pt-BR"/>
        </w:rPr>
        <w:t>Conceitos Básicos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1. Na síntese de ácidos graxos, a acetil-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mitocondrial é </w:t>
      </w:r>
      <w:proofErr w:type="spellStart"/>
      <w:r w:rsidRPr="000A437C">
        <w:rPr>
          <w:lang w:val="pt-BR"/>
        </w:rPr>
        <w:t>translocada</w:t>
      </w:r>
      <w:proofErr w:type="spellEnd"/>
      <w:r w:rsidRPr="000A437C">
        <w:rPr>
          <w:lang w:val="pt-BR"/>
        </w:rPr>
        <w:t xml:space="preserve"> ao citosol via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sistema de transporte de </w:t>
      </w:r>
      <w:proofErr w:type="spellStart"/>
      <w:r w:rsidRPr="000A437C">
        <w:rPr>
          <w:lang w:val="pt-BR"/>
        </w:rPr>
        <w:t>tricarboxilato</w:t>
      </w:r>
      <w:proofErr w:type="spellEnd"/>
      <w:r w:rsidRPr="000A437C">
        <w:rPr>
          <w:lang w:val="pt-BR"/>
        </w:rPr>
        <w:t xml:space="preserve"> e ativada a malonil-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pela ação de </w:t>
      </w:r>
      <w:proofErr w:type="spellStart"/>
      <w:r w:rsidRPr="000A437C">
        <w:rPr>
          <w:lang w:val="pt-BR"/>
        </w:rPr>
        <w:t>acetilCoA-carboxilase</w:t>
      </w:r>
      <w:proofErr w:type="spellEnd"/>
      <w:r w:rsidRPr="000A437C">
        <w:rPr>
          <w:lang w:val="pt-BR"/>
        </w:rPr>
        <w:t>.</w:t>
      </w:r>
    </w:p>
    <w:p w:rsidR="000A437C" w:rsidRDefault="000A437C" w:rsidP="000A437C">
      <w:pPr>
        <w:rPr>
          <w:lang w:val="pt-BR"/>
        </w:rPr>
      </w:pPr>
      <w:r w:rsidRPr="000A437C">
        <w:rPr>
          <w:lang w:val="pt-BR"/>
        </w:rPr>
        <w:t>2. Uma série de atividades enzimáticas, que em mamíferos estão contidas em uma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enzima </w:t>
      </w:r>
      <w:proofErr w:type="spellStart"/>
      <w:r w:rsidRPr="000A437C">
        <w:rPr>
          <w:lang w:val="pt-BR"/>
        </w:rPr>
        <w:t>homodimérica</w:t>
      </w:r>
      <w:proofErr w:type="spellEnd"/>
      <w:r w:rsidRPr="000A437C">
        <w:rPr>
          <w:lang w:val="pt-BR"/>
        </w:rPr>
        <w:t xml:space="preserve"> multifuncional, estende cadeias </w:t>
      </w:r>
      <w:proofErr w:type="spellStart"/>
      <w:r w:rsidRPr="000A437C">
        <w:rPr>
          <w:lang w:val="pt-BR"/>
        </w:rPr>
        <w:t>acil</w:t>
      </w:r>
      <w:proofErr w:type="spellEnd"/>
      <w:r w:rsidRPr="000A437C">
        <w:rPr>
          <w:lang w:val="pt-BR"/>
        </w:rPr>
        <w:t>-ACP (ACP é o grupo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carreador de </w:t>
      </w:r>
      <w:proofErr w:type="spellStart"/>
      <w:r w:rsidRPr="000A437C">
        <w:rPr>
          <w:lang w:val="pt-BR"/>
        </w:rPr>
        <w:t>acila</w:t>
      </w:r>
      <w:proofErr w:type="spellEnd"/>
      <w:r w:rsidRPr="000A437C">
        <w:rPr>
          <w:lang w:val="pt-BR"/>
        </w:rPr>
        <w:t xml:space="preserve">) em dois carbonos por vez. Um grupo </w:t>
      </w:r>
      <w:proofErr w:type="spellStart"/>
      <w:r w:rsidRPr="000A437C">
        <w:rPr>
          <w:lang w:val="pt-BR"/>
        </w:rPr>
        <w:t>acila</w:t>
      </w:r>
      <w:proofErr w:type="spellEnd"/>
      <w:r w:rsidRPr="000A437C">
        <w:rPr>
          <w:lang w:val="pt-BR"/>
        </w:rPr>
        <w:t xml:space="preserve"> ligado à enzima e uma</w:t>
      </w:r>
      <w:r>
        <w:rPr>
          <w:lang w:val="pt-BR"/>
        </w:rPr>
        <w:t xml:space="preserve"> </w:t>
      </w:r>
      <w:r w:rsidRPr="000A437C">
        <w:rPr>
          <w:lang w:val="pt-BR"/>
        </w:rPr>
        <w:t>malonil-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condensam-se para formar um intermediário </w:t>
      </w:r>
      <w:r>
        <w:t></w:t>
      </w:r>
      <w:r w:rsidRPr="000A437C">
        <w:rPr>
          <w:lang w:val="pt-BR"/>
        </w:rPr>
        <w:t>-</w:t>
      </w:r>
      <w:proofErr w:type="spellStart"/>
      <w:r w:rsidRPr="000A437C">
        <w:rPr>
          <w:lang w:val="pt-BR"/>
        </w:rPr>
        <w:t>cetoacil</w:t>
      </w:r>
      <w:proofErr w:type="spellEnd"/>
      <w:r w:rsidRPr="000A437C">
        <w:rPr>
          <w:lang w:val="pt-BR"/>
        </w:rPr>
        <w:t xml:space="preserve"> e CO2. Duas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reduções e uma desidratação fornecem uma </w:t>
      </w:r>
      <w:proofErr w:type="spellStart"/>
      <w:r w:rsidRPr="000A437C">
        <w:rPr>
          <w:lang w:val="pt-BR"/>
        </w:rPr>
        <w:t>acil</w:t>
      </w:r>
      <w:proofErr w:type="spellEnd"/>
      <w:r w:rsidRPr="000A437C">
        <w:rPr>
          <w:lang w:val="pt-BR"/>
        </w:rPr>
        <w:t>-ACP em uma série de reações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similares ao reverso da </w:t>
      </w:r>
      <w:r>
        <w:t></w:t>
      </w:r>
      <w:r w:rsidRPr="000A437C">
        <w:rPr>
          <w:lang w:val="pt-BR"/>
        </w:rPr>
        <w:t>-oxidação, mas são catalisadas por enzimas distintas no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citosol. O </w:t>
      </w:r>
      <w:proofErr w:type="spellStart"/>
      <w:r w:rsidRPr="000A437C">
        <w:rPr>
          <w:lang w:val="pt-BR"/>
        </w:rPr>
        <w:t>palmitato</w:t>
      </w:r>
      <w:proofErr w:type="spellEnd"/>
      <w:r w:rsidRPr="000A437C">
        <w:rPr>
          <w:lang w:val="pt-BR"/>
        </w:rPr>
        <w:t xml:space="preserve"> (C16), o produto normal da biossíntese de ácidos graxos, é</w:t>
      </w:r>
      <w:r>
        <w:rPr>
          <w:lang w:val="pt-BR"/>
        </w:rPr>
        <w:t xml:space="preserve"> </w:t>
      </w:r>
      <w:r w:rsidRPr="000A437C">
        <w:rPr>
          <w:lang w:val="pt-BR"/>
        </w:rPr>
        <w:t>sintetizado em sete desses ciclos de reações, sendo, então, hidrolisados da ACP por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uma </w:t>
      </w:r>
      <w:proofErr w:type="spellStart"/>
      <w:r w:rsidRPr="000A437C">
        <w:rPr>
          <w:lang w:val="pt-BR"/>
        </w:rPr>
        <w:t>tioeterase</w:t>
      </w:r>
      <w:proofErr w:type="spellEnd"/>
      <w:r w:rsidRPr="000A437C">
        <w:rPr>
          <w:lang w:val="pt-BR"/>
        </w:rPr>
        <w:t>.</w:t>
      </w:r>
      <w:r>
        <w:rPr>
          <w:lang w:val="pt-BR"/>
        </w:rPr>
        <w:t xml:space="preserve"> 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3. As rotas opostas de degradação e síntese de ácidos graxos são reguladas por</w:t>
      </w:r>
      <w:r>
        <w:rPr>
          <w:lang w:val="pt-BR"/>
        </w:rPr>
        <w:t xml:space="preserve"> </w:t>
      </w:r>
      <w:r w:rsidRPr="000A437C">
        <w:rPr>
          <w:lang w:val="pt-BR"/>
        </w:rPr>
        <w:t>hormônios. O glucagon e a epinefrina ativam a lípase sensível a hormônio no tecido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adiposo, aumentando o suprimento de substrato para a </w:t>
      </w:r>
      <w:proofErr w:type="spellStart"/>
      <w:r w:rsidRPr="000A437C">
        <w:rPr>
          <w:lang w:val="pt-BR"/>
        </w:rPr>
        <w:t>acil-CoA-carboxilase</w:t>
      </w:r>
      <w:proofErr w:type="spellEnd"/>
      <w:r w:rsidRPr="000A437C">
        <w:rPr>
          <w:lang w:val="pt-BR"/>
        </w:rPr>
        <w:t>. A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insulina tem o efeito oposto. Os hormônios também regulam os níveis de </w:t>
      </w:r>
      <w:proofErr w:type="spellStart"/>
      <w:r w:rsidRPr="000A437C">
        <w:rPr>
          <w:lang w:val="pt-BR"/>
        </w:rPr>
        <w:t>acetilCoA-carboxilase</w:t>
      </w:r>
      <w:proofErr w:type="spellEnd"/>
      <w:r>
        <w:rPr>
          <w:lang w:val="pt-BR"/>
        </w:rPr>
        <w:t xml:space="preserve"> </w:t>
      </w:r>
      <w:r w:rsidRPr="000A437C">
        <w:rPr>
          <w:lang w:val="pt-BR"/>
        </w:rPr>
        <w:t xml:space="preserve">e do ácido graxo sintase controlando a taxa de </w:t>
      </w:r>
      <w:proofErr w:type="spellStart"/>
      <w:r w:rsidRPr="000A437C">
        <w:rPr>
          <w:lang w:val="pt-BR"/>
        </w:rPr>
        <w:t>biosíntese</w:t>
      </w:r>
      <w:proofErr w:type="spellEnd"/>
      <w:r w:rsidRPr="000A437C">
        <w:rPr>
          <w:lang w:val="pt-BR"/>
        </w:rPr>
        <w:t xml:space="preserve"> dessas</w:t>
      </w:r>
      <w:r>
        <w:rPr>
          <w:lang w:val="pt-BR"/>
        </w:rPr>
        <w:t xml:space="preserve"> </w:t>
      </w:r>
      <w:r w:rsidRPr="000A437C">
        <w:rPr>
          <w:lang w:val="pt-BR"/>
        </w:rPr>
        <w:t>enzimas.</w:t>
      </w:r>
    </w:p>
    <w:p w:rsidR="000A437C" w:rsidRPr="000A437C" w:rsidRDefault="000A437C" w:rsidP="000A437C">
      <w:pPr>
        <w:rPr>
          <w:b/>
          <w:u w:val="single"/>
          <w:lang w:val="pt-BR"/>
        </w:rPr>
      </w:pPr>
      <w:r w:rsidRPr="000A437C">
        <w:rPr>
          <w:b/>
          <w:u w:val="single"/>
          <w:lang w:val="pt-BR"/>
        </w:rPr>
        <w:t>Estudo dirigido</w:t>
      </w:r>
    </w:p>
    <w:p w:rsidR="000A437C" w:rsidRPr="000A437C" w:rsidRDefault="000A437C" w:rsidP="000A437C">
      <w:pPr>
        <w:rPr>
          <w:u w:val="single"/>
          <w:lang w:val="pt-BR"/>
        </w:rPr>
      </w:pPr>
      <w:r w:rsidRPr="000A437C">
        <w:rPr>
          <w:u w:val="single"/>
          <w:lang w:val="pt-BR"/>
        </w:rPr>
        <w:t>Síntese de ácidos graxos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01. Relacionar o nível de citrato com o nível de ATP na mitocôndria.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 xml:space="preserve">02. Esquematizar a reação catalisada pela citrato </w:t>
      </w:r>
      <w:proofErr w:type="spellStart"/>
      <w:r w:rsidRPr="000A437C">
        <w:rPr>
          <w:lang w:val="pt-BR"/>
        </w:rPr>
        <w:t>liase</w:t>
      </w:r>
      <w:proofErr w:type="spellEnd"/>
      <w:r w:rsidRPr="000A437C">
        <w:rPr>
          <w:lang w:val="pt-BR"/>
        </w:rPr>
        <w:t>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03. Esquematizar as reações que permitem a transferência de acetil-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da mitocôndria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para o </w:t>
      </w:r>
      <w:proofErr w:type="spellStart"/>
      <w:r w:rsidRPr="000A437C">
        <w:rPr>
          <w:lang w:val="pt-BR"/>
        </w:rPr>
        <w:t>citossol</w:t>
      </w:r>
      <w:proofErr w:type="spellEnd"/>
      <w:r w:rsidRPr="000A437C">
        <w:rPr>
          <w:lang w:val="pt-BR"/>
        </w:rPr>
        <w:t xml:space="preserve">, mostrando a regeneração do </w:t>
      </w:r>
      <w:proofErr w:type="spellStart"/>
      <w:r w:rsidRPr="000A437C">
        <w:rPr>
          <w:lang w:val="pt-BR"/>
        </w:rPr>
        <w:t>oxaloacetato</w:t>
      </w:r>
      <w:proofErr w:type="spellEnd"/>
      <w:r w:rsidRPr="000A437C">
        <w:rPr>
          <w:lang w:val="pt-BR"/>
        </w:rPr>
        <w:t xml:space="preserve"> mitocondrial, com</w:t>
      </w:r>
      <w:r>
        <w:rPr>
          <w:lang w:val="pt-BR"/>
        </w:rPr>
        <w:t xml:space="preserve"> </w:t>
      </w:r>
      <w:r w:rsidRPr="000A437C">
        <w:rPr>
          <w:lang w:val="pt-BR"/>
        </w:rPr>
        <w:t>participação da enzima málica.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04. Escrever a reação catalisada pela acetil-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</w:t>
      </w:r>
      <w:proofErr w:type="spellStart"/>
      <w:r w:rsidRPr="000A437C">
        <w:rPr>
          <w:lang w:val="pt-BR"/>
        </w:rPr>
        <w:t>carboxilase</w:t>
      </w:r>
      <w:proofErr w:type="spellEnd"/>
      <w:r w:rsidRPr="000A437C">
        <w:rPr>
          <w:lang w:val="pt-BR"/>
        </w:rPr>
        <w:t>. Citar as coenzimas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envolvidas na reação e os efetuadores </w:t>
      </w:r>
      <w:proofErr w:type="spellStart"/>
      <w:r w:rsidRPr="000A437C">
        <w:rPr>
          <w:lang w:val="pt-BR"/>
        </w:rPr>
        <w:t>alostéricos</w:t>
      </w:r>
      <w:proofErr w:type="spellEnd"/>
      <w:r w:rsidRPr="000A437C">
        <w:rPr>
          <w:lang w:val="pt-BR"/>
        </w:rPr>
        <w:t xml:space="preserve"> dessa enzima.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 xml:space="preserve">05. Citar as proteínas componentes do complexo </w:t>
      </w:r>
      <w:proofErr w:type="spellStart"/>
      <w:r w:rsidRPr="000A437C">
        <w:rPr>
          <w:lang w:val="pt-BR"/>
        </w:rPr>
        <w:t>multienzimático</w:t>
      </w:r>
      <w:proofErr w:type="spellEnd"/>
      <w:r w:rsidRPr="000A437C">
        <w:rPr>
          <w:lang w:val="pt-BR"/>
        </w:rPr>
        <w:t xml:space="preserve"> de síntese de ácidos</w:t>
      </w:r>
      <w:r>
        <w:rPr>
          <w:lang w:val="pt-BR"/>
        </w:rPr>
        <w:t xml:space="preserve"> </w:t>
      </w:r>
      <w:r w:rsidRPr="000A437C">
        <w:rPr>
          <w:lang w:val="pt-BR"/>
        </w:rPr>
        <w:t>graxos.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06. Definir ACP e comparar sua função com a da coenzima A.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07. Analisar as reações que levam à formação de um ácido graxo a partir de acetil-</w:t>
      </w:r>
      <w:proofErr w:type="spellStart"/>
      <w:r w:rsidRPr="000A437C">
        <w:rPr>
          <w:lang w:val="pt-BR"/>
        </w:rPr>
        <w:t>CoA</w:t>
      </w:r>
      <w:proofErr w:type="spellEnd"/>
      <w:r>
        <w:rPr>
          <w:lang w:val="pt-BR"/>
        </w:rPr>
        <w:t xml:space="preserve"> </w:t>
      </w:r>
      <w:r w:rsidRPr="000A437C">
        <w:rPr>
          <w:lang w:val="pt-BR"/>
        </w:rPr>
        <w:t>e malonil-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no complexo </w:t>
      </w:r>
      <w:proofErr w:type="spellStart"/>
      <w:r w:rsidRPr="000A437C">
        <w:rPr>
          <w:lang w:val="pt-BR"/>
        </w:rPr>
        <w:t>multienzimático</w:t>
      </w:r>
      <w:proofErr w:type="spellEnd"/>
      <w:r w:rsidRPr="000A437C">
        <w:rPr>
          <w:lang w:val="pt-BR"/>
        </w:rPr>
        <w:t>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08. Citar o agente redutor na biossíntese de ácidos graxos e as suas fontes.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09. Indicar a localização celular da biossíntese de ácidos graxos.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10. Citar tecidos onde ocorre essa biossíntese.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11. Indicar o composto presente nos depósitos do tecido adiposo e as reações que levam</w:t>
      </w:r>
      <w:r>
        <w:rPr>
          <w:lang w:val="pt-BR"/>
        </w:rPr>
        <w:t xml:space="preserve"> </w:t>
      </w:r>
      <w:r w:rsidRPr="000A437C">
        <w:rPr>
          <w:lang w:val="pt-BR"/>
        </w:rPr>
        <w:t>à sua síntese.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12. Esquematizar a via de síntese do glicerol-fosfato, precursor de triacilgliceróis.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lastRenderedPageBreak/>
        <w:t>13. Definir ácido graxo essencial. Citar exemplos indicando o número de insaturações.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14. Escrever a estrutura química dos corpos cetônicos, o órgão e as condições que</w:t>
      </w:r>
      <w:r>
        <w:rPr>
          <w:lang w:val="pt-BR"/>
        </w:rPr>
        <w:t xml:space="preserve"> </w:t>
      </w:r>
      <w:r w:rsidRPr="000A437C">
        <w:rPr>
          <w:lang w:val="pt-BR"/>
        </w:rPr>
        <w:t>determinam sua síntese.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15. Analisar as reações que levam à sua produção.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16. Esquematizar as reações que permitem o aproveitamento dos corpos cetônicos. Citar</w:t>
      </w:r>
      <w:r>
        <w:rPr>
          <w:lang w:val="pt-BR"/>
        </w:rPr>
        <w:t xml:space="preserve"> </w:t>
      </w:r>
      <w:r w:rsidRPr="000A437C">
        <w:rPr>
          <w:lang w:val="pt-BR"/>
        </w:rPr>
        <w:t>os tecidos onde ocorrem essas reações.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17. Indicar as condições metabólicas que levam a um aumento na produção de corpos</w:t>
      </w:r>
      <w:r>
        <w:rPr>
          <w:lang w:val="pt-BR"/>
        </w:rPr>
        <w:t xml:space="preserve"> </w:t>
      </w:r>
      <w:r w:rsidRPr="000A437C">
        <w:rPr>
          <w:lang w:val="pt-BR"/>
        </w:rPr>
        <w:t>cetônicos.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18. Citar as consequências de uma produção excessiva de corpos cetônicos.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19. Descrever as alterações metabólicas decorrentes da falta de insulina (diabetes).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20. Citar o precursor básico e as coenzimas necessárias para a síntese de colesterol.</w:t>
      </w:r>
      <w:r>
        <w:rPr>
          <w:lang w:val="pt-BR"/>
        </w:rPr>
        <w:t xml:space="preserve"> </w:t>
      </w:r>
      <w:r w:rsidRPr="000A437C">
        <w:rPr>
          <w:lang w:val="pt-BR"/>
        </w:rPr>
        <w:t>Analisar a regulação desta via.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21. Citar compostos derivados do colesterol.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22. Verificar a ação do glucagon e adrenalina no metabolismo de triacilgliceróis.</w:t>
      </w:r>
    </w:p>
    <w:p w:rsidR="00FA1013" w:rsidRDefault="000A437C" w:rsidP="000A437C">
      <w:r w:rsidRPr="000A437C">
        <w:rPr>
          <w:lang w:val="pt-BR"/>
        </w:rPr>
        <w:t xml:space="preserve">22. A insulina estimula a síntese de triacilgliceróis.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porque</w:t>
      </w:r>
      <w:proofErr w:type="spellEnd"/>
      <w:r>
        <w:t>.</w:t>
      </w:r>
    </w:p>
    <w:p w:rsidR="000A437C" w:rsidRDefault="000A437C" w:rsidP="000A437C"/>
    <w:p w:rsidR="000A437C" w:rsidRPr="000A437C" w:rsidRDefault="000A437C" w:rsidP="000A437C">
      <w:pPr>
        <w:rPr>
          <w:b/>
          <w:u w:val="single"/>
          <w:lang w:val="pt-BR"/>
        </w:rPr>
      </w:pPr>
      <w:r w:rsidRPr="000A437C">
        <w:rPr>
          <w:b/>
          <w:u w:val="single"/>
          <w:lang w:val="pt-BR"/>
        </w:rPr>
        <w:t>Beta-oxidação de ácidos graxos</w:t>
      </w:r>
    </w:p>
    <w:p w:rsidR="000A437C" w:rsidRPr="000A437C" w:rsidRDefault="000A437C" w:rsidP="000A437C">
      <w:pPr>
        <w:rPr>
          <w:b/>
          <w:u w:val="single"/>
          <w:lang w:val="pt-BR"/>
        </w:rPr>
      </w:pPr>
      <w:r w:rsidRPr="000A437C">
        <w:rPr>
          <w:b/>
          <w:u w:val="single"/>
          <w:lang w:val="pt-BR"/>
        </w:rPr>
        <w:t>Conceitos Fundamentais</w:t>
      </w:r>
    </w:p>
    <w:p w:rsidR="000A437C" w:rsidRPr="000A437C" w:rsidRDefault="000A437C" w:rsidP="0088197C">
      <w:pPr>
        <w:pStyle w:val="PargrafodaLista"/>
        <w:numPr>
          <w:ilvl w:val="0"/>
          <w:numId w:val="1"/>
        </w:numPr>
        <w:rPr>
          <w:lang w:val="pt-BR"/>
        </w:rPr>
      </w:pPr>
      <w:r w:rsidRPr="000A437C">
        <w:rPr>
          <w:lang w:val="pt-BR"/>
        </w:rPr>
        <w:t>A digestão de triacilgliceróis depende da atividade emulsificante dos ácidos biliares e da ativação de lipases na interface lipídeo-água. Depois de serem absorvidos, os produtos da digestão de lipídeos são arranjados em lipoproteínas</w:t>
      </w:r>
      <w:r>
        <w:rPr>
          <w:lang w:val="pt-BR"/>
        </w:rPr>
        <w:t xml:space="preserve"> </w:t>
      </w:r>
      <w:r w:rsidRPr="000A437C">
        <w:rPr>
          <w:lang w:val="pt-BR"/>
        </w:rPr>
        <w:t>para transporte aos tecidos pela corrente sanguínea.</w:t>
      </w:r>
    </w:p>
    <w:p w:rsidR="000A437C" w:rsidRPr="000A437C" w:rsidRDefault="000A437C" w:rsidP="004A4120">
      <w:pPr>
        <w:pStyle w:val="PargrafodaLista"/>
        <w:numPr>
          <w:ilvl w:val="0"/>
          <w:numId w:val="1"/>
        </w:numPr>
        <w:rPr>
          <w:lang w:val="pt-BR"/>
        </w:rPr>
      </w:pPr>
      <w:r w:rsidRPr="000A437C">
        <w:rPr>
          <w:lang w:val="pt-BR"/>
        </w:rPr>
        <w:t xml:space="preserve">Triacilgliceróis são lipídeos formados pela esterificação dos ácidos graxos pelo glicerol, são muito abundantes na dieta e constituem a forma de armazenamento de todo o excesso de nutrientes. A vantagem de se armazenar lipídeos (na forma de triacilgliceróis) ao invés de carboidratos é que a oxidação de </w:t>
      </w:r>
      <w:proofErr w:type="spellStart"/>
      <w:r w:rsidRPr="000A437C">
        <w:rPr>
          <w:lang w:val="pt-BR"/>
        </w:rPr>
        <w:t>lípides</w:t>
      </w:r>
      <w:proofErr w:type="spellEnd"/>
      <w:r w:rsidRPr="000A437C">
        <w:rPr>
          <w:lang w:val="pt-BR"/>
        </w:rPr>
        <w:t xml:space="preserve"> tem um</w:t>
      </w:r>
      <w:r>
        <w:rPr>
          <w:lang w:val="pt-BR"/>
        </w:rPr>
        <w:t xml:space="preserve"> </w:t>
      </w:r>
      <w:r w:rsidRPr="000A437C">
        <w:rPr>
          <w:lang w:val="pt-BR"/>
        </w:rPr>
        <w:t>rendimento energético muito maior.</w:t>
      </w:r>
    </w:p>
    <w:p w:rsidR="000A437C" w:rsidRPr="000A437C" w:rsidRDefault="000A437C" w:rsidP="00A77699">
      <w:pPr>
        <w:pStyle w:val="PargrafodaLista"/>
        <w:numPr>
          <w:ilvl w:val="0"/>
          <w:numId w:val="1"/>
        </w:numPr>
        <w:rPr>
          <w:lang w:val="pt-BR"/>
        </w:rPr>
      </w:pPr>
      <w:r w:rsidRPr="000A437C">
        <w:rPr>
          <w:lang w:val="pt-BR"/>
        </w:rPr>
        <w:t>Os ácidos graxos são liberados dos triacilgliceróis nos seus sítios de armazenamento no tecido adiposo pela triacilglicerol-lipase sensível a hormônio, e são carregados pelo sangue aos seus sítios de oxidação complexados com</w:t>
      </w:r>
      <w:r>
        <w:rPr>
          <w:lang w:val="pt-BR"/>
        </w:rPr>
        <w:t xml:space="preserve"> </w:t>
      </w:r>
      <w:r w:rsidRPr="000A437C">
        <w:rPr>
          <w:lang w:val="pt-BR"/>
        </w:rPr>
        <w:t>albumina.</w:t>
      </w:r>
    </w:p>
    <w:p w:rsidR="000A437C" w:rsidRPr="000A437C" w:rsidRDefault="000A437C" w:rsidP="00731976">
      <w:pPr>
        <w:pStyle w:val="PargrafodaLista"/>
        <w:numPr>
          <w:ilvl w:val="0"/>
          <w:numId w:val="1"/>
        </w:numPr>
        <w:rPr>
          <w:lang w:val="pt-BR"/>
        </w:rPr>
      </w:pPr>
      <w:r w:rsidRPr="000A437C">
        <w:rPr>
          <w:lang w:val="pt-BR"/>
        </w:rPr>
        <w:t xml:space="preserve">A oxidação de ácidos graxos é a principal fonte de energia liberada na degradação de lipídeos. Depois da ativação no </w:t>
      </w:r>
      <w:proofErr w:type="spellStart"/>
      <w:r w:rsidRPr="000A437C">
        <w:rPr>
          <w:lang w:val="pt-BR"/>
        </w:rPr>
        <w:t>citossol</w:t>
      </w:r>
      <w:proofErr w:type="spellEnd"/>
      <w:r w:rsidRPr="000A437C">
        <w:rPr>
          <w:lang w:val="pt-BR"/>
        </w:rPr>
        <w:t>, essa degradação tem lugar na matriz mitocondrial através de um processo chamado beta-oxidação ou</w:t>
      </w:r>
      <w:r>
        <w:rPr>
          <w:lang w:val="pt-BR"/>
        </w:rPr>
        <w:t xml:space="preserve"> </w:t>
      </w:r>
      <w:r w:rsidRPr="000A437C">
        <w:rPr>
          <w:lang w:val="pt-BR"/>
        </w:rPr>
        <w:t>ciclo de Lynen.</w:t>
      </w:r>
    </w:p>
    <w:p w:rsidR="000A437C" w:rsidRPr="000A437C" w:rsidRDefault="000A437C" w:rsidP="000377C9">
      <w:pPr>
        <w:pStyle w:val="PargrafodaLista"/>
        <w:numPr>
          <w:ilvl w:val="0"/>
          <w:numId w:val="1"/>
        </w:numPr>
        <w:rPr>
          <w:lang w:val="pt-BR"/>
        </w:rPr>
      </w:pPr>
      <w:r w:rsidRPr="000A437C">
        <w:rPr>
          <w:lang w:val="pt-BR"/>
        </w:rPr>
        <w:t xml:space="preserve">A oxidação de ácidos graxos inicia-se com a ação da enzima </w:t>
      </w:r>
      <w:proofErr w:type="spellStart"/>
      <w:r w:rsidRPr="000A437C">
        <w:rPr>
          <w:lang w:val="pt-BR"/>
        </w:rPr>
        <w:t>acil-CoA</w:t>
      </w:r>
      <w:proofErr w:type="spellEnd"/>
      <w:r w:rsidRPr="000A437C">
        <w:rPr>
          <w:lang w:val="pt-BR"/>
        </w:rPr>
        <w:t xml:space="preserve"> </w:t>
      </w:r>
      <w:proofErr w:type="spellStart"/>
      <w:r w:rsidRPr="000A437C">
        <w:rPr>
          <w:lang w:val="pt-BR"/>
        </w:rPr>
        <w:t>sintetase</w:t>
      </w:r>
      <w:proofErr w:type="spellEnd"/>
      <w:r w:rsidRPr="000A437C">
        <w:rPr>
          <w:lang w:val="pt-BR"/>
        </w:rPr>
        <w:t xml:space="preserve"> que transformam ácidos graxos em </w:t>
      </w:r>
      <w:proofErr w:type="spellStart"/>
      <w:r w:rsidRPr="000A437C">
        <w:rPr>
          <w:lang w:val="pt-BR"/>
        </w:rPr>
        <w:t>acil-CoA</w:t>
      </w:r>
      <w:proofErr w:type="spellEnd"/>
      <w:r w:rsidRPr="000A437C">
        <w:rPr>
          <w:lang w:val="pt-BR"/>
        </w:rPr>
        <w:t xml:space="preserve">. Como a membrana interna da mitocôndria é impermeável a esta molécula, os radicais </w:t>
      </w:r>
      <w:proofErr w:type="spellStart"/>
      <w:r w:rsidRPr="000A437C">
        <w:rPr>
          <w:lang w:val="pt-BR"/>
        </w:rPr>
        <w:t>acila</w:t>
      </w:r>
      <w:proofErr w:type="spellEnd"/>
      <w:r w:rsidRPr="000A437C">
        <w:rPr>
          <w:lang w:val="pt-BR"/>
        </w:rPr>
        <w:t xml:space="preserve"> dos ácidos graxos</w:t>
      </w:r>
      <w:r>
        <w:rPr>
          <w:lang w:val="pt-BR"/>
        </w:rPr>
        <w:t xml:space="preserve"> </w:t>
      </w:r>
      <w:r w:rsidRPr="000A437C">
        <w:rPr>
          <w:lang w:val="pt-BR"/>
        </w:rPr>
        <w:t xml:space="preserve">são ligados à </w:t>
      </w:r>
      <w:proofErr w:type="spellStart"/>
      <w:r w:rsidRPr="000A437C">
        <w:rPr>
          <w:lang w:val="pt-BR"/>
        </w:rPr>
        <w:t>carnitina</w:t>
      </w:r>
      <w:proofErr w:type="spellEnd"/>
      <w:r w:rsidRPr="000A437C">
        <w:rPr>
          <w:lang w:val="pt-BR"/>
        </w:rPr>
        <w:t xml:space="preserve"> e desta forma transportados para a mitocôndria.</w:t>
      </w:r>
    </w:p>
    <w:p w:rsidR="000A437C" w:rsidRPr="000A437C" w:rsidRDefault="000A437C" w:rsidP="00D911BC">
      <w:pPr>
        <w:pStyle w:val="PargrafodaLista"/>
        <w:numPr>
          <w:ilvl w:val="0"/>
          <w:numId w:val="1"/>
        </w:numPr>
        <w:rPr>
          <w:lang w:val="pt-BR"/>
        </w:rPr>
      </w:pPr>
      <w:r w:rsidRPr="000A437C">
        <w:rPr>
          <w:lang w:val="pt-BR"/>
        </w:rPr>
        <w:t>Neste processo, unidades de dois carbonos são sucessivamente removidas a</w:t>
      </w:r>
      <w:r>
        <w:rPr>
          <w:lang w:val="pt-BR"/>
        </w:rPr>
        <w:t xml:space="preserve"> </w:t>
      </w:r>
      <w:r w:rsidRPr="000A437C">
        <w:rPr>
          <w:lang w:val="pt-BR"/>
        </w:rPr>
        <w:t>partir do terminal carboxílico do ácido graxo para produzir acetil-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>.</w:t>
      </w:r>
    </w:p>
    <w:p w:rsidR="000A437C" w:rsidRPr="000A437C" w:rsidRDefault="000A437C" w:rsidP="00B97395">
      <w:pPr>
        <w:pStyle w:val="PargrafodaLista"/>
        <w:numPr>
          <w:ilvl w:val="0"/>
          <w:numId w:val="1"/>
        </w:numPr>
        <w:rPr>
          <w:lang w:val="pt-BR"/>
        </w:rPr>
      </w:pPr>
      <w:r w:rsidRPr="000A437C">
        <w:rPr>
          <w:lang w:val="pt-BR"/>
        </w:rPr>
        <w:lastRenderedPageBreak/>
        <w:t>A beta-oxidação ocorre em quatro reações: (1</w:t>
      </w:r>
      <w:r w:rsidR="00AA5798">
        <w:rPr>
          <w:lang w:val="pt-BR"/>
        </w:rPr>
        <w:t>) formação de uma ligação dupla</w:t>
      </w:r>
      <w:r w:rsidRPr="000A437C">
        <w:rPr>
          <w:lang w:val="pt-BR"/>
        </w:rPr>
        <w:t xml:space="preserve">, alfa e beta; (2) hidratação da ligação dupla; (3) </w:t>
      </w:r>
      <w:proofErr w:type="spellStart"/>
      <w:r w:rsidRPr="000A437C">
        <w:rPr>
          <w:lang w:val="pt-BR"/>
        </w:rPr>
        <w:t>desidrogenação</w:t>
      </w:r>
      <w:proofErr w:type="spellEnd"/>
      <w:r w:rsidRPr="000A437C">
        <w:rPr>
          <w:lang w:val="pt-BR"/>
        </w:rPr>
        <w:t xml:space="preserve"> para formar uma beta- </w:t>
      </w:r>
      <w:proofErr w:type="spellStart"/>
      <w:r w:rsidRPr="000A437C">
        <w:rPr>
          <w:lang w:val="pt-BR"/>
        </w:rPr>
        <w:t>cetoacil-CoA</w:t>
      </w:r>
      <w:proofErr w:type="spellEnd"/>
      <w:r w:rsidRPr="000A437C">
        <w:rPr>
          <w:lang w:val="pt-BR"/>
        </w:rPr>
        <w:t xml:space="preserve">; (4) </w:t>
      </w:r>
      <w:proofErr w:type="spellStart"/>
      <w:r w:rsidRPr="000A437C">
        <w:rPr>
          <w:lang w:val="pt-BR"/>
        </w:rPr>
        <w:t>tiólise</w:t>
      </w:r>
      <w:proofErr w:type="spellEnd"/>
      <w:r w:rsidRPr="000A437C">
        <w:rPr>
          <w:lang w:val="pt-BR"/>
        </w:rPr>
        <w:t xml:space="preserve"> pela 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para produzir acetil-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e uma </w:t>
      </w:r>
      <w:proofErr w:type="spellStart"/>
      <w:r w:rsidRPr="000A437C">
        <w:rPr>
          <w:lang w:val="pt-BR"/>
        </w:rPr>
        <w:t>acil-CoA</w:t>
      </w:r>
      <w:proofErr w:type="spellEnd"/>
      <w:r w:rsidRPr="000A437C">
        <w:rPr>
          <w:lang w:val="pt-BR"/>
        </w:rPr>
        <w:t xml:space="preserve"> encurtada em dois carbonos. Esse processo é repetido até que os ácidos graxos com número par de carbonos sejam convertidos em acetil-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e uma molécula de </w:t>
      </w:r>
      <w:proofErr w:type="spellStart"/>
      <w:r w:rsidRPr="000A437C">
        <w:rPr>
          <w:lang w:val="pt-BR"/>
        </w:rPr>
        <w:t>propionil-CoA</w:t>
      </w:r>
      <w:proofErr w:type="spellEnd"/>
      <w:r w:rsidRPr="000A437C">
        <w:rPr>
          <w:lang w:val="pt-BR"/>
        </w:rPr>
        <w:t>. A acetil-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é oxidada pelo ciclo de Krebs e pela fosforilação oxidativa para geração de ATP. </w:t>
      </w:r>
      <w:proofErr w:type="spellStart"/>
      <w:r w:rsidRPr="000A437C">
        <w:rPr>
          <w:lang w:val="pt-BR"/>
        </w:rPr>
        <w:t>Propionil-CoA</w:t>
      </w:r>
      <w:proofErr w:type="spellEnd"/>
      <w:r w:rsidRPr="000A437C">
        <w:rPr>
          <w:lang w:val="pt-BR"/>
        </w:rPr>
        <w:t xml:space="preserve"> é convertida em</w:t>
      </w:r>
      <w:r>
        <w:rPr>
          <w:lang w:val="pt-BR"/>
        </w:rPr>
        <w:t xml:space="preserve"> </w:t>
      </w:r>
      <w:proofErr w:type="spellStart"/>
      <w:r w:rsidRPr="000A437C">
        <w:rPr>
          <w:lang w:val="pt-BR"/>
        </w:rPr>
        <w:t>succinil-CoA</w:t>
      </w:r>
      <w:proofErr w:type="spellEnd"/>
      <w:r w:rsidRPr="000A437C">
        <w:rPr>
          <w:lang w:val="pt-BR"/>
        </w:rPr>
        <w:t>, um intermediário do ciclo de Krebs.</w:t>
      </w:r>
    </w:p>
    <w:p w:rsidR="000A437C" w:rsidRPr="000A437C" w:rsidRDefault="000A437C" w:rsidP="00A07C92">
      <w:pPr>
        <w:pStyle w:val="PargrafodaLista"/>
        <w:numPr>
          <w:ilvl w:val="0"/>
          <w:numId w:val="1"/>
        </w:numPr>
        <w:rPr>
          <w:lang w:val="pt-BR"/>
        </w:rPr>
      </w:pPr>
      <w:r w:rsidRPr="000A437C">
        <w:rPr>
          <w:lang w:val="pt-BR"/>
        </w:rPr>
        <w:t xml:space="preserve">A oxidação de ácidos graxos insaturados requer uma </w:t>
      </w:r>
      <w:proofErr w:type="spellStart"/>
      <w:r w:rsidRPr="000A437C">
        <w:rPr>
          <w:lang w:val="pt-BR"/>
        </w:rPr>
        <w:t>isomerase</w:t>
      </w:r>
      <w:proofErr w:type="spellEnd"/>
      <w:r w:rsidRPr="000A437C">
        <w:rPr>
          <w:lang w:val="pt-BR"/>
        </w:rPr>
        <w:t xml:space="preserve"> para converter as ligações duplas </w:t>
      </w:r>
      <w:r>
        <w:rPr>
          <w:rFonts w:ascii="Times New Roman" w:hAnsi="Times New Roman" w:cs="Times New Roman"/>
        </w:rPr>
        <w:t>Δ</w:t>
      </w:r>
      <w:r w:rsidRPr="000A437C">
        <w:rPr>
          <w:lang w:val="pt-BR"/>
        </w:rPr>
        <w:t xml:space="preserve">3 para ligações duplas </w:t>
      </w:r>
      <w:r>
        <w:rPr>
          <w:rFonts w:ascii="Times New Roman" w:hAnsi="Times New Roman" w:cs="Times New Roman"/>
        </w:rPr>
        <w:t>Δ</w:t>
      </w:r>
      <w:r w:rsidRPr="000A437C">
        <w:rPr>
          <w:lang w:val="pt-BR"/>
        </w:rPr>
        <w:t xml:space="preserve"> 2 e uma redutase para remover ligações duplas </w:t>
      </w:r>
      <w:r>
        <w:rPr>
          <w:rFonts w:ascii="Times New Roman" w:hAnsi="Times New Roman" w:cs="Times New Roman"/>
        </w:rPr>
        <w:t>Δ</w:t>
      </w:r>
      <w:r w:rsidRPr="000A437C">
        <w:rPr>
          <w:lang w:val="pt-BR"/>
        </w:rPr>
        <w:t>4</w:t>
      </w:r>
    </w:p>
    <w:p w:rsidR="000A437C" w:rsidRPr="000A437C" w:rsidRDefault="000A437C" w:rsidP="00B45AEE">
      <w:pPr>
        <w:pStyle w:val="PargrafodaLista"/>
        <w:numPr>
          <w:ilvl w:val="0"/>
          <w:numId w:val="1"/>
        </w:numPr>
        <w:rPr>
          <w:lang w:val="pt-BR"/>
        </w:rPr>
      </w:pPr>
      <w:r w:rsidRPr="000A437C">
        <w:rPr>
          <w:lang w:val="pt-BR"/>
        </w:rPr>
        <w:t xml:space="preserve">. A oxidação de ácidos graxos de cadeia ímpar fornece </w:t>
      </w:r>
      <w:proofErr w:type="spellStart"/>
      <w:r w:rsidRPr="000A437C">
        <w:rPr>
          <w:lang w:val="pt-BR"/>
        </w:rPr>
        <w:t>propionil-CoA</w:t>
      </w:r>
      <w:proofErr w:type="spellEnd"/>
      <w:r w:rsidRPr="000A437C">
        <w:rPr>
          <w:lang w:val="pt-BR"/>
        </w:rPr>
        <w:t xml:space="preserve">, que é convertida em </w:t>
      </w:r>
      <w:proofErr w:type="spellStart"/>
      <w:r w:rsidRPr="000A437C">
        <w:rPr>
          <w:lang w:val="pt-BR"/>
        </w:rPr>
        <w:t>succinil-CoA</w:t>
      </w:r>
      <w:proofErr w:type="spellEnd"/>
      <w:r w:rsidRPr="000A437C">
        <w:rPr>
          <w:lang w:val="pt-BR"/>
        </w:rPr>
        <w:t xml:space="preserve"> através da rota dependente de cobalamina (B12). Os ácidos graxos de cadeia muito longa são parcialmente oxidados por um</w:t>
      </w:r>
      <w:r>
        <w:rPr>
          <w:lang w:val="pt-BR"/>
        </w:rPr>
        <w:t xml:space="preserve"> </w:t>
      </w:r>
      <w:r w:rsidRPr="000A437C">
        <w:rPr>
          <w:lang w:val="pt-BR"/>
        </w:rPr>
        <w:t>sistema de três enzimas nos peroxissomas.</w:t>
      </w:r>
    </w:p>
    <w:p w:rsidR="000A437C" w:rsidRPr="000A437C" w:rsidRDefault="000A437C" w:rsidP="007E724A">
      <w:pPr>
        <w:pStyle w:val="PargrafodaLista"/>
        <w:numPr>
          <w:ilvl w:val="0"/>
          <w:numId w:val="1"/>
        </w:numPr>
        <w:rPr>
          <w:lang w:val="pt-BR"/>
        </w:rPr>
      </w:pPr>
      <w:r w:rsidRPr="000A437C">
        <w:rPr>
          <w:lang w:val="pt-BR"/>
        </w:rPr>
        <w:t>O fígado utiliza o excesso de acetil-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 xml:space="preserve"> para sintetizar </w:t>
      </w:r>
      <w:proofErr w:type="spellStart"/>
      <w:r w:rsidRPr="000A437C">
        <w:rPr>
          <w:lang w:val="pt-BR"/>
        </w:rPr>
        <w:t>acetoacetato</w:t>
      </w:r>
      <w:proofErr w:type="spellEnd"/>
      <w:r w:rsidRPr="000A437C">
        <w:rPr>
          <w:lang w:val="pt-BR"/>
        </w:rPr>
        <w:t xml:space="preserve"> e </w:t>
      </w:r>
      <w:r>
        <w:t>α</w:t>
      </w:r>
      <w:r w:rsidRPr="000A437C">
        <w:rPr>
          <w:lang w:val="pt-BR"/>
        </w:rPr>
        <w:t xml:space="preserve">- </w:t>
      </w:r>
      <w:proofErr w:type="spellStart"/>
      <w:r w:rsidRPr="000A437C">
        <w:rPr>
          <w:lang w:val="pt-BR"/>
        </w:rPr>
        <w:t>hidroxibutirato</w:t>
      </w:r>
      <w:proofErr w:type="spellEnd"/>
      <w:r w:rsidRPr="000A437C">
        <w:rPr>
          <w:lang w:val="pt-BR"/>
        </w:rPr>
        <w:t>, que são liberados na circulação sanguínea. Os tecidos que usam</w:t>
      </w:r>
      <w:r>
        <w:rPr>
          <w:lang w:val="pt-BR"/>
        </w:rPr>
        <w:t xml:space="preserve"> </w:t>
      </w:r>
      <w:r w:rsidRPr="000A437C">
        <w:rPr>
          <w:lang w:val="pt-BR"/>
        </w:rPr>
        <w:t>estes corpos cetônicos como combustível os convertem de volta em acetil-</w:t>
      </w:r>
      <w:proofErr w:type="spellStart"/>
      <w:r w:rsidRPr="000A437C">
        <w:rPr>
          <w:lang w:val="pt-BR"/>
        </w:rPr>
        <w:t>CoA</w:t>
      </w:r>
      <w:proofErr w:type="spellEnd"/>
      <w:r w:rsidRPr="000A437C">
        <w:rPr>
          <w:lang w:val="pt-BR"/>
        </w:rPr>
        <w:t>.</w:t>
      </w:r>
    </w:p>
    <w:p w:rsidR="000A437C" w:rsidRPr="00AA5798" w:rsidRDefault="000A437C" w:rsidP="00D56208">
      <w:pPr>
        <w:pStyle w:val="PargrafodaLista"/>
        <w:numPr>
          <w:ilvl w:val="0"/>
          <w:numId w:val="1"/>
        </w:numPr>
        <w:rPr>
          <w:lang w:val="pt-BR"/>
        </w:rPr>
      </w:pPr>
      <w:r w:rsidRPr="00AA5798">
        <w:rPr>
          <w:lang w:val="pt-BR"/>
        </w:rPr>
        <w:t>A degradação de triacilgliceróis é estimulada por glucagon e adrenalina e inibida</w:t>
      </w:r>
      <w:r w:rsidR="00AA5798">
        <w:rPr>
          <w:lang w:val="pt-BR"/>
        </w:rPr>
        <w:t xml:space="preserve"> </w:t>
      </w:r>
      <w:r w:rsidRPr="00AA5798">
        <w:rPr>
          <w:lang w:val="pt-BR"/>
        </w:rPr>
        <w:t xml:space="preserve">por insulina. </w:t>
      </w:r>
    </w:p>
    <w:p w:rsidR="000A437C" w:rsidRDefault="000A437C" w:rsidP="000A437C">
      <w:pPr>
        <w:pStyle w:val="PargrafodaLista"/>
        <w:rPr>
          <w:lang w:val="pt-BR"/>
        </w:rPr>
      </w:pPr>
    </w:p>
    <w:p w:rsidR="000A437C" w:rsidRPr="00AA5798" w:rsidRDefault="000A437C" w:rsidP="000A437C">
      <w:pPr>
        <w:pStyle w:val="PargrafodaLista"/>
        <w:rPr>
          <w:b/>
          <w:u w:val="single"/>
          <w:lang w:val="pt-BR"/>
        </w:rPr>
      </w:pPr>
      <w:r w:rsidRPr="00AA5798">
        <w:rPr>
          <w:b/>
          <w:u w:val="single"/>
          <w:lang w:val="pt-BR"/>
        </w:rPr>
        <w:t>Estudo dirigido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1. Esquematizar a reação catalisada por lipases de tecido adiposo.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2. Esquematizar as reações de conversão de glicerol a compostos intermediários da via</w:t>
      </w:r>
      <w:r w:rsidR="00AA5798">
        <w:rPr>
          <w:lang w:val="pt-BR"/>
        </w:rPr>
        <w:t xml:space="preserve"> </w:t>
      </w:r>
      <w:r w:rsidRPr="000A437C">
        <w:rPr>
          <w:lang w:val="pt-BR"/>
        </w:rPr>
        <w:t>glicolítica.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3. Esquematizar o primeiro passo necessário para a degradação de um ácido graxo</w:t>
      </w:r>
      <w:r w:rsidR="00AA5798">
        <w:rPr>
          <w:lang w:val="pt-BR"/>
        </w:rPr>
        <w:t xml:space="preserve"> </w:t>
      </w:r>
      <w:r w:rsidRPr="000A437C">
        <w:rPr>
          <w:lang w:val="pt-BR"/>
        </w:rPr>
        <w:t>(ativação).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 xml:space="preserve">4. Indicar o papel da </w:t>
      </w:r>
      <w:proofErr w:type="spellStart"/>
      <w:r w:rsidRPr="000A437C">
        <w:rPr>
          <w:lang w:val="pt-BR"/>
        </w:rPr>
        <w:t>carnitina</w:t>
      </w:r>
      <w:proofErr w:type="spellEnd"/>
      <w:r w:rsidRPr="000A437C">
        <w:rPr>
          <w:lang w:val="pt-BR"/>
        </w:rPr>
        <w:t xml:space="preserve"> na oxidação dos ácidos graxos.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5. Citar os compostos formados no fim de cada volta do ciclo de Lynen.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6. Citar as enzimas envolvidas na</w:t>
      </w:r>
      <w:r w:rsidR="00AA5798">
        <w:rPr>
          <w:lang w:val="pt-BR"/>
        </w:rPr>
        <w:t xml:space="preserve"> </w:t>
      </w:r>
      <w:r w:rsidR="00AA5798">
        <w:t>β</w:t>
      </w:r>
      <w:r w:rsidR="00AA5798" w:rsidRPr="00AA5798">
        <w:rPr>
          <w:lang w:val="pt-BR"/>
        </w:rPr>
        <w:t>-</w:t>
      </w:r>
      <w:r w:rsidRPr="000A437C">
        <w:rPr>
          <w:lang w:val="pt-BR"/>
        </w:rPr>
        <w:t>oxidação.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7. Citar as vitaminas que participam do ciclo de Lynen.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8. Quantas moléculas de ATP são necessárias para degradar uma molécula de ácido</w:t>
      </w:r>
      <w:r w:rsidR="00AA5798">
        <w:rPr>
          <w:lang w:val="pt-BR"/>
        </w:rPr>
        <w:t xml:space="preserve"> </w:t>
      </w:r>
      <w:r w:rsidRPr="000A437C">
        <w:rPr>
          <w:lang w:val="pt-BR"/>
        </w:rPr>
        <w:t>graxo?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9. Indicar a reação irreversível do ciclo de Lynen e a enzima que catalisa essa reação.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10. Citar a localização celular da beta-oxidação. Explicar a origem da denominação</w:t>
      </w:r>
      <w:r w:rsidR="00AA5798">
        <w:rPr>
          <w:lang w:val="pt-BR"/>
        </w:rPr>
        <w:t xml:space="preserve"> </w:t>
      </w:r>
      <w:r w:rsidRPr="000A437C">
        <w:rPr>
          <w:lang w:val="pt-BR"/>
        </w:rPr>
        <w:t>“beta-oxidação” para a via de degradação de ácidos graxos.</w:t>
      </w:r>
    </w:p>
    <w:p w:rsidR="000A437C" w:rsidRPr="000A437C" w:rsidRDefault="000A437C" w:rsidP="000A437C">
      <w:pPr>
        <w:rPr>
          <w:lang w:val="pt-BR"/>
        </w:rPr>
      </w:pPr>
      <w:r w:rsidRPr="000A437C">
        <w:rPr>
          <w:lang w:val="pt-BR"/>
        </w:rPr>
        <w:t>11. Citar os tecidos que não oxidam ácidos graxos.</w:t>
      </w:r>
    </w:p>
    <w:p w:rsidR="000A437C" w:rsidRDefault="000A437C" w:rsidP="000A437C">
      <w:pPr>
        <w:rPr>
          <w:lang w:val="pt-BR"/>
        </w:rPr>
      </w:pPr>
      <w:r w:rsidRPr="000A437C">
        <w:rPr>
          <w:lang w:val="pt-BR"/>
        </w:rPr>
        <w:t xml:space="preserve">12. Escrever a equação geral da beta-oxidação do derivado </w:t>
      </w:r>
      <w:proofErr w:type="spellStart"/>
      <w:r w:rsidRPr="000A437C">
        <w:rPr>
          <w:lang w:val="pt-BR"/>
        </w:rPr>
        <w:t>acila</w:t>
      </w:r>
      <w:proofErr w:type="spellEnd"/>
      <w:r w:rsidRPr="000A437C">
        <w:rPr>
          <w:lang w:val="pt-BR"/>
        </w:rPr>
        <w:t xml:space="preserve"> do ácido palmítico a</w:t>
      </w:r>
      <w:r w:rsidR="00AA5798">
        <w:rPr>
          <w:lang w:val="pt-BR"/>
        </w:rPr>
        <w:t xml:space="preserve"> </w:t>
      </w:r>
      <w:r w:rsidRPr="00AA5798">
        <w:rPr>
          <w:lang w:val="pt-BR"/>
        </w:rPr>
        <w:t>acetil-</w:t>
      </w:r>
      <w:proofErr w:type="spellStart"/>
      <w:r w:rsidRPr="00AA5798">
        <w:rPr>
          <w:lang w:val="pt-BR"/>
        </w:rPr>
        <w:t>CoA</w:t>
      </w:r>
      <w:proofErr w:type="spellEnd"/>
      <w:r w:rsidRPr="00AA5798">
        <w:rPr>
          <w:lang w:val="pt-BR"/>
        </w:rPr>
        <w:t>.</w:t>
      </w:r>
      <w:r w:rsidRPr="00AA5798">
        <w:rPr>
          <w:lang w:val="pt-BR"/>
        </w:rPr>
        <w:cr/>
      </w:r>
      <w:r w:rsidR="00AA5798">
        <w:rPr>
          <w:lang w:val="pt-BR"/>
        </w:rPr>
        <w:t>13. Como são oxidados ácidos graxos insaturados e com número ímpar de carbonos?</w:t>
      </w:r>
    </w:p>
    <w:p w:rsidR="00AA5798" w:rsidRPr="00AA5798" w:rsidRDefault="00AA5798" w:rsidP="000A437C">
      <w:pPr>
        <w:rPr>
          <w:lang w:val="pt-BR"/>
        </w:rPr>
      </w:pPr>
      <w:r>
        <w:rPr>
          <w:lang w:val="pt-BR"/>
        </w:rPr>
        <w:t>14. Como são produzidos corpos cetônicos e como são utilizados pelos tecidos?</w:t>
      </w:r>
    </w:p>
    <w:sectPr w:rsidR="00AA5798" w:rsidRPr="00AA5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982"/>
    <w:multiLevelType w:val="hybridMultilevel"/>
    <w:tmpl w:val="7CFE7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7222"/>
    <w:multiLevelType w:val="hybridMultilevel"/>
    <w:tmpl w:val="9B549228"/>
    <w:lvl w:ilvl="0" w:tplc="492A68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7C"/>
    <w:rsid w:val="000A437C"/>
    <w:rsid w:val="00AA5798"/>
    <w:rsid w:val="00C90751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0C59-28F9-4A5E-A3AE-B8643A9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Jacobus</dc:creator>
  <cp:keywords/>
  <dc:description/>
  <cp:lastModifiedBy>Ana Paula Jacobus</cp:lastModifiedBy>
  <cp:revision>2</cp:revision>
  <dcterms:created xsi:type="dcterms:W3CDTF">2017-04-24T01:05:00Z</dcterms:created>
  <dcterms:modified xsi:type="dcterms:W3CDTF">2017-04-24T01:05:00Z</dcterms:modified>
</cp:coreProperties>
</file>