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CA" w:rsidRDefault="00BF4FCA">
      <w:bookmarkStart w:id="0" w:name="_GoBack"/>
      <w:r>
        <w:t>INTERPRETAÇÃO</w:t>
      </w:r>
    </w:p>
    <w:p w:rsidR="00BF4FCA" w:rsidRDefault="00BF4FCA">
      <w:pPr>
        <w:pBdr>
          <w:bottom w:val="single" w:sz="12" w:space="1" w:color="auto"/>
        </w:pBdr>
      </w:pPr>
      <w:r>
        <w:t>BP - DRE</w:t>
      </w:r>
    </w:p>
    <w:p w:rsidR="00BF4FCA" w:rsidRDefault="00BF4FCA"/>
    <w:p w:rsidR="00BF4FCA" w:rsidRDefault="00BF4FCA">
      <w:r>
        <w:t>Relação de algumas contas com o total de aplicações/origens ou dentro do próprio grupo</w:t>
      </w:r>
    </w:p>
    <w:p w:rsidR="00BF4FCA" w:rsidRDefault="00BF4FCA">
      <w:r>
        <w:t>Por exemplo</w:t>
      </w:r>
    </w:p>
    <w:p w:rsidR="00BF4FCA" w:rsidRDefault="00BF4FCA"/>
    <w:p w:rsidR="00BF4FCA" w:rsidRDefault="00BF4FCA">
      <w:r>
        <w:t>ESTOQUES – quanto representa dentro do grupo de ATIVO CIRCULANTE</w:t>
      </w:r>
    </w:p>
    <w:p w:rsidR="00BF4FCA" w:rsidRDefault="00BF4FCA">
      <w:r>
        <w:t>Total do Estoques / ativo circulante</w:t>
      </w:r>
    </w:p>
    <w:p w:rsidR="00BF4FCA" w:rsidRDefault="00BF4FCA"/>
    <w:p w:rsidR="00BF4FCA" w:rsidRDefault="00BF4FCA">
      <w:r>
        <w:t>IMOBILIZADO – quanto representa o total de imobilizado nas aplicações de recursos da empresa</w:t>
      </w:r>
    </w:p>
    <w:p w:rsidR="00BF4FCA" w:rsidRDefault="00BF4FCA">
      <w:r>
        <w:t>Imobilizado / total das aplicações</w:t>
      </w:r>
    </w:p>
    <w:p w:rsidR="00BF4FCA" w:rsidRDefault="00BF4FCA"/>
    <w:p w:rsidR="00BF4FCA" w:rsidRDefault="00BF4FCA">
      <w:r>
        <w:t>CLIENTES – relacionar o quanto a empresa financia clientes</w:t>
      </w:r>
    </w:p>
    <w:p w:rsidR="00BF4FCA" w:rsidRDefault="00BF4FCA">
      <w:r>
        <w:t xml:space="preserve">Neste caso, </w:t>
      </w:r>
      <w:r w:rsidR="00A27D9F">
        <w:t>relacione o quanto a empresa tem na conta CLIENTES com o total de receitas na DRE.</w:t>
      </w:r>
    </w:p>
    <w:p w:rsidR="00A27D9F" w:rsidRDefault="00A27D9F"/>
    <w:p w:rsidR="00A27D9F" w:rsidRDefault="00A27D9F">
      <w:r>
        <w:t>ENDIVIDAMENTO</w:t>
      </w:r>
    </w:p>
    <w:p w:rsidR="00A27D9F" w:rsidRDefault="00A27D9F">
      <w:r>
        <w:t>Quanto a empresa deve a curto prazo</w:t>
      </w:r>
    </w:p>
    <w:p w:rsidR="00A27D9F" w:rsidRDefault="00A27D9F">
      <w:r>
        <w:t>Total de EMPRÉSTIMOS e FINANCIAMENTOS (circulante) / PASSIVO NÃO CIRCULANTE</w:t>
      </w:r>
    </w:p>
    <w:p w:rsidR="00A27D9F" w:rsidRDefault="00A27D9F"/>
    <w:p w:rsidR="00A27D9F" w:rsidRDefault="00A27D9F">
      <w:r>
        <w:t>Quanto deve a longo prazo</w:t>
      </w:r>
    </w:p>
    <w:p w:rsidR="00A27D9F" w:rsidRDefault="00A27D9F">
      <w:r>
        <w:t>Total de EMPRÉSTIMOS E FINANCIAMENTOS / PASSIVO NÃO CIRCULANTE</w:t>
      </w:r>
    </w:p>
    <w:p w:rsidR="00A27D9F" w:rsidRDefault="00A27D9F">
      <w:r>
        <w:t>E no geral pelo TOTAL DAS ORIGENS DE RECURSOS (PASSIVO E PL)</w:t>
      </w:r>
    </w:p>
    <w:p w:rsidR="00BF4FCA" w:rsidRDefault="00BF4FCA"/>
    <w:p w:rsidR="00BF4FCA" w:rsidRPr="00A27D9F" w:rsidRDefault="00A27D9F">
      <w:pPr>
        <w:rPr>
          <w:b/>
        </w:rPr>
      </w:pPr>
      <w:r w:rsidRPr="00A27D9F">
        <w:rPr>
          <w:b/>
        </w:rPr>
        <w:t>ANÁLISE DO CAPITAL DE GIRO</w:t>
      </w:r>
    </w:p>
    <w:p w:rsidR="00A27D9F" w:rsidRDefault="00A27D9F">
      <w:r>
        <w:t xml:space="preserve">ATIVO CIRCULANTE </w:t>
      </w:r>
    </w:p>
    <w:p w:rsidR="00A27D9F" w:rsidRDefault="00A27D9F">
      <w:r>
        <w:t>- PASSIVO CIRCULANTE</w:t>
      </w:r>
    </w:p>
    <w:p w:rsidR="00A27D9F" w:rsidRDefault="00A27D9F">
      <w:r>
        <w:t>= CAPITAL DE GIRO</w:t>
      </w:r>
    </w:p>
    <w:bookmarkEnd w:id="0"/>
    <w:p w:rsidR="00A27D9F" w:rsidRDefault="00A27D9F"/>
    <w:sectPr w:rsidR="00A27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A"/>
    <w:rsid w:val="00497A4D"/>
    <w:rsid w:val="00A27D9F"/>
    <w:rsid w:val="00BF4FCA"/>
    <w:rsid w:val="00F4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E23A"/>
  <w15:chartTrackingRefBased/>
  <w15:docId w15:val="{C3F02C02-0F94-4F2B-B824-17F23B2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4D"/>
  </w:style>
  <w:style w:type="paragraph" w:styleId="Ttulo1">
    <w:name w:val="heading 1"/>
    <w:basedOn w:val="Normal"/>
    <w:next w:val="Normal"/>
    <w:link w:val="Ttulo1Char"/>
    <w:uiPriority w:val="9"/>
    <w:qFormat/>
    <w:rsid w:val="00497A4D"/>
    <w:pPr>
      <w:keepNext/>
      <w:keepLines/>
      <w:pBdr>
        <w:bottom w:val="single" w:sz="4" w:space="2" w:color="58B6C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7A4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7A4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7A4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97A4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97A4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97A4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97A4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97A4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7A4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497A4D"/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7A4D"/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7A4D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97A4D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97A4D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97A4D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97A4D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97A4D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97A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97A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497A4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7A4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97A4D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497A4D"/>
    <w:rPr>
      <w:b/>
      <w:bCs/>
    </w:rPr>
  </w:style>
  <w:style w:type="character" w:styleId="nfase">
    <w:name w:val="Emphasis"/>
    <w:basedOn w:val="Fontepargpadro"/>
    <w:uiPriority w:val="20"/>
    <w:qFormat/>
    <w:rsid w:val="00497A4D"/>
    <w:rPr>
      <w:i/>
      <w:iCs/>
      <w:color w:val="000000" w:themeColor="text1"/>
    </w:rPr>
  </w:style>
  <w:style w:type="paragraph" w:styleId="SemEspaamento">
    <w:name w:val="No Spacing"/>
    <w:link w:val="SemEspaamentoChar"/>
    <w:uiPriority w:val="1"/>
    <w:qFormat/>
    <w:rsid w:val="00497A4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97A4D"/>
  </w:style>
  <w:style w:type="paragraph" w:styleId="PargrafodaLista">
    <w:name w:val="List Paragraph"/>
    <w:basedOn w:val="Normal"/>
    <w:uiPriority w:val="99"/>
    <w:qFormat/>
    <w:rsid w:val="00497A4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97A4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97A4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97A4D"/>
    <w:pPr>
      <w:pBdr>
        <w:top w:val="single" w:sz="24" w:space="4" w:color="58B6C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97A4D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497A4D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97A4D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styleId="RefernciaSutil">
    <w:name w:val="Subtle Reference"/>
    <w:basedOn w:val="Fontepargpadro"/>
    <w:uiPriority w:val="31"/>
    <w:qFormat/>
    <w:rsid w:val="00497A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97A4D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497A4D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97A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Verde-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Maria Procopio de Araujo</dc:creator>
  <cp:keywords/>
  <dc:description/>
  <cp:lastModifiedBy>Adriana Maria Procopio de Araujo</cp:lastModifiedBy>
  <cp:revision>1</cp:revision>
  <dcterms:created xsi:type="dcterms:W3CDTF">2017-11-12T21:05:00Z</dcterms:created>
  <dcterms:modified xsi:type="dcterms:W3CDTF">2017-11-12T21:29:00Z</dcterms:modified>
</cp:coreProperties>
</file>