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DB" w:rsidRDefault="00280EDB" w:rsidP="007C7DDA">
      <w:pPr>
        <w:shd w:val="clear" w:color="auto" w:fill="D9D9D9" w:themeFill="background1" w:themeFillShade="D9"/>
        <w:spacing w:after="0"/>
        <w:jc w:val="both"/>
        <w:rPr>
          <w:lang w:val="es-AR"/>
        </w:rPr>
      </w:pPr>
      <w:r w:rsidRPr="007C7DDA">
        <w:rPr>
          <w:rFonts w:ascii="Bookman Old Style" w:hAnsi="Bookman Old Style"/>
          <w:sz w:val="20"/>
          <w:szCs w:val="20"/>
          <w:lang w:val="es-AR"/>
        </w:rPr>
        <w:t>Primera parte de la prueba oral – fechas 4, 5 y 6 de diciembre. La prueba dura una hora y quince, porque ya les hago la devolución de todo. Será de a tres, em grupos de tres.</w:t>
      </w:r>
    </w:p>
    <w:p w:rsidR="007C7DDA" w:rsidRDefault="007C7DDA" w:rsidP="00280EDB">
      <w:pPr>
        <w:shd w:val="clear" w:color="auto" w:fill="FFFFFF" w:themeFill="background1"/>
        <w:jc w:val="both"/>
        <w:rPr>
          <w:rFonts w:ascii="Bookman Old Style" w:hAnsi="Bookman Old Style"/>
          <w:b/>
          <w:lang w:val="es-AR"/>
        </w:rPr>
      </w:pPr>
    </w:p>
    <w:p w:rsidR="00280EDB" w:rsidRPr="00280EDB" w:rsidRDefault="00280EDB" w:rsidP="007C7DDA">
      <w:pPr>
        <w:shd w:val="clear" w:color="auto" w:fill="FFFFFF" w:themeFill="background1"/>
        <w:jc w:val="center"/>
        <w:rPr>
          <w:rFonts w:ascii="Bookman Old Style" w:hAnsi="Bookman Old Style"/>
          <w:b/>
          <w:lang w:val="es-AR"/>
        </w:rPr>
      </w:pPr>
      <w:r w:rsidRPr="00280EDB">
        <w:rPr>
          <w:rFonts w:ascii="Bookman Old Style" w:hAnsi="Bookman Old Style"/>
          <w:b/>
          <w:lang w:val="es-AR"/>
        </w:rPr>
        <w:t>Radiografía de São Paulo.</w:t>
      </w:r>
    </w:p>
    <w:p w:rsidR="00522D9F" w:rsidRDefault="00522D9F" w:rsidP="007C7DDA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/>
          <w:lang w:val="es-AR"/>
        </w:rPr>
      </w:pPr>
    </w:p>
    <w:p w:rsidR="00280EDB" w:rsidRDefault="00280EDB" w:rsidP="007C7DDA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/>
          <w:lang w:val="es-AR"/>
        </w:rPr>
      </w:pPr>
      <w:r>
        <w:rPr>
          <w:rFonts w:ascii="Bookman Old Style" w:hAnsi="Bookman Old Style"/>
          <w:lang w:val="es-AR"/>
        </w:rPr>
        <w:t xml:space="preserve">Han construido un texto sobre la ciudad, sobre la relación que una figura determinada traba con ella. Ya lo estamos terminando de revisar o lo terminaremos pronto. También hemos trabajado con un fragmento de una película, un video y textos sobre la ciudad, para que puedan contar con una cantidad de léxico y formas de decir que les permita hablar sobre ella y su funcionamiento. </w:t>
      </w:r>
    </w:p>
    <w:p w:rsidR="007C7DDA" w:rsidRDefault="00280EDB" w:rsidP="007C7DDA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/>
          <w:lang w:val="es-AR"/>
        </w:rPr>
      </w:pPr>
      <w:r w:rsidRPr="00280EDB">
        <w:rPr>
          <w:rFonts w:ascii="Bookman Old Style" w:hAnsi="Bookman Old Style"/>
          <w:lang w:val="es-AR"/>
        </w:rPr>
        <w:t>Siguiendo</w:t>
      </w:r>
      <w:r w:rsidR="00453525" w:rsidRPr="00280EDB">
        <w:rPr>
          <w:rFonts w:ascii="Bookman Old Style" w:hAnsi="Bookman Old Style"/>
          <w:lang w:val="es-AR"/>
        </w:rPr>
        <w:t xml:space="preserve">, en cierto modo, </w:t>
      </w:r>
      <w:r w:rsidRPr="00280EDB">
        <w:rPr>
          <w:rFonts w:ascii="Bookman Old Style" w:hAnsi="Bookman Old Style"/>
          <w:lang w:val="es-AR"/>
        </w:rPr>
        <w:t xml:space="preserve"> el </w:t>
      </w:r>
      <w:r w:rsidR="00453525">
        <w:rPr>
          <w:rFonts w:ascii="Bookman Old Style" w:hAnsi="Bookman Old Style"/>
          <w:lang w:val="es-AR"/>
        </w:rPr>
        <w:t>“</w:t>
      </w:r>
      <w:r w:rsidRPr="00280EDB">
        <w:rPr>
          <w:rFonts w:ascii="Bookman Old Style" w:hAnsi="Bookman Old Style"/>
          <w:lang w:val="es-AR"/>
        </w:rPr>
        <w:t>modelo</w:t>
      </w:r>
      <w:r w:rsidR="00453525">
        <w:rPr>
          <w:rFonts w:ascii="Bookman Old Style" w:hAnsi="Bookman Old Style"/>
          <w:lang w:val="es-AR"/>
        </w:rPr>
        <w:t xml:space="preserve">” </w:t>
      </w:r>
      <w:r w:rsidRPr="00280EDB">
        <w:rPr>
          <w:rFonts w:ascii="Bookman Old Style" w:hAnsi="Bookman Old Style"/>
          <w:lang w:val="es-AR"/>
        </w:rPr>
        <w:t xml:space="preserve">de la entrevista realizada a </w:t>
      </w:r>
      <w:r w:rsidR="007C7DDA">
        <w:rPr>
          <w:rFonts w:ascii="Bookman Old Style" w:hAnsi="Bookman Old Style"/>
          <w:lang w:val="es-AR"/>
        </w:rPr>
        <w:t xml:space="preserve">Beatriz </w:t>
      </w:r>
      <w:proofErr w:type="spellStart"/>
      <w:r w:rsidRPr="00280EDB">
        <w:rPr>
          <w:rFonts w:ascii="Bookman Old Style" w:hAnsi="Bookman Old Style"/>
          <w:lang w:val="es-AR"/>
        </w:rPr>
        <w:t>Sarlo</w:t>
      </w:r>
      <w:proofErr w:type="spellEnd"/>
      <w:r w:rsidRPr="00280EDB">
        <w:rPr>
          <w:rFonts w:ascii="Bookman Old Style" w:hAnsi="Bookman Old Style"/>
          <w:lang w:val="es-AR"/>
        </w:rPr>
        <w:t xml:space="preserve"> (ver en el </w:t>
      </w:r>
      <w:proofErr w:type="spellStart"/>
      <w:r w:rsidRPr="00280EDB">
        <w:rPr>
          <w:rFonts w:ascii="Bookman Old Style" w:hAnsi="Bookman Old Style"/>
          <w:lang w:val="es-AR"/>
        </w:rPr>
        <w:t>moodle</w:t>
      </w:r>
      <w:proofErr w:type="spellEnd"/>
      <w:r w:rsidRPr="00280EDB">
        <w:rPr>
          <w:rFonts w:ascii="Bookman Old Style" w:hAnsi="Bookman Old Style"/>
          <w:lang w:val="es-AR"/>
        </w:rPr>
        <w:t xml:space="preserve"> “</w:t>
      </w:r>
      <w:proofErr w:type="spellStart"/>
      <w:r w:rsidRPr="00280EDB">
        <w:rPr>
          <w:rFonts w:ascii="Bookman Old Style" w:hAnsi="Bookman Old Style"/>
          <w:lang w:val="es-AR"/>
        </w:rPr>
        <w:t>Radiografia</w:t>
      </w:r>
      <w:proofErr w:type="spellEnd"/>
      <w:r w:rsidRPr="00280EDB">
        <w:rPr>
          <w:rFonts w:ascii="Bookman Old Style" w:hAnsi="Bookman Old Style"/>
          <w:lang w:val="es-AR"/>
        </w:rPr>
        <w:t xml:space="preserve"> de Buenos Aires”</w:t>
      </w:r>
      <w:r w:rsidRPr="00280EDB">
        <w:rPr>
          <w:rFonts w:ascii="Bookman Old Style" w:hAnsi="Bookman Old Style"/>
        </w:rPr>
        <w:t xml:space="preserve"> (</w:t>
      </w:r>
      <w:proofErr w:type="spellStart"/>
      <w:r w:rsidRPr="00280EDB">
        <w:rPr>
          <w:rFonts w:ascii="Bookman Old Style" w:hAnsi="Bookman Old Style"/>
        </w:rPr>
        <w:t>disponible</w:t>
      </w:r>
      <w:proofErr w:type="spellEnd"/>
      <w:r w:rsidRPr="00280EDB">
        <w:rPr>
          <w:rFonts w:ascii="Bookman Old Style" w:hAnsi="Bookman Old Style"/>
        </w:rPr>
        <w:t xml:space="preserve"> e</w:t>
      </w:r>
      <w:r>
        <w:rPr>
          <w:rFonts w:ascii="Bookman Old Style" w:hAnsi="Bookman Old Style"/>
        </w:rPr>
        <w:t>n</w:t>
      </w:r>
      <w:r w:rsidRPr="00280EDB">
        <w:rPr>
          <w:rFonts w:ascii="Bookman Old Style" w:hAnsi="Bookman Old Style"/>
        </w:rPr>
        <w:t xml:space="preserve">: </w:t>
      </w:r>
      <w:hyperlink r:id="rId8" w:history="1">
        <w:r w:rsidRPr="00280EDB">
          <w:rPr>
            <w:rStyle w:val="Hyperlink"/>
            <w:rFonts w:ascii="Bookman Old Style" w:hAnsi="Bookman Old Style"/>
            <w:lang w:val="es-AR"/>
          </w:rPr>
          <w:t>https://www.pagina12.com.ar/diario/suplementos/las12/13-4846-2009-04-11.html</w:t>
        </w:r>
      </w:hyperlink>
      <w:r w:rsidRPr="00280EDB">
        <w:rPr>
          <w:rFonts w:ascii="Bookman Old Style" w:hAnsi="Bookman Old Style"/>
          <w:lang w:val="es-AR"/>
        </w:rPr>
        <w:t xml:space="preserve"> )</w:t>
      </w:r>
      <w:r w:rsidR="00CB67A7">
        <w:rPr>
          <w:rStyle w:val="Refdenotaderodap"/>
          <w:rFonts w:ascii="Bookman Old Style" w:hAnsi="Bookman Old Style"/>
          <w:lang w:val="es-AR"/>
        </w:rPr>
        <w:footnoteReference w:id="1"/>
      </w:r>
      <w:r w:rsidRPr="00280EDB">
        <w:rPr>
          <w:rFonts w:ascii="Bookman Old Style" w:hAnsi="Bookman Old Style"/>
          <w:lang w:val="es-AR"/>
        </w:rPr>
        <w:t xml:space="preserve">, articularán una entrevista que </w:t>
      </w:r>
      <w:r w:rsidR="00453525">
        <w:rPr>
          <w:rFonts w:ascii="Bookman Old Style" w:hAnsi="Bookman Old Style"/>
          <w:lang w:val="es-AR"/>
        </w:rPr>
        <w:t xml:space="preserve">tendrá lugar </w:t>
      </w:r>
      <w:r w:rsidRPr="00280EDB">
        <w:rPr>
          <w:rFonts w:ascii="Bookman Old Style" w:hAnsi="Bookman Old Style"/>
          <w:lang w:val="es-AR"/>
        </w:rPr>
        <w:t xml:space="preserve">en un mini-programa </w:t>
      </w:r>
      <w:r w:rsidR="00453525">
        <w:rPr>
          <w:rFonts w:ascii="Bookman Old Style" w:hAnsi="Bookman Old Style"/>
          <w:lang w:val="es-AR"/>
        </w:rPr>
        <w:t xml:space="preserve">(al que le pondrán nombre) </w:t>
      </w:r>
      <w:r w:rsidRPr="00280EDB">
        <w:rPr>
          <w:rFonts w:ascii="Bookman Old Style" w:hAnsi="Bookman Old Style"/>
          <w:lang w:val="es-AR"/>
        </w:rPr>
        <w:t>de u</w:t>
      </w:r>
      <w:r>
        <w:rPr>
          <w:rFonts w:ascii="Bookman Old Style" w:hAnsi="Bookman Old Style"/>
          <w:lang w:val="es-AR"/>
        </w:rPr>
        <w:t xml:space="preserve">na TV pública abocada a presentar reflexiones culturales y sobre el bien común, en el que uno/-a de las/los tres formulará preguntas a dos invitados, especialistas (arquitecta/-o; sociólogo/-a, </w:t>
      </w:r>
      <w:r w:rsidR="007C7DDA">
        <w:rPr>
          <w:rFonts w:ascii="Bookman Old Style" w:hAnsi="Bookman Old Style"/>
          <w:lang w:val="es-AR"/>
        </w:rPr>
        <w:t xml:space="preserve">crítico/-a cultural, </w:t>
      </w:r>
      <w:r>
        <w:rPr>
          <w:rFonts w:ascii="Bookman Old Style" w:hAnsi="Bookman Old Style"/>
          <w:lang w:val="es-AR"/>
        </w:rPr>
        <w:t>etc.), que han escrito un libro o publicado artículos, o sea, que tienen una profunda reflexión sobre São Paulo y su funcionamiento</w:t>
      </w:r>
      <w:r w:rsidR="007C7DDA">
        <w:rPr>
          <w:rFonts w:ascii="Bookman Old Style" w:hAnsi="Bookman Old Style"/>
          <w:lang w:val="es-AR"/>
        </w:rPr>
        <w:t xml:space="preserve"> (</w:t>
      </w:r>
      <w:r>
        <w:rPr>
          <w:rFonts w:ascii="Bookman Old Style" w:hAnsi="Bookman Old Style"/>
          <w:lang w:val="es-AR"/>
        </w:rPr>
        <w:t xml:space="preserve">y que conocen otras ciudades </w:t>
      </w:r>
      <w:r w:rsidR="007C7DDA">
        <w:rPr>
          <w:rFonts w:ascii="Bookman Old Style" w:hAnsi="Bookman Old Style"/>
          <w:lang w:val="es-AR"/>
        </w:rPr>
        <w:t>del mundo). Para ello, deberán formular una serie de preguntas que le den cohesión y un cierto efecto de completitud al mini-programa.</w:t>
      </w:r>
    </w:p>
    <w:p w:rsidR="00280EDB" w:rsidRDefault="007C7DDA" w:rsidP="007C7DDA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/>
          <w:lang w:val="es-AR"/>
        </w:rPr>
      </w:pPr>
      <w:r>
        <w:rPr>
          <w:rFonts w:ascii="Bookman Old Style" w:hAnsi="Bookman Old Style"/>
          <w:lang w:val="es-AR"/>
        </w:rPr>
        <w:t xml:space="preserve">Una de ellas deberá parafrasear o recrear la pregunta que aparece en el reportaje de Verónica Gago a </w:t>
      </w:r>
      <w:proofErr w:type="spellStart"/>
      <w:r>
        <w:rPr>
          <w:rFonts w:ascii="Bookman Old Style" w:hAnsi="Bookman Old Style"/>
          <w:lang w:val="es-AR"/>
        </w:rPr>
        <w:t>Sarlo</w:t>
      </w:r>
      <w:proofErr w:type="spellEnd"/>
      <w:r>
        <w:rPr>
          <w:rFonts w:ascii="Bookman Old Style" w:hAnsi="Bookman Old Style"/>
          <w:lang w:val="es-AR"/>
        </w:rPr>
        <w:t xml:space="preserve">: </w:t>
      </w:r>
      <w:r w:rsidRPr="007C7DDA">
        <w:rPr>
          <w:rFonts w:ascii="Bookman Old Style" w:hAnsi="Bookman Old Style"/>
          <w:b/>
          <w:lang w:val="es-AR"/>
        </w:rPr>
        <w:t xml:space="preserve">¿Cómo está construida la mirada de tu artículo sobre São Paulo? </w:t>
      </w:r>
      <w:r w:rsidR="00ED5597">
        <w:rPr>
          <w:rFonts w:ascii="Bookman Old Style" w:hAnsi="Bookman Old Style"/>
          <w:lang w:val="es-AR"/>
        </w:rPr>
        <w:t xml:space="preserve">Para formular la respuesta que pondrán en boca de la entrevistada o entrevistado, elegirán defender la mirada intensa (que aparece en el artículo de Página 12) o la del </w:t>
      </w:r>
      <w:proofErr w:type="spellStart"/>
      <w:r w:rsidR="00ED5597">
        <w:rPr>
          <w:rFonts w:ascii="Bookman Old Style" w:hAnsi="Bookman Old Style"/>
          <w:lang w:val="es-AR"/>
        </w:rPr>
        <w:t>flâneur</w:t>
      </w:r>
      <w:proofErr w:type="spellEnd"/>
      <w:r w:rsidR="00ED5597">
        <w:rPr>
          <w:rFonts w:ascii="Bookman Old Style" w:hAnsi="Bookman Old Style"/>
          <w:lang w:val="es-AR"/>
        </w:rPr>
        <w:t xml:space="preserve"> (que colocamos</w:t>
      </w:r>
      <w:r w:rsidR="00CB67A7">
        <w:rPr>
          <w:rFonts w:ascii="Bookman Old Style" w:hAnsi="Bookman Old Style"/>
          <w:lang w:val="es-AR"/>
        </w:rPr>
        <w:t xml:space="preserve"> al dorso de esta página) </w:t>
      </w:r>
      <w:r w:rsidR="00527D12">
        <w:rPr>
          <w:rFonts w:ascii="Bookman Old Style" w:hAnsi="Bookman Old Style"/>
          <w:lang w:val="es-AR"/>
        </w:rPr>
        <w:t xml:space="preserve">u </w:t>
      </w:r>
      <w:proofErr w:type="gramStart"/>
      <w:r w:rsidR="00527D12">
        <w:rPr>
          <w:rFonts w:ascii="Bookman Old Style" w:hAnsi="Bookman Old Style"/>
          <w:lang w:val="es-AR"/>
        </w:rPr>
        <w:t>otra</w:t>
      </w:r>
      <w:proofErr w:type="gramEnd"/>
      <w:r w:rsidR="00527D12">
        <w:rPr>
          <w:rFonts w:ascii="Bookman Old Style" w:hAnsi="Bookman Old Style"/>
          <w:lang w:val="es-AR"/>
        </w:rPr>
        <w:t xml:space="preserve"> sobre la cual hayan leído y que quieran desarrollar. </w:t>
      </w:r>
    </w:p>
    <w:p w:rsidR="007B0F03" w:rsidRDefault="00527D12" w:rsidP="007C7DDA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/>
          <w:lang w:val="es-AR"/>
        </w:rPr>
      </w:pPr>
      <w:r>
        <w:rPr>
          <w:rFonts w:ascii="Bookman Old Style" w:hAnsi="Bookman Old Style"/>
          <w:lang w:val="es-AR"/>
        </w:rPr>
        <w:t>Las otras preguntas las formularán ustedes mismos</w:t>
      </w:r>
      <w:r w:rsidR="007B0F03">
        <w:rPr>
          <w:rFonts w:ascii="Bookman Old Style" w:hAnsi="Bookman Old Style"/>
          <w:lang w:val="es-AR"/>
        </w:rPr>
        <w:t xml:space="preserve">: </w:t>
      </w:r>
      <w:r>
        <w:rPr>
          <w:rFonts w:ascii="Bookman Old Style" w:hAnsi="Bookman Old Style"/>
          <w:lang w:val="es-AR"/>
        </w:rPr>
        <w:t>las pondrán en boca del periodista entrevistador, que también hace comentarios, elabora relaciones entre las preguntas de uno y de otro</w:t>
      </w:r>
      <w:r w:rsidR="007B0F03">
        <w:rPr>
          <w:rFonts w:ascii="Bookman Old Style" w:hAnsi="Bookman Old Style"/>
          <w:lang w:val="es-AR"/>
        </w:rPr>
        <w:t>.</w:t>
      </w:r>
    </w:p>
    <w:p w:rsidR="00522D9F" w:rsidRDefault="00522D9F" w:rsidP="007B0F03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/>
          <w:lang w:val="es-AR"/>
        </w:rPr>
      </w:pPr>
    </w:p>
    <w:p w:rsidR="00522D9F" w:rsidRDefault="00522D9F" w:rsidP="007B0F03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/>
          <w:lang w:val="es-AR"/>
        </w:rPr>
      </w:pPr>
    </w:p>
    <w:p w:rsidR="007B0F03" w:rsidRDefault="007B0F03" w:rsidP="007B0F03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/>
          <w:lang w:val="es-AR"/>
        </w:rPr>
      </w:pPr>
      <w:r>
        <w:rPr>
          <w:rFonts w:ascii="Bookman Old Style" w:hAnsi="Bookman Old Style"/>
          <w:lang w:val="es-AR"/>
        </w:rPr>
        <w:lastRenderedPageBreak/>
        <w:t>En la formulación deberán movilizar las siguientes formas:</w:t>
      </w:r>
    </w:p>
    <w:p w:rsidR="00527D12" w:rsidRDefault="007B0F03" w:rsidP="007B0F03">
      <w:pPr>
        <w:pStyle w:val="PargrafodaLista"/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Bookman Old Style" w:hAnsi="Bookman Old Style"/>
          <w:lang w:val="es-AR"/>
        </w:rPr>
      </w:pPr>
      <w:r>
        <w:rPr>
          <w:rFonts w:ascii="Bookman Old Style" w:hAnsi="Bookman Old Style"/>
          <w:lang w:val="es-AR"/>
        </w:rPr>
        <w:t>condicionales, de los dos tipos (por ejemplo, para la elaboración de hipótesis, suposiciones, de una prioridad o necesidad que se plantea en la ciudad de la que se habla;</w:t>
      </w:r>
    </w:p>
    <w:p w:rsidR="007B0F03" w:rsidRPr="007B0F03" w:rsidRDefault="007B0F03" w:rsidP="007B0F03">
      <w:pPr>
        <w:pStyle w:val="PargrafodaLista"/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Bookman Old Style" w:hAnsi="Bookman Old Style"/>
          <w:lang w:val="es-AR"/>
        </w:rPr>
      </w:pPr>
      <w:r>
        <w:rPr>
          <w:rFonts w:ascii="Bookman Old Style" w:hAnsi="Bookman Old Style"/>
          <w:lang w:val="es-AR"/>
        </w:rPr>
        <w:t>abundante número de palabras</w:t>
      </w:r>
      <w:r w:rsidR="00A16DF0">
        <w:rPr>
          <w:rFonts w:ascii="Bookman Old Style" w:hAnsi="Bookman Old Style"/>
          <w:lang w:val="es-AR"/>
        </w:rPr>
        <w:t xml:space="preserve"> y</w:t>
      </w:r>
      <w:r>
        <w:rPr>
          <w:rFonts w:ascii="Bookman Old Style" w:hAnsi="Bookman Old Style"/>
          <w:lang w:val="es-AR"/>
        </w:rPr>
        <w:t xml:space="preserve"> expresiones referidas a la ciudad; traten de revisar el campo lexical referido a “vivienda”, “transportes”, estructura viaria de la ciudad, etc. Busquen también aquello que no hemos trabajado y que pueden llegar a necesitar; </w:t>
      </w:r>
    </w:p>
    <w:p w:rsidR="00CB67A7" w:rsidRDefault="007B0F03" w:rsidP="007B0F03">
      <w:pPr>
        <w:pStyle w:val="PargrafodaLista"/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Bookman Old Style" w:hAnsi="Bookman Old Style"/>
          <w:lang w:val="es-AR"/>
        </w:rPr>
      </w:pPr>
      <w:r>
        <w:rPr>
          <w:rFonts w:ascii="Bookman Old Style" w:hAnsi="Bookman Old Style"/>
          <w:lang w:val="es-AR"/>
        </w:rPr>
        <w:t xml:space="preserve">estructuras que expresan “cambio”: i) construcciones inacusativas o </w:t>
      </w:r>
      <w:proofErr w:type="spellStart"/>
      <w:r>
        <w:rPr>
          <w:rFonts w:ascii="Bookman Old Style" w:hAnsi="Bookman Old Style"/>
          <w:lang w:val="es-AR"/>
        </w:rPr>
        <w:t>ii</w:t>
      </w:r>
      <w:proofErr w:type="spellEnd"/>
      <w:r>
        <w:rPr>
          <w:rFonts w:ascii="Bookman Old Style" w:hAnsi="Bookman Old Style"/>
          <w:lang w:val="es-AR"/>
        </w:rPr>
        <w:t>) atributivas</w:t>
      </w:r>
      <w:r w:rsidR="00A16DF0">
        <w:rPr>
          <w:rFonts w:ascii="Bookman Old Style" w:hAnsi="Bookman Old Style"/>
          <w:lang w:val="es-AR"/>
        </w:rPr>
        <w:t>. (E</w:t>
      </w:r>
      <w:r>
        <w:rPr>
          <w:rFonts w:ascii="Bookman Old Style" w:hAnsi="Bookman Old Style"/>
          <w:lang w:val="es-AR"/>
        </w:rPr>
        <w:t>xperimenten</w:t>
      </w:r>
      <w:r w:rsidR="00A16DF0">
        <w:rPr>
          <w:rFonts w:ascii="Bookman Old Style" w:hAnsi="Bookman Old Style"/>
          <w:lang w:val="es-AR"/>
        </w:rPr>
        <w:t>, prueben, arriésguense</w:t>
      </w:r>
      <w:r>
        <w:rPr>
          <w:rFonts w:ascii="Bookman Old Style" w:hAnsi="Bookman Old Style"/>
          <w:lang w:val="es-AR"/>
        </w:rPr>
        <w:t xml:space="preserve"> trabajando con: convertirse en / hacerse / ponerse y quedarse / llegar a ser / pasar a ser);</w:t>
      </w:r>
    </w:p>
    <w:p w:rsidR="007B0F03" w:rsidRDefault="007B0F03" w:rsidP="007B0F03">
      <w:pPr>
        <w:pStyle w:val="PargrafodaLista"/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Bookman Old Style" w:hAnsi="Bookman Old Style"/>
          <w:lang w:val="es-AR"/>
        </w:rPr>
      </w:pPr>
      <w:r>
        <w:rPr>
          <w:rFonts w:ascii="Bookman Old Style" w:hAnsi="Bookman Old Style"/>
          <w:lang w:val="es-AR"/>
        </w:rPr>
        <w:t>la cita de la palabra del otro, que puede aparecer tanto en la formulación de las preguntas como de las respuestas;</w:t>
      </w:r>
    </w:p>
    <w:p w:rsidR="007B0F03" w:rsidRPr="007B0F03" w:rsidRDefault="007B0F03" w:rsidP="007B0F03">
      <w:pPr>
        <w:pStyle w:val="PargrafodaLista"/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Bookman Old Style" w:hAnsi="Bookman Old Style"/>
          <w:lang w:val="es-AR"/>
        </w:rPr>
      </w:pPr>
      <w:r>
        <w:rPr>
          <w:rFonts w:ascii="Bookman Old Style" w:hAnsi="Bookman Old Style"/>
          <w:lang w:val="es-AR"/>
        </w:rPr>
        <w:t xml:space="preserve">formas nuevas para ustedes, hurgando en los textos que leen o que han escrito, recuperando las que han anotado durante las clases. Sumérjanse en la lengua, para dejarse tomar por la misma. </w:t>
      </w:r>
    </w:p>
    <w:p w:rsidR="00CB67A7" w:rsidRDefault="00CB67A7" w:rsidP="007C7DDA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/>
          <w:lang w:val="es-AR"/>
        </w:rPr>
      </w:pPr>
    </w:p>
    <w:p w:rsidR="00CB67A7" w:rsidRDefault="00CB67A7" w:rsidP="007C7DDA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/>
          <w:lang w:val="es-AR"/>
        </w:rPr>
      </w:pPr>
    </w:p>
    <w:p w:rsidR="00CB67A7" w:rsidRDefault="00CB67A7" w:rsidP="007C7DDA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/>
          <w:lang w:val="es-AR"/>
        </w:rPr>
      </w:pPr>
    </w:p>
    <w:p w:rsidR="00CB67A7" w:rsidRPr="00CB67A7" w:rsidRDefault="00CB67A7" w:rsidP="00CB67A7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i/>
          <w:lang w:val="es-AR"/>
        </w:rPr>
      </w:pPr>
      <w:r w:rsidRPr="00CB67A7">
        <w:rPr>
          <w:rFonts w:ascii="Bookman Old Style" w:hAnsi="Bookman Old Style"/>
          <w:i/>
          <w:color w:val="000000"/>
          <w:shd w:val="clear" w:color="auto" w:fill="FFFFFF"/>
        </w:rPr>
        <w:t xml:space="preserve">O </w:t>
      </w:r>
      <w:proofErr w:type="spellStart"/>
      <w:r w:rsidRPr="00CB67A7">
        <w:rPr>
          <w:rFonts w:ascii="Bookman Old Style" w:hAnsi="Bookman Old Style"/>
          <w:i/>
          <w:color w:val="000000"/>
          <w:shd w:val="clear" w:color="auto" w:fill="FFFFFF"/>
        </w:rPr>
        <w:t>flâneur</w:t>
      </w:r>
      <w:proofErr w:type="spellEnd"/>
      <w:r w:rsidRPr="00CB67A7">
        <w:rPr>
          <w:rFonts w:ascii="Bookman Old Style" w:hAnsi="Bookman Old Style"/>
          <w:i/>
          <w:color w:val="000000"/>
          <w:shd w:val="clear" w:color="auto" w:fill="FFFFFF"/>
        </w:rPr>
        <w:t xml:space="preserve"> é esse ser que observa o mundo que o cerca de maneira real e descritiva, levando a vida para cada lugar que vê. O </w:t>
      </w:r>
      <w:proofErr w:type="spellStart"/>
      <w:r w:rsidRPr="00CB67A7">
        <w:rPr>
          <w:rFonts w:ascii="Bookman Old Style" w:hAnsi="Bookman Old Style"/>
          <w:i/>
          <w:color w:val="000000"/>
          <w:shd w:val="clear" w:color="auto" w:fill="FFFFFF"/>
        </w:rPr>
        <w:t>flâneur</w:t>
      </w:r>
      <w:proofErr w:type="spellEnd"/>
      <w:r w:rsidRPr="00CB67A7">
        <w:rPr>
          <w:rFonts w:ascii="Bookman Old Style" w:hAnsi="Bookman Old Style"/>
          <w:i/>
          <w:color w:val="000000"/>
          <w:shd w:val="clear" w:color="auto" w:fill="FFFFFF"/>
        </w:rPr>
        <w:t xml:space="preserve"> descreve as cidades, as ruas, os becos, o externo. Desvincula-se do particular, recrimina o privado, de forma a ver a rua como lar, refúgio e abrigo. Este sentimento </w:t>
      </w:r>
      <w:proofErr w:type="spellStart"/>
      <w:r w:rsidRPr="00CB67A7">
        <w:rPr>
          <w:rFonts w:ascii="Bookman Old Style" w:hAnsi="Bookman Old Style"/>
          <w:i/>
          <w:color w:val="000000"/>
          <w:shd w:val="clear" w:color="auto" w:fill="FFFFFF"/>
        </w:rPr>
        <w:t>flaneuriano</w:t>
      </w:r>
      <w:proofErr w:type="spellEnd"/>
      <w:r w:rsidRPr="00CB67A7">
        <w:rPr>
          <w:rFonts w:ascii="Bookman Old Style" w:hAnsi="Bookman Old Style"/>
          <w:i/>
          <w:color w:val="000000"/>
          <w:shd w:val="clear" w:color="auto" w:fill="FFFFFF"/>
        </w:rPr>
        <w:t xml:space="preserve"> reflete a necessidade de segurança do indivíduo, a necessidade de identificação dele para com a sociedade. A rua é seu lar, seu mundo. Ali nada é estranho ou prejudicial. Na rua se sente confortável e protegido. O </w:t>
      </w:r>
      <w:proofErr w:type="spellStart"/>
      <w:r w:rsidRPr="00CB67A7">
        <w:rPr>
          <w:rFonts w:ascii="Bookman Old Style" w:hAnsi="Bookman Old Style"/>
          <w:i/>
          <w:color w:val="000000"/>
          <w:shd w:val="clear" w:color="auto" w:fill="FFFFFF"/>
        </w:rPr>
        <w:t>flâneur</w:t>
      </w:r>
      <w:proofErr w:type="spellEnd"/>
      <w:r w:rsidRPr="00CB67A7">
        <w:rPr>
          <w:rFonts w:ascii="Bookman Old Style" w:hAnsi="Bookman Old Style"/>
          <w:i/>
          <w:color w:val="000000"/>
          <w:shd w:val="clear" w:color="auto" w:fill="FFFFFF"/>
        </w:rPr>
        <w:t xml:space="preserve"> do século XIX representou a angústia da Revolução Industrial. </w:t>
      </w:r>
      <w:r w:rsidRPr="00CB67A7">
        <w:rPr>
          <w:rFonts w:ascii="Bookman Old Style" w:hAnsi="Bookman Old Style"/>
          <w:i/>
          <w:color w:val="000000"/>
        </w:rPr>
        <w:br/>
      </w:r>
      <w:r w:rsidRPr="00CB67A7">
        <w:rPr>
          <w:rFonts w:ascii="Bookman Old Style" w:hAnsi="Bookman Old Style"/>
          <w:i/>
          <w:color w:val="000000"/>
          <w:shd w:val="clear" w:color="auto" w:fill="FFFFFF"/>
        </w:rPr>
        <w:t xml:space="preserve">Mesmo que não habitante constante da rua, o indivíduo </w:t>
      </w:r>
      <w:proofErr w:type="spellStart"/>
      <w:r w:rsidRPr="00CB67A7">
        <w:rPr>
          <w:rFonts w:ascii="Bookman Old Style" w:hAnsi="Bookman Old Style"/>
          <w:i/>
          <w:color w:val="000000"/>
          <w:shd w:val="clear" w:color="auto" w:fill="FFFFFF"/>
        </w:rPr>
        <w:t>flâneur</w:t>
      </w:r>
      <w:proofErr w:type="spellEnd"/>
      <w:r w:rsidRPr="00CB67A7">
        <w:rPr>
          <w:rFonts w:ascii="Bookman Old Style" w:hAnsi="Bookman Old Style"/>
          <w:i/>
          <w:color w:val="000000"/>
          <w:shd w:val="clear" w:color="auto" w:fill="FFFFFF"/>
        </w:rPr>
        <w:t xml:space="preserve"> utiliza sua janela (caminho livre para o externo) para fazer sua observação e seu retrato. O </w:t>
      </w:r>
      <w:proofErr w:type="spellStart"/>
      <w:r w:rsidRPr="00CB67A7">
        <w:rPr>
          <w:rFonts w:ascii="Bookman Old Style" w:hAnsi="Bookman Old Style"/>
          <w:i/>
          <w:color w:val="000000"/>
          <w:shd w:val="clear" w:color="auto" w:fill="FFFFFF"/>
        </w:rPr>
        <w:t>flâneur</w:t>
      </w:r>
      <w:proofErr w:type="spellEnd"/>
      <w:r w:rsidRPr="00CB67A7">
        <w:rPr>
          <w:rFonts w:ascii="Bookman Old Style" w:hAnsi="Bookman Old Style"/>
          <w:i/>
          <w:color w:val="000000"/>
          <w:shd w:val="clear" w:color="auto" w:fill="FFFFFF"/>
        </w:rPr>
        <w:t xml:space="preserve"> é um fotógrafo. Porém além de imagens, ele registra </w:t>
      </w:r>
      <w:proofErr w:type="spellStart"/>
      <w:r w:rsidRPr="00CB67A7">
        <w:rPr>
          <w:rFonts w:ascii="Bookman Old Style" w:hAnsi="Bookman Old Style"/>
          <w:i/>
          <w:color w:val="000000"/>
          <w:shd w:val="clear" w:color="auto" w:fill="FFFFFF"/>
        </w:rPr>
        <w:t>idéias</w:t>
      </w:r>
      <w:proofErr w:type="spellEnd"/>
      <w:r w:rsidRPr="00CB67A7">
        <w:rPr>
          <w:rFonts w:ascii="Bookman Old Style" w:hAnsi="Bookman Old Style"/>
          <w:i/>
          <w:color w:val="000000"/>
          <w:shd w:val="clear" w:color="auto" w:fill="FFFFFF"/>
        </w:rPr>
        <w:t>, sentimentos e atitudes. Descreve tudo com perfeição e carinho. Ama o mundo exterior e dele faz seu ideal profissional e emocional. </w:t>
      </w:r>
      <w:r w:rsidRPr="00CB67A7">
        <w:rPr>
          <w:rFonts w:ascii="Bookman Old Style" w:hAnsi="Bookman Old Style"/>
          <w:i/>
          <w:color w:val="000000"/>
        </w:rPr>
        <w:br/>
      </w:r>
      <w:r w:rsidRPr="00CB67A7">
        <w:rPr>
          <w:rFonts w:ascii="Bookman Old Style" w:hAnsi="Bookman Old Style"/>
          <w:i/>
          <w:color w:val="000000"/>
          <w:shd w:val="clear" w:color="auto" w:fill="FFFFFF"/>
        </w:rPr>
        <w:t xml:space="preserve">Baudelaire foi o precursor deste sentimento, foi ele quem abriu as portas e as janelas da rua para o leitor. Foi ele quem expandiu sua </w:t>
      </w:r>
      <w:proofErr w:type="spellStart"/>
      <w:r w:rsidRPr="00CB67A7">
        <w:rPr>
          <w:rFonts w:ascii="Bookman Old Style" w:hAnsi="Bookman Old Style"/>
          <w:i/>
          <w:color w:val="000000"/>
          <w:shd w:val="clear" w:color="auto" w:fill="FFFFFF"/>
        </w:rPr>
        <w:t>idéia</w:t>
      </w:r>
      <w:proofErr w:type="spellEnd"/>
      <w:r w:rsidRPr="00CB67A7">
        <w:rPr>
          <w:rFonts w:ascii="Bookman Old Style" w:hAnsi="Bookman Old Style"/>
          <w:i/>
          <w:color w:val="000000"/>
          <w:shd w:val="clear" w:color="auto" w:fill="FFFFFF"/>
        </w:rPr>
        <w:t xml:space="preserve">, tão próxima da realidade, aos diversos </w:t>
      </w:r>
      <w:proofErr w:type="spellStart"/>
      <w:r w:rsidRPr="00CB67A7">
        <w:rPr>
          <w:rFonts w:ascii="Bookman Old Style" w:hAnsi="Bookman Old Style"/>
          <w:i/>
          <w:color w:val="000000"/>
          <w:shd w:val="clear" w:color="auto" w:fill="FFFFFF"/>
        </w:rPr>
        <w:t>flaneures</w:t>
      </w:r>
      <w:proofErr w:type="spellEnd"/>
      <w:r w:rsidRPr="00CB67A7">
        <w:rPr>
          <w:rFonts w:ascii="Bookman Old Style" w:hAnsi="Bookman Old Style"/>
          <w:i/>
          <w:color w:val="000000"/>
          <w:shd w:val="clear" w:color="auto" w:fill="FFFFFF"/>
        </w:rPr>
        <w:t xml:space="preserve"> ocultos pelo mundo. Esse sentimento observado é tão real e tão forte que caminhou pelo tempo e até os dias atuais, deixando um rasto perceptível em cada época da literatura. </w:t>
      </w:r>
      <w:r w:rsidRPr="00CB67A7">
        <w:rPr>
          <w:rFonts w:ascii="Bookman Old Style" w:hAnsi="Bookman Old Style"/>
          <w:i/>
          <w:color w:val="000000"/>
        </w:rPr>
        <w:br/>
      </w:r>
      <w:r w:rsidRPr="00CB67A7">
        <w:rPr>
          <w:rFonts w:ascii="Bookman Old Style" w:hAnsi="Bookman Old Style"/>
          <w:i/>
          <w:color w:val="000000"/>
          <w:shd w:val="clear" w:color="auto" w:fill="FFFFFF"/>
        </w:rPr>
        <w:t xml:space="preserve">Resumindo, </w:t>
      </w:r>
      <w:proofErr w:type="spellStart"/>
      <w:r w:rsidRPr="00CB67A7">
        <w:rPr>
          <w:rFonts w:ascii="Bookman Old Style" w:hAnsi="Bookman Old Style"/>
          <w:i/>
          <w:color w:val="000000"/>
          <w:shd w:val="clear" w:color="auto" w:fill="FFFFFF"/>
        </w:rPr>
        <w:t>flâneur</w:t>
      </w:r>
      <w:proofErr w:type="spellEnd"/>
      <w:r w:rsidRPr="00CB67A7">
        <w:rPr>
          <w:rFonts w:ascii="Bookman Old Style" w:hAnsi="Bookman Old Style"/>
          <w:i/>
          <w:color w:val="000000"/>
          <w:shd w:val="clear" w:color="auto" w:fill="FFFFFF"/>
        </w:rPr>
        <w:t xml:space="preserve"> vem do francês e tem o significado de "vagabundo", "vadio", "preguiçoso", que por sua vez vem do verbo francês </w:t>
      </w:r>
      <w:proofErr w:type="spellStart"/>
      <w:r w:rsidRPr="00CB67A7">
        <w:rPr>
          <w:rFonts w:ascii="Bookman Old Style" w:hAnsi="Bookman Old Style"/>
          <w:i/>
          <w:color w:val="000000"/>
          <w:shd w:val="clear" w:color="auto" w:fill="FFFFFF"/>
        </w:rPr>
        <w:t>flâner</w:t>
      </w:r>
      <w:proofErr w:type="spellEnd"/>
      <w:r w:rsidRPr="00CB67A7">
        <w:rPr>
          <w:rFonts w:ascii="Bookman Old Style" w:hAnsi="Bookman Old Style"/>
          <w:i/>
          <w:color w:val="000000"/>
          <w:shd w:val="clear" w:color="auto" w:fill="FFFFFF"/>
        </w:rPr>
        <w:t xml:space="preserve">, que significa "para passear". Charles Baudelaire desenvolveu um significado para </w:t>
      </w:r>
      <w:proofErr w:type="spellStart"/>
      <w:r w:rsidRPr="00CB67A7">
        <w:rPr>
          <w:rFonts w:ascii="Bookman Old Style" w:hAnsi="Bookman Old Style"/>
          <w:i/>
          <w:color w:val="000000"/>
          <w:shd w:val="clear" w:color="auto" w:fill="FFFFFF"/>
        </w:rPr>
        <w:t>flâneur</w:t>
      </w:r>
      <w:proofErr w:type="spellEnd"/>
      <w:r w:rsidRPr="00CB67A7">
        <w:rPr>
          <w:rFonts w:ascii="Bookman Old Style" w:hAnsi="Bookman Old Style"/>
          <w:i/>
          <w:color w:val="000000"/>
          <w:shd w:val="clear" w:color="auto" w:fill="FFFFFF"/>
        </w:rPr>
        <w:t xml:space="preserve"> de "uma pessoa que anda pela cidade a fim de experimentá-la".</w:t>
      </w:r>
    </w:p>
    <w:p w:rsidR="00CB67A7" w:rsidRPr="007C7DDA" w:rsidRDefault="00CB67A7" w:rsidP="007C7DDA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/>
          <w:lang w:val="es-AR"/>
        </w:rPr>
      </w:pPr>
    </w:p>
    <w:p w:rsidR="00280EDB" w:rsidRDefault="00CB67A7" w:rsidP="00CB67A7">
      <w:pPr>
        <w:shd w:val="clear" w:color="auto" w:fill="FFFFFF" w:themeFill="background1"/>
        <w:jc w:val="both"/>
        <w:rPr>
          <w:lang w:val="es-AR"/>
        </w:rPr>
      </w:pPr>
      <w:r>
        <w:rPr>
          <w:lang w:val="es-AR"/>
        </w:rPr>
        <w:t xml:space="preserve">Consultar también </w:t>
      </w:r>
      <w:hyperlink r:id="rId9" w:history="1">
        <w:r w:rsidRPr="00FC7325">
          <w:rPr>
            <w:rStyle w:val="Hyperlink"/>
            <w:lang w:val="es-AR"/>
          </w:rPr>
          <w:t>http://lounge.obviousmag.org/pathos/2012/02/cronica-de-um-flaneur-tropical.html</w:t>
        </w:r>
      </w:hyperlink>
      <w:r>
        <w:rPr>
          <w:lang w:val="es-AR"/>
        </w:rPr>
        <w:t xml:space="preserve"> </w:t>
      </w:r>
    </w:p>
    <w:p w:rsidR="00280EDB" w:rsidRDefault="00280EDB" w:rsidP="00280EDB">
      <w:pPr>
        <w:shd w:val="clear" w:color="auto" w:fill="FFFFFF" w:themeFill="background1"/>
        <w:rPr>
          <w:lang w:val="es-AR"/>
        </w:rPr>
      </w:pPr>
    </w:p>
    <w:p w:rsidR="00280EDB" w:rsidRDefault="00280EDB" w:rsidP="00280EDB">
      <w:pPr>
        <w:shd w:val="clear" w:color="auto" w:fill="FFFFFF" w:themeFill="background1"/>
        <w:rPr>
          <w:lang w:val="es-AR"/>
        </w:rPr>
      </w:pPr>
    </w:p>
    <w:p w:rsidR="00280EDB" w:rsidRPr="00280EDB" w:rsidRDefault="00280EDB" w:rsidP="00280EDB">
      <w:pPr>
        <w:shd w:val="clear" w:color="auto" w:fill="FFFFFF" w:themeFill="background1"/>
        <w:rPr>
          <w:lang w:val="es-AR"/>
        </w:rPr>
      </w:pPr>
    </w:p>
    <w:sectPr w:rsidR="00280EDB" w:rsidRPr="00280EDB" w:rsidSect="00DE68A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4CE" w:rsidRDefault="007C74CE" w:rsidP="00280EDB">
      <w:pPr>
        <w:spacing w:after="0" w:line="240" w:lineRule="auto"/>
      </w:pPr>
      <w:r>
        <w:separator/>
      </w:r>
    </w:p>
  </w:endnote>
  <w:endnote w:type="continuationSeparator" w:id="0">
    <w:p w:rsidR="007C74CE" w:rsidRDefault="007C74CE" w:rsidP="0028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4CE" w:rsidRDefault="007C74CE" w:rsidP="00280EDB">
      <w:pPr>
        <w:spacing w:after="0" w:line="240" w:lineRule="auto"/>
      </w:pPr>
      <w:r>
        <w:separator/>
      </w:r>
    </w:p>
  </w:footnote>
  <w:footnote w:type="continuationSeparator" w:id="0">
    <w:p w:rsidR="007C74CE" w:rsidRDefault="007C74CE" w:rsidP="00280EDB">
      <w:pPr>
        <w:spacing w:after="0" w:line="240" w:lineRule="auto"/>
      </w:pPr>
      <w:r>
        <w:continuationSeparator/>
      </w:r>
    </w:p>
  </w:footnote>
  <w:footnote w:id="1">
    <w:p w:rsidR="00CB67A7" w:rsidRPr="00CB67A7" w:rsidRDefault="00CB67A7" w:rsidP="00CB67A7">
      <w:pPr>
        <w:pStyle w:val="Textodenotaderodap"/>
        <w:jc w:val="both"/>
        <w:rPr>
          <w:rFonts w:ascii="Bookman Old Style" w:hAnsi="Bookman Old Style"/>
        </w:rPr>
      </w:pPr>
      <w:r w:rsidRPr="00CB67A7">
        <w:rPr>
          <w:rStyle w:val="Refdenotaderodap"/>
          <w:rFonts w:ascii="Bookman Old Style" w:hAnsi="Bookman Old Style"/>
        </w:rPr>
        <w:footnoteRef/>
      </w:r>
      <w:r w:rsidRPr="00CB67A7">
        <w:rPr>
          <w:rFonts w:ascii="Bookman Old Style" w:hAnsi="Bookman Old Style"/>
        </w:rPr>
        <w:t xml:space="preserve"> </w:t>
      </w:r>
      <w:hyperlink r:id="rId1" w:history="1">
        <w:r w:rsidRPr="00CB67A7">
          <w:rPr>
            <w:rStyle w:val="Hyperlink"/>
            <w:rFonts w:ascii="Bookman Old Style" w:hAnsi="Bookman Old Style"/>
          </w:rPr>
          <w:t>http://cultura.estadao.com.br/noticias/literatura,beatriz-sarlo-a-maior-critica-da-argentina-fala-do-ocaso-de-buenos-aires,1570425</w:t>
        </w:r>
      </w:hyperlink>
      <w:r w:rsidRPr="00CB67A7">
        <w:rPr>
          <w:rFonts w:ascii="Bookman Old Style" w:hAnsi="Bookman Old Style"/>
        </w:rPr>
        <w:t xml:space="preserve"> (tal vez </w:t>
      </w:r>
      <w:proofErr w:type="spellStart"/>
      <w:r w:rsidRPr="00CB67A7">
        <w:rPr>
          <w:rFonts w:ascii="Bookman Old Style" w:hAnsi="Bookman Old Style"/>
        </w:rPr>
        <w:t>quieran</w:t>
      </w:r>
      <w:proofErr w:type="spellEnd"/>
      <w:r w:rsidRPr="00CB67A7">
        <w:rPr>
          <w:rFonts w:ascii="Bookman Old Style" w:hAnsi="Bookman Old Style"/>
        </w:rPr>
        <w:t xml:space="preserve"> </w:t>
      </w:r>
      <w:proofErr w:type="spellStart"/>
      <w:r w:rsidRPr="00CB67A7">
        <w:rPr>
          <w:rFonts w:ascii="Bookman Old Style" w:hAnsi="Bookman Old Style"/>
        </w:rPr>
        <w:t>leer</w:t>
      </w:r>
      <w:proofErr w:type="spellEnd"/>
      <w:r w:rsidRPr="00CB67A7">
        <w:rPr>
          <w:rFonts w:ascii="Bookman Old Style" w:hAnsi="Bookman Old Style"/>
        </w:rPr>
        <w:t xml:space="preserve"> esta entrevista en português, para </w:t>
      </w:r>
      <w:proofErr w:type="spellStart"/>
      <w:r>
        <w:rPr>
          <w:rFonts w:ascii="Bookman Old Style" w:hAnsi="Bookman Old Style"/>
        </w:rPr>
        <w:t>establecer</w:t>
      </w:r>
      <w:proofErr w:type="spellEnd"/>
      <w:r>
        <w:rPr>
          <w:rFonts w:ascii="Bookman Old Style" w:hAnsi="Bookman Old Style"/>
        </w:rPr>
        <w:t xml:space="preserve"> referencias.</w:t>
      </w:r>
      <w:proofErr w:type="gramStart"/>
      <w:r w:rsidRPr="00CB67A7">
        <w:rPr>
          <w:rFonts w:ascii="Bookman Old Style" w:hAnsi="Bookman Old Style"/>
        </w:rPr>
        <w:t>)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DB" w:rsidRDefault="00280EDB" w:rsidP="00280EDB">
    <w:pPr>
      <w:pStyle w:val="Cabealho"/>
      <w:jc w:val="center"/>
    </w:pPr>
    <w:r>
      <w:t>Língua espanhola IV – Segundo semestre de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5D34"/>
    <w:multiLevelType w:val="hybridMultilevel"/>
    <w:tmpl w:val="AAECB6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B60EE"/>
    <w:multiLevelType w:val="hybridMultilevel"/>
    <w:tmpl w:val="77B01664"/>
    <w:lvl w:ilvl="0" w:tplc="74B82972">
      <w:numFmt w:val="bullet"/>
      <w:lvlText w:val="–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F62"/>
    <w:rsid w:val="00280EDB"/>
    <w:rsid w:val="002A5F62"/>
    <w:rsid w:val="00453525"/>
    <w:rsid w:val="00522D9F"/>
    <w:rsid w:val="00527D12"/>
    <w:rsid w:val="007B0F03"/>
    <w:rsid w:val="007C74CE"/>
    <w:rsid w:val="007C7DDA"/>
    <w:rsid w:val="00A16DF0"/>
    <w:rsid w:val="00CB67A7"/>
    <w:rsid w:val="00DE68AC"/>
    <w:rsid w:val="00ED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80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0EDB"/>
  </w:style>
  <w:style w:type="paragraph" w:styleId="Rodap">
    <w:name w:val="footer"/>
    <w:basedOn w:val="Normal"/>
    <w:link w:val="RodapChar"/>
    <w:uiPriority w:val="99"/>
    <w:semiHidden/>
    <w:unhideWhenUsed/>
    <w:rsid w:val="00280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0EDB"/>
  </w:style>
  <w:style w:type="character" w:styleId="Hyperlink">
    <w:name w:val="Hyperlink"/>
    <w:basedOn w:val="Fontepargpadro"/>
    <w:uiPriority w:val="99"/>
    <w:unhideWhenUsed/>
    <w:rsid w:val="00280EDB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67A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67A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B67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B0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gina12.com.ar/diario/suplementos/las12/13-4846-2009-04-1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ounge.obviousmag.org/pathos/2012/02/cronica-de-um-flaneur-tropical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ultura.estadao.com.br/noticias/literatura,beatriz-sarlo-a-maior-critica-da-argentina-fala-do-ocaso-de-buenos-aires,157042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B9ECE-C63A-4FEC-B9D4-7776F095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776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6</cp:revision>
  <dcterms:created xsi:type="dcterms:W3CDTF">2017-11-06T07:53:00Z</dcterms:created>
  <dcterms:modified xsi:type="dcterms:W3CDTF">2017-11-06T08:39:00Z</dcterms:modified>
</cp:coreProperties>
</file>