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E8" w:rsidRPr="00644C97" w:rsidRDefault="00644C97" w:rsidP="00644C97">
      <w:pPr>
        <w:jc w:val="both"/>
        <w:rPr>
          <w:sz w:val="24"/>
          <w:szCs w:val="24"/>
          <w:lang w:val="es-CO"/>
        </w:rPr>
      </w:pPr>
      <w:r w:rsidRPr="00644C97">
        <w:rPr>
          <w:sz w:val="24"/>
          <w:szCs w:val="24"/>
          <w:lang w:val="es-CO"/>
        </w:rPr>
        <w:t>Para la prueba del lunes</w:t>
      </w:r>
      <w:r w:rsidR="00A75E6A">
        <w:rPr>
          <w:sz w:val="24"/>
          <w:szCs w:val="24"/>
          <w:lang w:val="es-CO"/>
        </w:rPr>
        <w:t>, que será en el aula 2</w:t>
      </w:r>
      <w:r w:rsidR="00BD0A1E">
        <w:rPr>
          <w:sz w:val="24"/>
          <w:szCs w:val="24"/>
          <w:lang w:val="es-CO"/>
        </w:rPr>
        <w:t>06</w:t>
      </w:r>
      <w:r w:rsidRPr="00644C97">
        <w:rPr>
          <w:sz w:val="24"/>
          <w:szCs w:val="24"/>
          <w:lang w:val="es-CO"/>
        </w:rPr>
        <w:t>, mand</w:t>
      </w:r>
      <w:r w:rsidR="00BD0A1E">
        <w:rPr>
          <w:sz w:val="24"/>
          <w:szCs w:val="24"/>
          <w:lang w:val="es-CO"/>
        </w:rPr>
        <w:t>amos</w:t>
      </w:r>
      <w:r w:rsidRPr="00644C97">
        <w:rPr>
          <w:sz w:val="24"/>
          <w:szCs w:val="24"/>
          <w:lang w:val="es-CO"/>
        </w:rPr>
        <w:t xml:space="preserve"> la consigna de uno de los trabajos para que puedan prepar</w:t>
      </w:r>
      <w:r>
        <w:rPr>
          <w:sz w:val="24"/>
          <w:szCs w:val="24"/>
          <w:lang w:val="es-CO"/>
        </w:rPr>
        <w:t>ar</w:t>
      </w:r>
      <w:r w:rsidRPr="00644C97">
        <w:rPr>
          <w:sz w:val="24"/>
          <w:szCs w:val="24"/>
          <w:lang w:val="es-CO"/>
        </w:rPr>
        <w:t>la:</w:t>
      </w:r>
    </w:p>
    <w:p w:rsidR="00644C97" w:rsidRDefault="00644C97" w:rsidP="00644C97">
      <w:pPr>
        <w:jc w:val="both"/>
        <w:rPr>
          <w:b/>
          <w:sz w:val="24"/>
          <w:szCs w:val="24"/>
          <w:lang w:val="es-CO"/>
        </w:rPr>
      </w:pPr>
    </w:p>
    <w:p w:rsidR="003C1AE8" w:rsidRPr="003C1AE8" w:rsidRDefault="003C1AE8" w:rsidP="003C1AE8">
      <w:pPr>
        <w:shd w:val="clear" w:color="auto" w:fill="C4BC96"/>
        <w:jc w:val="both"/>
        <w:rPr>
          <w:b/>
          <w:sz w:val="24"/>
          <w:szCs w:val="24"/>
          <w:lang w:val="es-CO"/>
        </w:rPr>
      </w:pPr>
      <w:r w:rsidRPr="003C1AE8">
        <w:rPr>
          <w:b/>
          <w:sz w:val="24"/>
          <w:szCs w:val="24"/>
          <w:lang w:val="es-CO"/>
        </w:rPr>
        <w:t>1.</w:t>
      </w:r>
      <w:r>
        <w:rPr>
          <w:b/>
          <w:sz w:val="24"/>
          <w:szCs w:val="24"/>
          <w:lang w:val="es-CO"/>
        </w:rPr>
        <w:t xml:space="preserve"> </w:t>
      </w:r>
      <w:r w:rsidR="00BD0A1E">
        <w:rPr>
          <w:b/>
          <w:sz w:val="24"/>
          <w:szCs w:val="24"/>
          <w:lang w:val="es-CO"/>
        </w:rPr>
        <w:t xml:space="preserve">Eres un periodista, has elegido </w:t>
      </w:r>
      <w:r w:rsidRPr="003C1AE8">
        <w:rPr>
          <w:b/>
          <w:sz w:val="24"/>
          <w:szCs w:val="24"/>
          <w:lang w:val="es-CO"/>
        </w:rPr>
        <w:t xml:space="preserve">a alguien a quien admiras </w:t>
      </w:r>
      <w:r w:rsidR="00BD0A1E">
        <w:rPr>
          <w:b/>
          <w:sz w:val="24"/>
          <w:szCs w:val="24"/>
          <w:lang w:val="es-CO"/>
        </w:rPr>
        <w:t xml:space="preserve">para hacerle una entrevista en un canal de televisión y un programa al que tú le has dado un determinado formato: intimista e incisivo. Como encabezamiento de la misma vas a presentar una biografía (que leerás en el comienzo del programa y que puede contener imágenes) en la que hablarás de los </w:t>
      </w:r>
      <w:r w:rsidRPr="003C1AE8">
        <w:rPr>
          <w:b/>
          <w:sz w:val="24"/>
          <w:szCs w:val="24"/>
          <w:lang w:val="es-CO"/>
        </w:rPr>
        <w:t xml:space="preserve">cambios que </w:t>
      </w:r>
      <w:r w:rsidR="00BD0A1E">
        <w:rPr>
          <w:b/>
          <w:sz w:val="24"/>
          <w:szCs w:val="24"/>
          <w:lang w:val="es-CO"/>
        </w:rPr>
        <w:t xml:space="preserve">esa persona </w:t>
      </w:r>
      <w:r w:rsidRPr="003C1AE8">
        <w:rPr>
          <w:b/>
          <w:sz w:val="24"/>
          <w:szCs w:val="24"/>
          <w:lang w:val="es-CO"/>
        </w:rPr>
        <w:t>ha sufrido a lo largo de su vida o en algunos momentos de la misma. Por ello, tendrás que referirte a cambios del ser, pero, eventualmente, también podrás concentrarte en cambios de estado, relativos a cuestiones más pasajeras, a aspectos (físicos, de humor, etc.) que conoces de su personalidad. Entre las estructuras que deberás movilizar, recuerda incluir, siempre que sea posible,  construcciones verbales no atributivas</w:t>
      </w:r>
      <w:r w:rsidR="00BD0A1E">
        <w:rPr>
          <w:b/>
          <w:sz w:val="24"/>
          <w:szCs w:val="24"/>
          <w:lang w:val="es-CO"/>
        </w:rPr>
        <w:t xml:space="preserve"> (inacusativas)</w:t>
      </w:r>
      <w:r w:rsidRPr="003C1AE8">
        <w:rPr>
          <w:b/>
          <w:sz w:val="24"/>
          <w:szCs w:val="24"/>
          <w:lang w:val="es-CO"/>
        </w:rPr>
        <w:t xml:space="preserve">, las más frecuentes en español. </w:t>
      </w:r>
    </w:p>
    <w:p w:rsidR="003C1AE8" w:rsidRPr="00803F38" w:rsidRDefault="003C1AE8" w:rsidP="003C1AE8">
      <w:pPr>
        <w:shd w:val="clear" w:color="auto" w:fill="C4BC96"/>
        <w:jc w:val="both"/>
        <w:rPr>
          <w:b/>
          <w:sz w:val="24"/>
          <w:szCs w:val="24"/>
          <w:lang w:val="es-CO"/>
        </w:rPr>
      </w:pPr>
    </w:p>
    <w:p w:rsidR="00644C97" w:rsidRDefault="00644C97" w:rsidP="00644C97">
      <w:pPr>
        <w:jc w:val="both"/>
        <w:rPr>
          <w:noProof/>
          <w:sz w:val="22"/>
          <w:szCs w:val="22"/>
          <w:lang w:val="es-AR"/>
        </w:rPr>
      </w:pPr>
      <w:r>
        <w:rPr>
          <w:noProof/>
          <w:sz w:val="22"/>
          <w:szCs w:val="22"/>
          <w:lang w:val="es-AR"/>
        </w:rPr>
        <w:t>Eli</w:t>
      </w:r>
      <w:r w:rsidR="00BD0A1E">
        <w:rPr>
          <w:noProof/>
          <w:sz w:val="22"/>
          <w:szCs w:val="22"/>
          <w:lang w:val="es-AR"/>
        </w:rPr>
        <w:t>ge a es</w:t>
      </w:r>
      <w:r>
        <w:rPr>
          <w:noProof/>
          <w:sz w:val="22"/>
          <w:szCs w:val="22"/>
          <w:lang w:val="es-AR"/>
        </w:rPr>
        <w:t xml:space="preserve">a </w:t>
      </w:r>
      <w:r w:rsidRPr="00644C97">
        <w:rPr>
          <w:sz w:val="24"/>
          <w:szCs w:val="24"/>
          <w:lang w:val="es-AR"/>
        </w:rPr>
        <w:t>figura</w:t>
      </w:r>
      <w:r>
        <w:rPr>
          <w:noProof/>
          <w:sz w:val="22"/>
          <w:szCs w:val="22"/>
          <w:lang w:val="es-AR"/>
        </w:rPr>
        <w:t>,</w:t>
      </w:r>
      <w:r w:rsidR="00BD0A1E">
        <w:rPr>
          <w:noProof/>
          <w:sz w:val="22"/>
          <w:szCs w:val="22"/>
          <w:lang w:val="es-AR"/>
        </w:rPr>
        <w:t xml:space="preserve"> a</w:t>
      </w:r>
      <w:r>
        <w:rPr>
          <w:noProof/>
          <w:sz w:val="22"/>
          <w:szCs w:val="22"/>
          <w:lang w:val="es-AR"/>
        </w:rPr>
        <w:t xml:space="preserve"> ese personaje del mundo hispánico, del universo de la cultura </w:t>
      </w:r>
      <w:r w:rsidR="00BD0A1E">
        <w:rPr>
          <w:noProof/>
          <w:sz w:val="22"/>
          <w:szCs w:val="22"/>
          <w:lang w:val="es-AR"/>
        </w:rPr>
        <w:t>o de la política y conoce</w:t>
      </w:r>
      <w:r>
        <w:rPr>
          <w:noProof/>
          <w:sz w:val="22"/>
          <w:szCs w:val="22"/>
          <w:lang w:val="es-AR"/>
        </w:rPr>
        <w:t xml:space="preserve"> algo de su trayectoria, de su biografía para preparar este fragmento. Podrá</w:t>
      </w:r>
      <w:r w:rsidR="00BD0A1E">
        <w:rPr>
          <w:noProof/>
          <w:sz w:val="22"/>
          <w:szCs w:val="22"/>
          <w:lang w:val="es-AR"/>
        </w:rPr>
        <w:t>s</w:t>
      </w:r>
      <w:r>
        <w:rPr>
          <w:noProof/>
          <w:sz w:val="22"/>
          <w:szCs w:val="22"/>
          <w:lang w:val="es-AR"/>
        </w:rPr>
        <w:t xml:space="preserve"> traer el guión mínimo, </w:t>
      </w:r>
      <w:r w:rsidR="00BD0A1E">
        <w:rPr>
          <w:noProof/>
          <w:sz w:val="22"/>
          <w:szCs w:val="22"/>
          <w:lang w:val="es-AR"/>
        </w:rPr>
        <w:t xml:space="preserve">que te servirá para la expansión que realizarás en la prueba y que deberás adjuntar a la misma. </w:t>
      </w:r>
      <w:r>
        <w:rPr>
          <w:noProof/>
          <w:sz w:val="22"/>
          <w:szCs w:val="22"/>
          <w:lang w:val="es-AR"/>
        </w:rPr>
        <w:t xml:space="preserve"> </w:t>
      </w:r>
    </w:p>
    <w:p w:rsidR="00644C97" w:rsidRDefault="00644C97" w:rsidP="00644C97">
      <w:pPr>
        <w:jc w:val="both"/>
        <w:rPr>
          <w:noProof/>
          <w:sz w:val="22"/>
          <w:szCs w:val="22"/>
          <w:lang w:val="es-AR"/>
        </w:rPr>
      </w:pPr>
    </w:p>
    <w:p w:rsidR="003C1AE8" w:rsidRPr="00644C97" w:rsidRDefault="0001153B" w:rsidP="00644C97">
      <w:pPr>
        <w:shd w:val="clear" w:color="auto" w:fill="C4BC96" w:themeFill="background2" w:themeFillShade="BF"/>
        <w:jc w:val="both"/>
        <w:rPr>
          <w:b/>
          <w:noProof/>
          <w:sz w:val="22"/>
          <w:szCs w:val="22"/>
          <w:lang w:val="es-AR"/>
        </w:rPr>
      </w:pPr>
      <w:r w:rsidRPr="00644C97">
        <w:rPr>
          <w:b/>
          <w:noProof/>
          <w:sz w:val="22"/>
          <w:szCs w:val="22"/>
          <w:lang w:val="es-AR"/>
        </w:rPr>
        <w:t>II</w:t>
      </w:r>
      <w:r w:rsidR="003C1AE8" w:rsidRPr="00644C97">
        <w:rPr>
          <w:b/>
          <w:noProof/>
          <w:sz w:val="22"/>
          <w:szCs w:val="22"/>
          <w:lang w:val="es-AR"/>
        </w:rPr>
        <w:t xml:space="preserve">. Un </w:t>
      </w:r>
      <w:r w:rsidR="00644C97" w:rsidRPr="00644C97">
        <w:rPr>
          <w:b/>
          <w:noProof/>
          <w:sz w:val="22"/>
          <w:szCs w:val="22"/>
          <w:lang w:val="es-AR"/>
        </w:rPr>
        <w:t>ejercicio sin contextualización, muy probable en la prueba, para que pueda</w:t>
      </w:r>
      <w:r w:rsidR="00BD0A1E">
        <w:rPr>
          <w:b/>
          <w:noProof/>
          <w:sz w:val="22"/>
          <w:szCs w:val="22"/>
          <w:lang w:val="es-AR"/>
        </w:rPr>
        <w:t>s</w:t>
      </w:r>
      <w:r w:rsidR="00644C97" w:rsidRPr="00644C97">
        <w:rPr>
          <w:b/>
          <w:noProof/>
          <w:sz w:val="22"/>
          <w:szCs w:val="22"/>
          <w:lang w:val="es-AR"/>
        </w:rPr>
        <w:t xml:space="preserve"> ir ejercitándose:</w:t>
      </w:r>
    </w:p>
    <w:p w:rsidR="00B329AF" w:rsidRDefault="00B329AF" w:rsidP="00B329AF">
      <w:pPr>
        <w:jc w:val="both"/>
        <w:rPr>
          <w:sz w:val="24"/>
          <w:szCs w:val="24"/>
          <w:lang w:val="es-AR"/>
        </w:rPr>
      </w:pPr>
    </w:p>
    <w:p w:rsidR="003C1AE8" w:rsidRPr="003C1AE8" w:rsidRDefault="003C1AE8" w:rsidP="00B329AF">
      <w:pPr>
        <w:jc w:val="both"/>
        <w:rPr>
          <w:sz w:val="24"/>
          <w:szCs w:val="24"/>
          <w:lang w:val="es-AR"/>
        </w:rPr>
      </w:pPr>
      <w:r w:rsidRPr="003C1AE8">
        <w:rPr>
          <w:sz w:val="24"/>
          <w:szCs w:val="24"/>
          <w:lang w:val="es-AR"/>
        </w:rPr>
        <w:t xml:space="preserve">Completar con los verbos entre paréntesis las siguientes condicionales (los fragmentos subrayados te ayudarán a interpretar el grado de probabilidad/improbabilidad). </w:t>
      </w:r>
    </w:p>
    <w:p w:rsidR="003C1AE8" w:rsidRPr="003C1AE8" w:rsidRDefault="003C1AE8" w:rsidP="003C1AE8">
      <w:pPr>
        <w:rPr>
          <w:sz w:val="24"/>
          <w:szCs w:val="24"/>
          <w:lang w:val="es-AR"/>
        </w:rPr>
      </w:pPr>
    </w:p>
    <w:p w:rsidR="003C1AE8" w:rsidRDefault="003C1AE8" w:rsidP="003C1AE8">
      <w:pPr>
        <w:rPr>
          <w:sz w:val="24"/>
          <w:szCs w:val="24"/>
          <w:lang w:val="es-AR"/>
        </w:rPr>
      </w:pPr>
    </w:p>
    <w:p w:rsidR="003C1AE8" w:rsidRPr="003C1AE8" w:rsidRDefault="003C1AE8" w:rsidP="003C1AE8">
      <w:pPr>
        <w:jc w:val="both"/>
        <w:rPr>
          <w:b/>
          <w:bCs/>
          <w:sz w:val="24"/>
          <w:szCs w:val="24"/>
          <w:lang w:val="es-AR"/>
        </w:rPr>
      </w:pPr>
      <w:r w:rsidRPr="003C1AE8">
        <w:rPr>
          <w:sz w:val="24"/>
          <w:szCs w:val="24"/>
          <w:lang w:val="es-AR"/>
        </w:rPr>
        <w:t xml:space="preserve">1. Nos </w:t>
      </w:r>
      <w:r w:rsidRPr="003C1AE8">
        <w:rPr>
          <w:sz w:val="24"/>
          <w:szCs w:val="24"/>
          <w:u w:val="single"/>
          <w:lang w:val="es-AR"/>
        </w:rPr>
        <w:t>reuniremos</w:t>
      </w:r>
      <w:r w:rsidRPr="003C1AE8">
        <w:rPr>
          <w:sz w:val="24"/>
          <w:szCs w:val="24"/>
          <w:lang w:val="es-AR"/>
        </w:rPr>
        <w:t xml:space="preserve"> el día 27 </w:t>
      </w:r>
      <w:r w:rsidRPr="003C1AE8">
        <w:rPr>
          <w:b/>
          <w:sz w:val="24"/>
          <w:szCs w:val="24"/>
          <w:lang w:val="es-AR"/>
        </w:rPr>
        <w:t>salvo que</w:t>
      </w:r>
      <w:r w:rsidRPr="003C1AE8">
        <w:rPr>
          <w:sz w:val="24"/>
          <w:szCs w:val="24"/>
          <w:lang w:val="es-AR"/>
        </w:rPr>
        <w:t xml:space="preserve"> __________ (tener / primera del plural) imprevistos. </w:t>
      </w:r>
    </w:p>
    <w:p w:rsidR="003C1AE8" w:rsidRPr="003C1AE8" w:rsidRDefault="003C1AE8" w:rsidP="003C1AE8">
      <w:pPr>
        <w:jc w:val="both"/>
        <w:rPr>
          <w:sz w:val="24"/>
          <w:szCs w:val="24"/>
          <w:lang w:val="es-AR"/>
        </w:rPr>
      </w:pPr>
    </w:p>
    <w:p w:rsidR="003C1AE8" w:rsidRPr="003C1AE8" w:rsidRDefault="003C1AE8" w:rsidP="003C1AE8">
      <w:pPr>
        <w:jc w:val="both"/>
        <w:rPr>
          <w:bCs/>
          <w:sz w:val="24"/>
          <w:szCs w:val="24"/>
          <w:lang w:val="es-AR"/>
        </w:rPr>
      </w:pPr>
      <w:r w:rsidRPr="003C1AE8">
        <w:rPr>
          <w:sz w:val="24"/>
          <w:szCs w:val="24"/>
          <w:lang w:val="es-AR"/>
        </w:rPr>
        <w:t xml:space="preserve">2. </w:t>
      </w:r>
      <w:r w:rsidRPr="003C1AE8">
        <w:rPr>
          <w:b/>
          <w:sz w:val="24"/>
          <w:szCs w:val="24"/>
          <w:lang w:val="es-AR"/>
        </w:rPr>
        <w:t>Como</w:t>
      </w:r>
      <w:r w:rsidRPr="003C1AE8">
        <w:rPr>
          <w:sz w:val="24"/>
          <w:szCs w:val="24"/>
          <w:lang w:val="es-AR"/>
        </w:rPr>
        <w:t xml:space="preserve"> no _______ (cumplir / tercera del singular) con lo prometido, </w:t>
      </w:r>
      <w:r w:rsidRPr="003C1AE8">
        <w:rPr>
          <w:sz w:val="24"/>
          <w:szCs w:val="24"/>
          <w:u w:val="single"/>
          <w:lang w:val="es-AR"/>
        </w:rPr>
        <w:t>estaremos</w:t>
      </w:r>
      <w:r w:rsidRPr="003C1AE8">
        <w:rPr>
          <w:sz w:val="24"/>
          <w:szCs w:val="24"/>
          <w:lang w:val="es-AR"/>
        </w:rPr>
        <w:t xml:space="preserve"> en graves problemas. </w:t>
      </w:r>
    </w:p>
    <w:p w:rsidR="003C1AE8" w:rsidRPr="003C1AE8" w:rsidRDefault="003C1AE8" w:rsidP="003C1AE8">
      <w:pPr>
        <w:jc w:val="both"/>
        <w:rPr>
          <w:sz w:val="24"/>
          <w:szCs w:val="24"/>
          <w:lang w:val="es-AR"/>
        </w:rPr>
      </w:pPr>
    </w:p>
    <w:p w:rsidR="003C1AE8" w:rsidRPr="003C1AE8" w:rsidRDefault="003C1AE8" w:rsidP="003C1AE8">
      <w:pPr>
        <w:jc w:val="both"/>
        <w:rPr>
          <w:sz w:val="24"/>
          <w:szCs w:val="24"/>
          <w:lang w:val="es-AR"/>
        </w:rPr>
      </w:pPr>
      <w:r w:rsidRPr="003C1AE8">
        <w:rPr>
          <w:sz w:val="24"/>
          <w:szCs w:val="24"/>
          <w:lang w:val="es-AR"/>
        </w:rPr>
        <w:t xml:space="preserve">3. </w:t>
      </w:r>
      <w:r w:rsidRPr="003C1AE8">
        <w:rPr>
          <w:sz w:val="24"/>
          <w:szCs w:val="24"/>
          <w:u w:val="single"/>
          <w:lang w:val="es-AR"/>
        </w:rPr>
        <w:t>Trabajaremos</w:t>
      </w:r>
      <w:r w:rsidRPr="003C1AE8">
        <w:rPr>
          <w:sz w:val="24"/>
          <w:szCs w:val="24"/>
          <w:lang w:val="es-AR"/>
        </w:rPr>
        <w:t xml:space="preserve"> juntos </w:t>
      </w:r>
      <w:r w:rsidRPr="003C1AE8">
        <w:rPr>
          <w:b/>
          <w:sz w:val="24"/>
          <w:szCs w:val="24"/>
          <w:lang w:val="es-AR"/>
        </w:rPr>
        <w:t>siempre y cuando</w:t>
      </w:r>
      <w:r w:rsidRPr="003C1AE8">
        <w:rPr>
          <w:sz w:val="24"/>
          <w:szCs w:val="24"/>
          <w:lang w:val="es-AR"/>
        </w:rPr>
        <w:t xml:space="preserve"> ________________ (aceptar</w:t>
      </w:r>
      <w:r>
        <w:rPr>
          <w:sz w:val="24"/>
          <w:szCs w:val="24"/>
          <w:lang w:val="es-AR"/>
        </w:rPr>
        <w:t>: segunda persona informal</w:t>
      </w:r>
      <w:r w:rsidRPr="003C1AE8">
        <w:rPr>
          <w:sz w:val="24"/>
          <w:szCs w:val="24"/>
          <w:lang w:val="es-AR"/>
        </w:rPr>
        <w:t xml:space="preserve">) mis condiciones. </w:t>
      </w:r>
    </w:p>
    <w:p w:rsidR="003C1AE8" w:rsidRPr="003C1AE8" w:rsidRDefault="003C1AE8" w:rsidP="003C1AE8">
      <w:pPr>
        <w:jc w:val="both"/>
        <w:rPr>
          <w:sz w:val="24"/>
          <w:szCs w:val="24"/>
          <w:lang w:val="es-AR"/>
        </w:rPr>
      </w:pPr>
    </w:p>
    <w:p w:rsidR="003C1AE8" w:rsidRPr="003C1AE8" w:rsidRDefault="003C1AE8" w:rsidP="003C1AE8">
      <w:pPr>
        <w:jc w:val="both"/>
        <w:rPr>
          <w:b/>
          <w:bCs/>
          <w:sz w:val="24"/>
          <w:szCs w:val="24"/>
          <w:lang w:val="es-AR"/>
        </w:rPr>
      </w:pPr>
      <w:r w:rsidRPr="003C1AE8">
        <w:rPr>
          <w:sz w:val="24"/>
          <w:szCs w:val="24"/>
          <w:lang w:val="es-AR"/>
        </w:rPr>
        <w:t xml:space="preserve">4. </w:t>
      </w:r>
      <w:r w:rsidRPr="003C1AE8">
        <w:rPr>
          <w:b/>
          <w:sz w:val="24"/>
          <w:szCs w:val="24"/>
          <w:lang w:val="es-AR"/>
        </w:rPr>
        <w:t>Si</w:t>
      </w:r>
      <w:r w:rsidRPr="003C1AE8">
        <w:rPr>
          <w:sz w:val="24"/>
          <w:szCs w:val="24"/>
          <w:lang w:val="es-AR"/>
        </w:rPr>
        <w:t xml:space="preserve"> </w:t>
      </w:r>
      <w:r>
        <w:rPr>
          <w:sz w:val="24"/>
          <w:szCs w:val="24"/>
          <w:lang w:val="es-AR"/>
        </w:rPr>
        <w:t xml:space="preserve">Juan </w:t>
      </w:r>
      <w:r w:rsidRPr="003C1AE8">
        <w:rPr>
          <w:sz w:val="24"/>
          <w:szCs w:val="24"/>
          <w:lang w:val="es-AR"/>
        </w:rPr>
        <w:t>se _______</w:t>
      </w:r>
      <w:r>
        <w:rPr>
          <w:sz w:val="24"/>
          <w:szCs w:val="24"/>
          <w:lang w:val="es-AR"/>
        </w:rPr>
        <w:t xml:space="preserve">__ (encontrar) enfermo, no debe </w:t>
      </w:r>
      <w:r w:rsidRPr="003C1AE8">
        <w:rPr>
          <w:sz w:val="24"/>
          <w:szCs w:val="24"/>
          <w:lang w:val="es-AR"/>
        </w:rPr>
        <w:t xml:space="preserve">ir a la escuela. </w:t>
      </w:r>
      <w:r>
        <w:rPr>
          <w:sz w:val="24"/>
          <w:szCs w:val="24"/>
          <w:lang w:val="es-AR"/>
        </w:rPr>
        <w:t xml:space="preserve">/ </w:t>
      </w:r>
      <w:r w:rsidRPr="003C1AE8">
        <w:rPr>
          <w:b/>
          <w:sz w:val="24"/>
          <w:szCs w:val="24"/>
          <w:lang w:val="es-AR"/>
        </w:rPr>
        <w:t xml:space="preserve">Si </w:t>
      </w:r>
      <w:r w:rsidRPr="003C1AE8">
        <w:rPr>
          <w:sz w:val="24"/>
          <w:szCs w:val="24"/>
          <w:lang w:val="es-AR"/>
        </w:rPr>
        <w:t xml:space="preserve">Juan </w:t>
      </w:r>
      <w:r>
        <w:rPr>
          <w:sz w:val="24"/>
          <w:szCs w:val="24"/>
          <w:lang w:val="es-AR"/>
        </w:rPr>
        <w:t xml:space="preserve">se ________ (sentir) mal, no debe ir a la escuela. </w:t>
      </w:r>
      <w:r w:rsidR="00BD0A1E" w:rsidRPr="003C1AE8">
        <w:rPr>
          <w:sz w:val="24"/>
          <w:szCs w:val="24"/>
          <w:lang w:val="es-AR"/>
        </w:rPr>
        <w:t>(</w:t>
      </w:r>
      <w:proofErr w:type="gramStart"/>
      <w:r w:rsidR="00BD0A1E">
        <w:rPr>
          <w:sz w:val="24"/>
          <w:szCs w:val="24"/>
          <w:lang w:val="es-AR"/>
        </w:rPr>
        <w:t>altamente</w:t>
      </w:r>
      <w:proofErr w:type="gramEnd"/>
      <w:r w:rsidR="00BD0A1E">
        <w:rPr>
          <w:sz w:val="24"/>
          <w:szCs w:val="24"/>
          <w:lang w:val="es-AR"/>
        </w:rPr>
        <w:t xml:space="preserve"> probable, el hablante siente aquello de lo que habla como “real”</w:t>
      </w:r>
      <w:r w:rsidR="00BD0A1E" w:rsidRPr="003C1AE8">
        <w:rPr>
          <w:sz w:val="24"/>
          <w:szCs w:val="24"/>
          <w:lang w:val="es-AR"/>
        </w:rPr>
        <w:t>)</w:t>
      </w:r>
    </w:p>
    <w:p w:rsidR="003C1AE8" w:rsidRPr="003C1AE8" w:rsidRDefault="003C1AE8" w:rsidP="003C1AE8">
      <w:pPr>
        <w:jc w:val="both"/>
        <w:rPr>
          <w:sz w:val="24"/>
          <w:szCs w:val="24"/>
          <w:lang w:val="es-AR"/>
        </w:rPr>
      </w:pPr>
    </w:p>
    <w:p w:rsidR="003C1AE8" w:rsidRDefault="003C1AE8" w:rsidP="003C1AE8">
      <w:pPr>
        <w:jc w:val="both"/>
        <w:rPr>
          <w:sz w:val="24"/>
          <w:szCs w:val="24"/>
          <w:lang w:val="es-AR"/>
        </w:rPr>
      </w:pPr>
      <w:r w:rsidRPr="003C1AE8">
        <w:rPr>
          <w:sz w:val="24"/>
          <w:szCs w:val="24"/>
          <w:lang w:val="es-AR"/>
        </w:rPr>
        <w:t xml:space="preserve">5. </w:t>
      </w:r>
      <w:r w:rsidRPr="003C1AE8">
        <w:rPr>
          <w:sz w:val="24"/>
          <w:szCs w:val="24"/>
          <w:u w:val="single"/>
          <w:lang w:val="es-AR"/>
        </w:rPr>
        <w:t>Terminaría</w:t>
      </w:r>
      <w:r w:rsidRPr="003C1AE8">
        <w:rPr>
          <w:sz w:val="24"/>
          <w:szCs w:val="24"/>
          <w:lang w:val="es-AR"/>
        </w:rPr>
        <w:t xml:space="preserve"> la facultad este semestre </w:t>
      </w:r>
      <w:r w:rsidRPr="003C1AE8">
        <w:rPr>
          <w:b/>
          <w:sz w:val="24"/>
          <w:szCs w:val="24"/>
          <w:lang w:val="es-AR"/>
        </w:rPr>
        <w:t>en el caso de que</w:t>
      </w:r>
      <w:r w:rsidRPr="003C1AE8">
        <w:rPr>
          <w:sz w:val="24"/>
          <w:szCs w:val="24"/>
          <w:lang w:val="es-AR"/>
        </w:rPr>
        <w:t xml:space="preserve"> _________ (aprobar) las 8 materias que estoy cursando. </w:t>
      </w:r>
    </w:p>
    <w:p w:rsidR="003C1AE8" w:rsidRPr="003C1AE8" w:rsidRDefault="003C1AE8" w:rsidP="003C1AE8">
      <w:pPr>
        <w:jc w:val="both"/>
        <w:rPr>
          <w:sz w:val="24"/>
          <w:szCs w:val="24"/>
          <w:lang w:val="es-AR"/>
        </w:rPr>
      </w:pPr>
    </w:p>
    <w:p w:rsidR="00027E0A" w:rsidRDefault="00027E0A" w:rsidP="003C1AE8">
      <w:pPr>
        <w:jc w:val="both"/>
        <w:rPr>
          <w:sz w:val="24"/>
          <w:szCs w:val="24"/>
          <w:lang w:val="es-AR"/>
        </w:rPr>
      </w:pPr>
    </w:p>
    <w:p w:rsidR="003C1AE8" w:rsidRPr="00644C97" w:rsidRDefault="0001153B" w:rsidP="00644C97">
      <w:pPr>
        <w:shd w:val="clear" w:color="auto" w:fill="C4BC96" w:themeFill="background2" w:themeFillShade="BF"/>
        <w:jc w:val="both"/>
        <w:rPr>
          <w:b/>
          <w:noProof/>
          <w:sz w:val="22"/>
          <w:szCs w:val="22"/>
          <w:lang w:val="es-AR"/>
        </w:rPr>
      </w:pPr>
      <w:r w:rsidRPr="00644C97">
        <w:rPr>
          <w:b/>
          <w:noProof/>
          <w:sz w:val="22"/>
          <w:szCs w:val="22"/>
          <w:lang w:val="es-AR"/>
        </w:rPr>
        <w:t>III</w:t>
      </w:r>
      <w:r w:rsidR="003C1AE8" w:rsidRPr="00644C97">
        <w:rPr>
          <w:b/>
          <w:noProof/>
          <w:sz w:val="22"/>
          <w:szCs w:val="22"/>
          <w:lang w:val="es-AR"/>
        </w:rPr>
        <w:t>. A una de las mujeres que termina sola y amargada en la historieta de Quino que trabajamos durante el semestre, hazle decir algo, movilizando una condicional no introducida por “si”, que funcione como improbable (préstale especial atención al tiempo verbal</w:t>
      </w:r>
      <w:commentRangeStart w:id="0"/>
      <w:r w:rsidR="003C1AE8" w:rsidRPr="00644C97">
        <w:rPr>
          <w:b/>
          <w:noProof/>
          <w:sz w:val="22"/>
          <w:szCs w:val="22"/>
          <w:lang w:val="es-AR"/>
        </w:rPr>
        <w:t>)</w:t>
      </w:r>
      <w:r w:rsidR="003C1AE8" w:rsidRPr="00644C97">
        <w:rPr>
          <w:b/>
          <w:noProof/>
          <w:sz w:val="22"/>
          <w:szCs w:val="22"/>
          <w:lang w:val="es-AR"/>
        </w:rPr>
        <w:footnoteReference w:id="1"/>
      </w:r>
      <w:commentRangeEnd w:id="0"/>
      <w:r w:rsidR="00644C97" w:rsidRPr="00644C97">
        <w:rPr>
          <w:b/>
          <w:noProof/>
          <w:sz w:val="22"/>
          <w:szCs w:val="22"/>
          <w:lang w:val="es-AR"/>
        </w:rPr>
        <w:commentReference w:id="0"/>
      </w:r>
      <w:r w:rsidR="003C1AE8" w:rsidRPr="00644C97">
        <w:rPr>
          <w:b/>
          <w:noProof/>
          <w:sz w:val="22"/>
          <w:szCs w:val="22"/>
          <w:lang w:val="es-AR"/>
        </w:rPr>
        <w:t>:</w:t>
      </w:r>
    </w:p>
    <w:p w:rsidR="003C1AE8" w:rsidRPr="003C1AE8" w:rsidRDefault="003C1AE8" w:rsidP="003C1AE8">
      <w:pPr>
        <w:jc w:val="both"/>
        <w:rPr>
          <w:sz w:val="24"/>
          <w:szCs w:val="24"/>
          <w:lang w:val="es-AR"/>
        </w:rPr>
      </w:pPr>
    </w:p>
    <w:p w:rsidR="003C1AE8" w:rsidRDefault="003C1AE8" w:rsidP="0001153B">
      <w:pPr>
        <w:pBdr>
          <w:top w:val="single" w:sz="12" w:space="1" w:color="auto"/>
          <w:bottom w:val="single" w:sz="12" w:space="1" w:color="auto"/>
        </w:pBdr>
        <w:spacing w:line="480" w:lineRule="auto"/>
        <w:jc w:val="both"/>
        <w:rPr>
          <w:sz w:val="24"/>
          <w:szCs w:val="24"/>
          <w:lang w:val="es-AR"/>
        </w:rPr>
      </w:pPr>
    </w:p>
    <w:p w:rsidR="0001153B" w:rsidRDefault="0001153B" w:rsidP="0001153B">
      <w:pPr>
        <w:pBdr>
          <w:bottom w:val="single" w:sz="12" w:space="1" w:color="auto"/>
          <w:between w:val="single" w:sz="12" w:space="1" w:color="auto"/>
        </w:pBdr>
        <w:spacing w:line="480" w:lineRule="auto"/>
        <w:jc w:val="both"/>
        <w:rPr>
          <w:sz w:val="24"/>
          <w:szCs w:val="24"/>
          <w:lang w:val="es-AR"/>
        </w:rPr>
      </w:pPr>
    </w:p>
    <w:p w:rsidR="00BD0A1E" w:rsidRPr="00BD0A1E" w:rsidRDefault="00BD0A1E" w:rsidP="00D3122E">
      <w:pPr>
        <w:spacing w:line="480" w:lineRule="auto"/>
        <w:jc w:val="center"/>
        <w:rPr>
          <w:b/>
          <w:noProof/>
          <w:sz w:val="22"/>
          <w:szCs w:val="22"/>
          <w:lang w:val="es-AR"/>
        </w:rPr>
      </w:pPr>
    </w:p>
    <w:p w:rsidR="00BD0A1E" w:rsidRPr="00BD0A1E" w:rsidRDefault="00BD0A1E" w:rsidP="00BD0A1E">
      <w:pPr>
        <w:shd w:val="clear" w:color="auto" w:fill="C4BC96" w:themeFill="background2" w:themeFillShade="BF"/>
        <w:jc w:val="both"/>
        <w:rPr>
          <w:b/>
          <w:noProof/>
          <w:sz w:val="22"/>
          <w:szCs w:val="22"/>
          <w:lang w:val="es-AR"/>
        </w:rPr>
      </w:pPr>
      <w:r>
        <w:rPr>
          <w:b/>
          <w:noProof/>
          <w:sz w:val="22"/>
          <w:szCs w:val="22"/>
          <w:lang w:val="es-AR"/>
        </w:rPr>
        <w:t>IV. Completa las oraciones con uno de los verbos de cambio pseudocopulativos (ponerse –quedarse – volverse – hacerse – convertirse en) y analiza la construcción exponiendo las características de cada uno de los verbos. ¿Qué tipo de cambio expresan? ¿Con qué verbo se relacionan? ¿De qué forma ocurre el cambio? ¿Cómo se caracteriza el cambio?</w:t>
      </w:r>
    </w:p>
    <w:p w:rsidR="00F75B4A" w:rsidRPr="006E6581" w:rsidRDefault="00F75B4A" w:rsidP="00F75B4A">
      <w:pPr>
        <w:jc w:val="both"/>
        <w:rPr>
          <w:rFonts w:ascii="Arial" w:hAnsi="Arial" w:cs="Arial"/>
          <w:color w:val="000000"/>
          <w:sz w:val="22"/>
          <w:szCs w:val="22"/>
          <w:lang w:val="es-ES"/>
        </w:rPr>
      </w:pPr>
      <w:r>
        <w:rPr>
          <w:rFonts w:ascii="Arial" w:hAnsi="Arial" w:cs="Arial"/>
          <w:b/>
          <w:color w:val="000000"/>
          <w:sz w:val="22"/>
          <w:szCs w:val="22"/>
          <w:lang w:val="es-ES"/>
        </w:rPr>
        <w:t>(</w:t>
      </w:r>
      <w:r w:rsidRPr="006E6581">
        <w:rPr>
          <w:rFonts w:ascii="Arial" w:hAnsi="Arial" w:cs="Arial"/>
          <w:b/>
          <w:color w:val="000000"/>
          <w:sz w:val="22"/>
          <w:szCs w:val="22"/>
          <w:lang w:val="es-ES"/>
        </w:rPr>
        <w:t>a)</w:t>
      </w:r>
      <w:r w:rsidRPr="006E6581">
        <w:rPr>
          <w:rFonts w:ascii="Arial" w:hAnsi="Arial" w:cs="Arial"/>
          <w:color w:val="000000"/>
          <w:sz w:val="22"/>
          <w:szCs w:val="22"/>
          <w:lang w:val="es-ES"/>
        </w:rPr>
        <w:t xml:space="preserve"> Pedro ________________ nervioso hoy. Hace algunos días que anda muy preocupado. </w:t>
      </w:r>
    </w:p>
    <w:p w:rsidR="00F75B4A" w:rsidRPr="006E6581" w:rsidRDefault="00F75B4A" w:rsidP="00F75B4A">
      <w:pPr>
        <w:jc w:val="both"/>
        <w:rPr>
          <w:rFonts w:ascii="Arial" w:hAnsi="Arial" w:cs="Arial"/>
          <w:color w:val="000000"/>
          <w:sz w:val="22"/>
          <w:szCs w:val="22"/>
          <w:lang w:val="es-ES"/>
        </w:rPr>
      </w:pPr>
      <w:r w:rsidRPr="006E6581">
        <w:rPr>
          <w:rFonts w:ascii="Arial" w:hAnsi="Arial" w:cs="Arial"/>
          <w:color w:val="000000"/>
          <w:sz w:val="22"/>
          <w:szCs w:val="22"/>
          <w:lang w:val="es-ES"/>
        </w:rPr>
        <w:t>_______________________________________________________________________________________________________________________________________________________________________________________________________________</w:t>
      </w:r>
    </w:p>
    <w:p w:rsidR="00F75B4A" w:rsidRPr="006E6581" w:rsidRDefault="00F75B4A" w:rsidP="00F75B4A">
      <w:pPr>
        <w:jc w:val="both"/>
        <w:rPr>
          <w:rFonts w:ascii="Arial" w:hAnsi="Arial" w:cs="Arial"/>
          <w:color w:val="000000"/>
          <w:sz w:val="22"/>
          <w:szCs w:val="22"/>
          <w:lang w:val="es-ES"/>
        </w:rPr>
      </w:pPr>
    </w:p>
    <w:p w:rsidR="00F75B4A" w:rsidRPr="006E6581" w:rsidRDefault="00F75B4A" w:rsidP="00F75B4A">
      <w:pPr>
        <w:jc w:val="both"/>
        <w:rPr>
          <w:rFonts w:ascii="Arial" w:hAnsi="Arial" w:cs="Arial"/>
          <w:color w:val="000000"/>
          <w:sz w:val="22"/>
          <w:szCs w:val="22"/>
          <w:lang w:val="es-ES"/>
        </w:rPr>
      </w:pPr>
      <w:r>
        <w:rPr>
          <w:rFonts w:ascii="Arial" w:hAnsi="Arial" w:cs="Arial"/>
          <w:b/>
          <w:color w:val="000000"/>
          <w:sz w:val="22"/>
          <w:szCs w:val="22"/>
          <w:lang w:val="es-ES"/>
        </w:rPr>
        <w:t>(</w:t>
      </w:r>
      <w:r w:rsidRPr="006E6581">
        <w:rPr>
          <w:rFonts w:ascii="Arial" w:hAnsi="Arial" w:cs="Arial"/>
          <w:b/>
          <w:color w:val="000000"/>
          <w:sz w:val="22"/>
          <w:szCs w:val="22"/>
          <w:lang w:val="es-ES"/>
        </w:rPr>
        <w:t xml:space="preserve">b) </w:t>
      </w:r>
      <w:r w:rsidRPr="006E6581">
        <w:rPr>
          <w:rFonts w:ascii="Arial" w:hAnsi="Arial" w:cs="Arial"/>
          <w:color w:val="000000"/>
          <w:sz w:val="22"/>
          <w:szCs w:val="22"/>
          <w:lang w:val="es-ES"/>
        </w:rPr>
        <w:t xml:space="preserve">Su hijo ________________ un alumno muy estudioso. </w:t>
      </w:r>
    </w:p>
    <w:p w:rsidR="00F75B4A" w:rsidRPr="006E6581" w:rsidRDefault="00F75B4A" w:rsidP="00F75B4A">
      <w:pPr>
        <w:jc w:val="both"/>
        <w:rPr>
          <w:rFonts w:ascii="Arial" w:hAnsi="Arial" w:cs="Arial"/>
          <w:color w:val="000000"/>
          <w:sz w:val="22"/>
          <w:szCs w:val="22"/>
          <w:lang w:val="es-ES"/>
        </w:rPr>
      </w:pPr>
      <w:r w:rsidRPr="006E6581">
        <w:rPr>
          <w:rFonts w:ascii="Arial" w:hAnsi="Arial" w:cs="Arial"/>
          <w:color w:val="000000"/>
          <w:sz w:val="22"/>
          <w:szCs w:val="22"/>
          <w:lang w:val="es-ES"/>
        </w:rPr>
        <w:t>_______________________________________________________________________________________________________________________________________________________________________________________________________________</w:t>
      </w:r>
    </w:p>
    <w:p w:rsidR="00F75B4A" w:rsidRPr="006E6581" w:rsidRDefault="00F75B4A" w:rsidP="00F75B4A">
      <w:pPr>
        <w:jc w:val="both"/>
        <w:rPr>
          <w:rFonts w:ascii="Arial" w:hAnsi="Arial" w:cs="Arial"/>
          <w:color w:val="000000"/>
          <w:sz w:val="22"/>
          <w:szCs w:val="22"/>
          <w:lang w:val="es-ES"/>
        </w:rPr>
      </w:pPr>
    </w:p>
    <w:p w:rsidR="00F75B4A" w:rsidRPr="006E6581" w:rsidRDefault="00F75B4A" w:rsidP="00F75B4A">
      <w:pPr>
        <w:jc w:val="both"/>
        <w:rPr>
          <w:rFonts w:ascii="Arial" w:hAnsi="Arial" w:cs="Arial"/>
          <w:color w:val="000000"/>
          <w:sz w:val="22"/>
          <w:szCs w:val="22"/>
          <w:lang w:val="es-ES"/>
        </w:rPr>
      </w:pPr>
      <w:r>
        <w:rPr>
          <w:rFonts w:ascii="Arial" w:hAnsi="Arial" w:cs="Arial"/>
          <w:b/>
          <w:color w:val="000000"/>
          <w:sz w:val="22"/>
          <w:szCs w:val="22"/>
          <w:lang w:val="es-ES"/>
        </w:rPr>
        <w:t>(</w:t>
      </w:r>
      <w:r w:rsidRPr="006E6581">
        <w:rPr>
          <w:rFonts w:ascii="Arial" w:hAnsi="Arial" w:cs="Arial"/>
          <w:b/>
          <w:color w:val="000000"/>
          <w:sz w:val="22"/>
          <w:szCs w:val="22"/>
          <w:lang w:val="es-ES"/>
        </w:rPr>
        <w:t xml:space="preserve">c) </w:t>
      </w:r>
      <w:r w:rsidRPr="006E6581">
        <w:rPr>
          <w:rFonts w:ascii="Arial" w:hAnsi="Arial" w:cs="Arial"/>
          <w:color w:val="000000"/>
          <w:sz w:val="22"/>
          <w:szCs w:val="22"/>
          <w:lang w:val="es-ES"/>
        </w:rPr>
        <w:t>Mi padre ________________</w:t>
      </w:r>
      <w:r>
        <w:rPr>
          <w:rFonts w:ascii="Arial" w:hAnsi="Arial" w:cs="Arial"/>
          <w:color w:val="000000"/>
          <w:sz w:val="22"/>
          <w:szCs w:val="22"/>
          <w:lang w:val="es-ES"/>
        </w:rPr>
        <w:t xml:space="preserve"> viejo</w:t>
      </w:r>
      <w:r w:rsidRPr="006E6581">
        <w:rPr>
          <w:rFonts w:ascii="Arial" w:hAnsi="Arial" w:cs="Arial"/>
          <w:color w:val="000000"/>
          <w:sz w:val="22"/>
          <w:szCs w:val="22"/>
          <w:lang w:val="es-ES"/>
        </w:rPr>
        <w:t xml:space="preserve"> en los últimos años. </w:t>
      </w:r>
    </w:p>
    <w:p w:rsidR="00F75B4A" w:rsidRPr="006E6581" w:rsidRDefault="00F75B4A" w:rsidP="00F75B4A">
      <w:pPr>
        <w:jc w:val="both"/>
        <w:rPr>
          <w:rFonts w:ascii="Arial" w:hAnsi="Arial" w:cs="Arial"/>
          <w:color w:val="000000"/>
          <w:sz w:val="22"/>
          <w:szCs w:val="22"/>
          <w:lang w:val="es-ES"/>
        </w:rPr>
      </w:pPr>
      <w:r w:rsidRPr="006E6581">
        <w:rPr>
          <w:rFonts w:ascii="Arial" w:hAnsi="Arial" w:cs="Arial"/>
          <w:color w:val="000000"/>
          <w:sz w:val="22"/>
          <w:szCs w:val="22"/>
          <w:lang w:val="es-ES"/>
        </w:rPr>
        <w:t>_______________________________________________________________________________________________________________________________________________________________________________________________________________</w:t>
      </w:r>
    </w:p>
    <w:p w:rsidR="00F75B4A" w:rsidRPr="006E6581" w:rsidRDefault="00F75B4A" w:rsidP="00F75B4A">
      <w:pPr>
        <w:jc w:val="both"/>
        <w:rPr>
          <w:rFonts w:ascii="Arial" w:hAnsi="Arial" w:cs="Arial"/>
          <w:b/>
          <w:color w:val="000000"/>
          <w:sz w:val="22"/>
          <w:szCs w:val="22"/>
          <w:lang w:val="es-ES"/>
        </w:rPr>
      </w:pPr>
    </w:p>
    <w:p w:rsidR="00F75B4A" w:rsidRPr="006E6581" w:rsidRDefault="00F75B4A" w:rsidP="00F75B4A">
      <w:pPr>
        <w:jc w:val="both"/>
        <w:rPr>
          <w:rFonts w:ascii="Arial" w:hAnsi="Arial" w:cs="Arial"/>
          <w:color w:val="000000"/>
          <w:sz w:val="22"/>
          <w:szCs w:val="22"/>
          <w:lang w:val="es-ES"/>
        </w:rPr>
      </w:pPr>
      <w:r>
        <w:rPr>
          <w:rFonts w:ascii="Arial" w:hAnsi="Arial" w:cs="Arial"/>
          <w:b/>
          <w:color w:val="000000"/>
          <w:sz w:val="22"/>
          <w:szCs w:val="22"/>
          <w:lang w:val="es-ES"/>
        </w:rPr>
        <w:t>(</w:t>
      </w:r>
      <w:r w:rsidRPr="006E6581">
        <w:rPr>
          <w:rFonts w:ascii="Arial" w:hAnsi="Arial" w:cs="Arial"/>
          <w:b/>
          <w:color w:val="000000"/>
          <w:sz w:val="22"/>
          <w:szCs w:val="22"/>
          <w:lang w:val="es-ES"/>
        </w:rPr>
        <w:t xml:space="preserve">d) </w:t>
      </w:r>
      <w:r w:rsidRPr="006E6581">
        <w:rPr>
          <w:rFonts w:ascii="Arial" w:hAnsi="Arial" w:cs="Arial"/>
          <w:color w:val="000000"/>
          <w:sz w:val="22"/>
          <w:szCs w:val="22"/>
          <w:lang w:val="es-ES"/>
        </w:rPr>
        <w:t>El cielo ________________ oscuro durante toda la tarde después de la tormenta.</w:t>
      </w:r>
    </w:p>
    <w:p w:rsidR="00F75B4A" w:rsidRPr="006E6581" w:rsidRDefault="00F75B4A" w:rsidP="00F75B4A">
      <w:pPr>
        <w:jc w:val="both"/>
        <w:rPr>
          <w:rFonts w:ascii="Arial" w:hAnsi="Arial" w:cs="Arial"/>
          <w:color w:val="000000"/>
          <w:sz w:val="22"/>
          <w:szCs w:val="22"/>
          <w:lang w:val="es-ES"/>
        </w:rPr>
      </w:pPr>
      <w:r w:rsidRPr="006E6581">
        <w:rPr>
          <w:rFonts w:ascii="Arial" w:hAnsi="Arial" w:cs="Arial"/>
          <w:color w:val="000000"/>
          <w:sz w:val="22"/>
          <w:szCs w:val="22"/>
          <w:lang w:val="es-ES"/>
        </w:rPr>
        <w:t>_______________________________________________________________________________________________________________________________________________________________________________________________________________</w:t>
      </w:r>
    </w:p>
    <w:p w:rsidR="00F75B4A" w:rsidRPr="006E6581" w:rsidRDefault="00F75B4A" w:rsidP="00F75B4A">
      <w:pPr>
        <w:jc w:val="both"/>
        <w:rPr>
          <w:rFonts w:ascii="Arial" w:hAnsi="Arial" w:cs="Arial"/>
          <w:color w:val="000000"/>
          <w:sz w:val="22"/>
          <w:szCs w:val="22"/>
          <w:lang w:val="es-ES"/>
        </w:rPr>
      </w:pPr>
    </w:p>
    <w:p w:rsidR="00F75B4A" w:rsidRPr="006E6581" w:rsidRDefault="00F75B4A" w:rsidP="00F75B4A">
      <w:pPr>
        <w:jc w:val="both"/>
        <w:rPr>
          <w:rFonts w:ascii="Arial" w:hAnsi="Arial" w:cs="Arial"/>
          <w:color w:val="000000"/>
          <w:sz w:val="22"/>
          <w:szCs w:val="22"/>
          <w:lang w:val="es-ES"/>
        </w:rPr>
      </w:pPr>
      <w:r>
        <w:rPr>
          <w:rFonts w:ascii="Arial" w:hAnsi="Arial" w:cs="Arial"/>
          <w:b/>
          <w:color w:val="000000"/>
          <w:sz w:val="22"/>
          <w:szCs w:val="22"/>
          <w:lang w:val="es-ES"/>
        </w:rPr>
        <w:t>(</w:t>
      </w:r>
      <w:r w:rsidRPr="006E6581">
        <w:rPr>
          <w:rFonts w:ascii="Arial" w:hAnsi="Arial" w:cs="Arial"/>
          <w:b/>
          <w:color w:val="000000"/>
          <w:sz w:val="22"/>
          <w:szCs w:val="22"/>
          <w:lang w:val="es-ES"/>
        </w:rPr>
        <w:t xml:space="preserve">e) </w:t>
      </w:r>
      <w:r w:rsidRPr="006E6581">
        <w:rPr>
          <w:rFonts w:ascii="Arial" w:hAnsi="Arial" w:cs="Arial"/>
          <w:color w:val="000000"/>
          <w:sz w:val="22"/>
          <w:szCs w:val="22"/>
          <w:lang w:val="es-ES"/>
        </w:rPr>
        <w:t>Ana</w:t>
      </w:r>
      <w:r w:rsidRPr="006E6581">
        <w:rPr>
          <w:rFonts w:ascii="Arial" w:hAnsi="Arial" w:cs="Arial"/>
          <w:b/>
          <w:color w:val="000000"/>
          <w:sz w:val="22"/>
          <w:szCs w:val="22"/>
          <w:lang w:val="es-ES"/>
        </w:rPr>
        <w:t xml:space="preserve"> </w:t>
      </w:r>
      <w:r w:rsidRPr="006E6581">
        <w:rPr>
          <w:rFonts w:ascii="Arial" w:hAnsi="Arial" w:cs="Arial"/>
          <w:color w:val="000000"/>
          <w:sz w:val="22"/>
          <w:szCs w:val="22"/>
          <w:lang w:val="es-ES"/>
        </w:rPr>
        <w:t xml:space="preserve">________________ rica porque le tocó la lotería. </w:t>
      </w:r>
    </w:p>
    <w:p w:rsidR="00BD0A1E" w:rsidRDefault="00F75B4A" w:rsidP="00F75B4A">
      <w:pPr>
        <w:spacing w:line="480" w:lineRule="auto"/>
        <w:jc w:val="center"/>
        <w:rPr>
          <w:b/>
          <w:color w:val="1F497D" w:themeColor="text2"/>
          <w:sz w:val="24"/>
          <w:szCs w:val="24"/>
          <w:lang w:val="es-AR"/>
        </w:rPr>
      </w:pPr>
      <w:r w:rsidRPr="006E6581">
        <w:rPr>
          <w:rFonts w:ascii="Arial" w:hAnsi="Arial" w:cs="Arial"/>
          <w:color w:val="000000"/>
          <w:sz w:val="22"/>
          <w:szCs w:val="22"/>
          <w:lang w:val="es-ES"/>
        </w:rPr>
        <w:t>_______________________________________________________________________________________________________________________________________________________________________________________________________________</w:t>
      </w:r>
    </w:p>
    <w:p w:rsidR="00BD0A1E" w:rsidRDefault="00BD0A1E" w:rsidP="00D3122E">
      <w:pPr>
        <w:spacing w:line="480" w:lineRule="auto"/>
        <w:jc w:val="center"/>
        <w:rPr>
          <w:b/>
          <w:color w:val="1F497D" w:themeColor="text2"/>
          <w:sz w:val="24"/>
          <w:szCs w:val="24"/>
          <w:lang w:val="es-AR"/>
        </w:rPr>
      </w:pPr>
    </w:p>
    <w:p w:rsidR="00644C97" w:rsidRPr="00644C97" w:rsidRDefault="00644C97" w:rsidP="00D3122E">
      <w:pPr>
        <w:spacing w:line="480" w:lineRule="auto"/>
        <w:jc w:val="center"/>
        <w:rPr>
          <w:b/>
          <w:color w:val="1F497D" w:themeColor="text2"/>
          <w:sz w:val="24"/>
          <w:szCs w:val="24"/>
          <w:lang w:val="es-AR"/>
        </w:rPr>
      </w:pPr>
      <w:r w:rsidRPr="00644C97">
        <w:rPr>
          <w:b/>
          <w:color w:val="1F497D" w:themeColor="text2"/>
          <w:sz w:val="24"/>
          <w:szCs w:val="24"/>
          <w:lang w:val="es-AR"/>
        </w:rPr>
        <w:t>Un comentario general:</w:t>
      </w:r>
    </w:p>
    <w:p w:rsidR="0001153B" w:rsidRPr="00644C97" w:rsidRDefault="0001153B" w:rsidP="00644C97">
      <w:pPr>
        <w:jc w:val="both"/>
        <w:rPr>
          <w:b/>
          <w:color w:val="1F497D" w:themeColor="text2"/>
          <w:sz w:val="24"/>
          <w:szCs w:val="24"/>
          <w:lang w:val="es-AR"/>
        </w:rPr>
      </w:pPr>
      <w:r w:rsidRPr="00644C97">
        <w:rPr>
          <w:b/>
          <w:color w:val="1F497D" w:themeColor="text2"/>
          <w:sz w:val="24"/>
          <w:szCs w:val="24"/>
          <w:lang w:val="es-AR"/>
        </w:rPr>
        <w:t>Podrán consultar fichas resumidas a partir de</w:t>
      </w:r>
      <w:r w:rsidR="00512B91">
        <w:rPr>
          <w:b/>
          <w:color w:val="1F497D" w:themeColor="text2"/>
          <w:sz w:val="24"/>
          <w:szCs w:val="24"/>
          <w:lang w:val="es-AR"/>
        </w:rPr>
        <w:t xml:space="preserve"> la serie de cuadros que fuimos viendo</w:t>
      </w:r>
      <w:r w:rsidRPr="00644C97">
        <w:rPr>
          <w:b/>
          <w:color w:val="1F497D" w:themeColor="text2"/>
          <w:sz w:val="24"/>
          <w:szCs w:val="24"/>
          <w:lang w:val="es-AR"/>
        </w:rPr>
        <w:t xml:space="preserve"> como resumen de la temática; la ficha sobre haber/t</w:t>
      </w:r>
      <w:r w:rsidR="00B329AF" w:rsidRPr="00644C97">
        <w:rPr>
          <w:b/>
          <w:color w:val="1F497D" w:themeColor="text2"/>
          <w:sz w:val="24"/>
          <w:szCs w:val="24"/>
          <w:lang w:val="es-AR"/>
        </w:rPr>
        <w:t xml:space="preserve">ener de Mariane, el cuadro de expresiones del cambio realizado </w:t>
      </w:r>
      <w:r w:rsidR="00660A2C" w:rsidRPr="00644C97">
        <w:rPr>
          <w:b/>
          <w:color w:val="1F497D" w:themeColor="text2"/>
          <w:sz w:val="24"/>
          <w:szCs w:val="24"/>
          <w:lang w:val="es-AR"/>
        </w:rPr>
        <w:t>entre</w:t>
      </w:r>
      <w:r w:rsidR="00B329AF" w:rsidRPr="00644C97">
        <w:rPr>
          <w:b/>
          <w:color w:val="1F497D" w:themeColor="text2"/>
          <w:sz w:val="24"/>
          <w:szCs w:val="24"/>
          <w:lang w:val="es-AR"/>
        </w:rPr>
        <w:t xml:space="preserve"> Bárbara y </w:t>
      </w:r>
      <w:r w:rsidR="00660A2C" w:rsidRPr="00644C97">
        <w:rPr>
          <w:b/>
          <w:color w:val="1F497D" w:themeColor="text2"/>
          <w:sz w:val="24"/>
          <w:szCs w:val="24"/>
          <w:lang w:val="es-AR"/>
        </w:rPr>
        <w:t>yo</w:t>
      </w:r>
      <w:bookmarkStart w:id="1" w:name="_GoBack"/>
      <w:bookmarkEnd w:id="1"/>
      <w:r w:rsidR="00B329AF" w:rsidRPr="00644C97">
        <w:rPr>
          <w:b/>
          <w:color w:val="1F497D" w:themeColor="text2"/>
          <w:sz w:val="24"/>
          <w:szCs w:val="24"/>
          <w:lang w:val="es-AR"/>
        </w:rPr>
        <w:t>. Alguna ficha en especial de la cual necesiten</w:t>
      </w:r>
      <w:r w:rsidR="00644C97" w:rsidRPr="00644C97">
        <w:rPr>
          <w:b/>
          <w:color w:val="1F497D" w:themeColor="text2"/>
          <w:sz w:val="24"/>
          <w:szCs w:val="24"/>
          <w:lang w:val="es-AR"/>
        </w:rPr>
        <w:t xml:space="preserve"> (la de apócopes, por ejemplo</w:t>
      </w:r>
      <w:r w:rsidR="00162DCD">
        <w:rPr>
          <w:b/>
          <w:color w:val="1F497D" w:themeColor="text2"/>
          <w:sz w:val="24"/>
          <w:szCs w:val="24"/>
          <w:lang w:val="es-AR"/>
        </w:rPr>
        <w:t>, para terminar de estabilizar ciertas formas</w:t>
      </w:r>
      <w:r w:rsidR="001E615B">
        <w:rPr>
          <w:b/>
          <w:color w:val="1F497D" w:themeColor="text2"/>
          <w:sz w:val="24"/>
          <w:szCs w:val="24"/>
          <w:lang w:val="es-AR"/>
        </w:rPr>
        <w:t xml:space="preserve">, o el “objeto directo </w:t>
      </w:r>
      <w:proofErr w:type="spellStart"/>
      <w:r w:rsidR="001E615B">
        <w:rPr>
          <w:b/>
          <w:color w:val="1F497D" w:themeColor="text2"/>
          <w:sz w:val="24"/>
          <w:szCs w:val="24"/>
          <w:lang w:val="es-AR"/>
        </w:rPr>
        <w:t>preposicionado</w:t>
      </w:r>
      <w:proofErr w:type="spellEnd"/>
      <w:r w:rsidR="001E615B">
        <w:rPr>
          <w:b/>
          <w:color w:val="1F497D" w:themeColor="text2"/>
          <w:sz w:val="24"/>
          <w:szCs w:val="24"/>
          <w:lang w:val="es-AR"/>
        </w:rPr>
        <w:t>”</w:t>
      </w:r>
      <w:r w:rsidR="00644C97" w:rsidRPr="00644C97">
        <w:rPr>
          <w:b/>
          <w:color w:val="1F497D" w:themeColor="text2"/>
          <w:sz w:val="24"/>
          <w:szCs w:val="24"/>
          <w:lang w:val="es-AR"/>
        </w:rPr>
        <w:t xml:space="preserve">). Pero piensen que se </w:t>
      </w:r>
      <w:r w:rsidR="00B329AF" w:rsidRPr="00644C97">
        <w:rPr>
          <w:b/>
          <w:color w:val="1F497D" w:themeColor="text2"/>
          <w:sz w:val="24"/>
          <w:szCs w:val="24"/>
          <w:lang w:val="es-AR"/>
        </w:rPr>
        <w:t>trata de guiones, ¿de acuerdo?</w:t>
      </w:r>
    </w:p>
    <w:sectPr w:rsidR="0001153B" w:rsidRPr="00644C97" w:rsidSect="008B3F64">
      <w:headerReference w:type="default" r:id="rId8"/>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ite" w:date="2016-12-01T20:31:00Z" w:initials="M">
    <w:p w:rsidR="00644C97" w:rsidRDefault="00644C97">
      <w:pPr>
        <w:pStyle w:val="Textodecomentrio"/>
      </w:pPr>
      <w:r>
        <w:rPr>
          <w:rStyle w:val="Refdecomentrio"/>
        </w:rPr>
        <w:annotationRef/>
      </w:r>
      <w:r>
        <w:t xml:space="preserve">No </w:t>
      </w:r>
      <w:proofErr w:type="spellStart"/>
      <w:r>
        <w:t>dejen</w:t>
      </w:r>
      <w:proofErr w:type="spellEnd"/>
      <w:r>
        <w:t xml:space="preserve"> de </w:t>
      </w:r>
      <w:proofErr w:type="spellStart"/>
      <w:r>
        <w:t>leer</w:t>
      </w:r>
      <w:proofErr w:type="spellEnd"/>
      <w:r>
        <w:t xml:space="preserve"> </w:t>
      </w:r>
      <w:proofErr w:type="spellStart"/>
      <w:proofErr w:type="gramStart"/>
      <w:r>
        <w:t>la</w:t>
      </w:r>
      <w:proofErr w:type="spellEnd"/>
      <w:proofErr w:type="gramEnd"/>
      <w:r>
        <w:t xml:space="preserve"> nota, que </w:t>
      </w:r>
      <w:proofErr w:type="spellStart"/>
      <w:r>
        <w:t>es</w:t>
      </w:r>
      <w:proofErr w:type="spellEnd"/>
      <w:r>
        <w:t xml:space="preserve"> </w:t>
      </w:r>
      <w:proofErr w:type="spellStart"/>
      <w:r>
        <w:t>muy</w:t>
      </w:r>
      <w:proofErr w:type="spellEnd"/>
      <w:r>
        <w:t xml:space="preserve"> importante en esta etapa de </w:t>
      </w:r>
      <w:proofErr w:type="spellStart"/>
      <w:r>
        <w:t>preparación</w:t>
      </w:r>
      <w:proofErr w:type="spellEnd"/>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58" w:rsidRDefault="00042658" w:rsidP="003C1AE8">
      <w:r>
        <w:separator/>
      </w:r>
    </w:p>
  </w:endnote>
  <w:endnote w:type="continuationSeparator" w:id="0">
    <w:p w:rsidR="00042658" w:rsidRDefault="00042658" w:rsidP="003C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58" w:rsidRDefault="00042658" w:rsidP="003C1AE8">
      <w:r>
        <w:separator/>
      </w:r>
    </w:p>
  </w:footnote>
  <w:footnote w:type="continuationSeparator" w:id="0">
    <w:p w:rsidR="00042658" w:rsidRDefault="00042658" w:rsidP="003C1AE8">
      <w:r>
        <w:continuationSeparator/>
      </w:r>
    </w:p>
  </w:footnote>
  <w:footnote w:id="1">
    <w:p w:rsidR="003C1AE8" w:rsidRPr="00D31472" w:rsidRDefault="003C1AE8" w:rsidP="003C1AE8">
      <w:pPr>
        <w:pStyle w:val="Textodenotaderodap"/>
        <w:jc w:val="both"/>
        <w:rPr>
          <w:sz w:val="18"/>
          <w:szCs w:val="18"/>
          <w:lang w:val="es-AR"/>
        </w:rPr>
      </w:pPr>
      <w:r w:rsidRPr="00803F38">
        <w:rPr>
          <w:rStyle w:val="Refdenotaderodap"/>
          <w:sz w:val="18"/>
          <w:szCs w:val="18"/>
        </w:rPr>
        <w:footnoteRef/>
      </w:r>
      <w:r w:rsidRPr="00D31472">
        <w:rPr>
          <w:sz w:val="18"/>
          <w:szCs w:val="18"/>
          <w:lang w:val="es-AR"/>
        </w:rPr>
        <w:t xml:space="preserve"> Cuidado con las condicionales introducidas por “siempre que”/”siempre y cuando” y “como”, para que no sean temporales o u</w:t>
      </w:r>
      <w:r>
        <w:rPr>
          <w:sz w:val="18"/>
          <w:szCs w:val="18"/>
          <w:lang w:val="es-AR"/>
        </w:rPr>
        <w:t>n</w:t>
      </w:r>
      <w:r w:rsidRPr="00D31472">
        <w:rPr>
          <w:sz w:val="18"/>
          <w:szCs w:val="18"/>
          <w:lang w:val="es-AR"/>
        </w:rPr>
        <w:t>a comparación/u</w:t>
      </w:r>
      <w:r>
        <w:rPr>
          <w:sz w:val="18"/>
          <w:szCs w:val="18"/>
          <w:lang w:val="es-AR"/>
        </w:rPr>
        <w:t>n</w:t>
      </w:r>
      <w:r w:rsidRPr="00D31472">
        <w:rPr>
          <w:sz w:val="18"/>
          <w:szCs w:val="18"/>
          <w:lang w:val="es-AR"/>
        </w:rPr>
        <w:t>a deducción explicativa, tenemos que prestar atención al tipo de tiempo y modo verbales.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E8" w:rsidRPr="003C1AE8" w:rsidRDefault="003C1AE8">
    <w:pPr>
      <w:pStyle w:val="Cabealho"/>
      <w:rPr>
        <w:lang w:val="es-AR"/>
      </w:rPr>
    </w:pPr>
    <w:r w:rsidRPr="003C1AE8">
      <w:rPr>
        <w:lang w:val="es-AR"/>
      </w:rPr>
      <w:t>Prueba escrita – algunas recomendaciones y sobre su prepa</w:t>
    </w:r>
    <w:r>
      <w:rPr>
        <w:lang w:val="es-AR"/>
      </w:rPr>
      <w:t>r</w:t>
    </w:r>
    <w:r w:rsidRPr="003C1AE8">
      <w:rPr>
        <w:lang w:val="es-AR"/>
      </w:rPr>
      <w:t>aci</w:t>
    </w:r>
    <w:r>
      <w:rPr>
        <w:lang w:val="es-AR"/>
      </w:rPr>
      <w:t xml:space="preserve">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6038"/>
    <w:multiLevelType w:val="hybridMultilevel"/>
    <w:tmpl w:val="0DCED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9E6DED"/>
    <w:multiLevelType w:val="hybridMultilevel"/>
    <w:tmpl w:val="1EC24B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914B8D"/>
    <w:multiLevelType w:val="hybridMultilevel"/>
    <w:tmpl w:val="215E8EFC"/>
    <w:lvl w:ilvl="0" w:tplc="07FEEB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FC11CF"/>
    <w:rsid w:val="0001153B"/>
    <w:rsid w:val="00027E0A"/>
    <w:rsid w:val="00042658"/>
    <w:rsid w:val="00162DCD"/>
    <w:rsid w:val="00184E56"/>
    <w:rsid w:val="001E615B"/>
    <w:rsid w:val="00315A6E"/>
    <w:rsid w:val="003C1AE8"/>
    <w:rsid w:val="00512B91"/>
    <w:rsid w:val="00644C97"/>
    <w:rsid w:val="00660A2C"/>
    <w:rsid w:val="00777418"/>
    <w:rsid w:val="008B3F64"/>
    <w:rsid w:val="00A75E6A"/>
    <w:rsid w:val="00B329AF"/>
    <w:rsid w:val="00B45465"/>
    <w:rsid w:val="00BD0A1E"/>
    <w:rsid w:val="00CC355E"/>
    <w:rsid w:val="00D3122E"/>
    <w:rsid w:val="00EC2C11"/>
    <w:rsid w:val="00F45642"/>
    <w:rsid w:val="00F75B4A"/>
    <w:rsid w:val="00F8130F"/>
    <w:rsid w:val="00FC11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1AE8"/>
    <w:pPr>
      <w:tabs>
        <w:tab w:val="center" w:pos="4252"/>
        <w:tab w:val="right" w:pos="8504"/>
      </w:tabs>
    </w:pPr>
  </w:style>
  <w:style w:type="character" w:customStyle="1" w:styleId="CabealhoChar">
    <w:name w:val="Cabeçalho Char"/>
    <w:basedOn w:val="Fontepargpadro"/>
    <w:link w:val="Cabealho"/>
    <w:uiPriority w:val="99"/>
    <w:rsid w:val="003C1AE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C1AE8"/>
    <w:pPr>
      <w:tabs>
        <w:tab w:val="center" w:pos="4252"/>
        <w:tab w:val="right" w:pos="8504"/>
      </w:tabs>
    </w:pPr>
  </w:style>
  <w:style w:type="character" w:customStyle="1" w:styleId="RodapChar">
    <w:name w:val="Rodapé Char"/>
    <w:basedOn w:val="Fontepargpadro"/>
    <w:link w:val="Rodap"/>
    <w:uiPriority w:val="99"/>
    <w:rsid w:val="003C1AE8"/>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C1AE8"/>
    <w:pPr>
      <w:ind w:left="720"/>
      <w:contextualSpacing/>
    </w:pPr>
  </w:style>
  <w:style w:type="paragraph" w:styleId="Textodenotaderodap">
    <w:name w:val="footnote text"/>
    <w:basedOn w:val="Normal"/>
    <w:link w:val="TextodenotaderodapChar"/>
    <w:semiHidden/>
    <w:rsid w:val="003C1AE8"/>
  </w:style>
  <w:style w:type="character" w:customStyle="1" w:styleId="TextodenotaderodapChar">
    <w:name w:val="Texto de nota de rodapé Char"/>
    <w:basedOn w:val="Fontepargpadro"/>
    <w:link w:val="Textodenotaderodap"/>
    <w:semiHidden/>
    <w:rsid w:val="003C1AE8"/>
    <w:rPr>
      <w:rFonts w:ascii="Times New Roman" w:eastAsia="Times New Roman" w:hAnsi="Times New Roman" w:cs="Times New Roman"/>
      <w:sz w:val="20"/>
      <w:szCs w:val="20"/>
      <w:lang w:eastAsia="pt-BR"/>
    </w:rPr>
  </w:style>
  <w:style w:type="character" w:styleId="Refdenotaderodap">
    <w:name w:val="footnote reference"/>
    <w:semiHidden/>
    <w:rsid w:val="003C1AE8"/>
    <w:rPr>
      <w:vertAlign w:val="superscript"/>
    </w:rPr>
  </w:style>
  <w:style w:type="character" w:styleId="Refdecomentrio">
    <w:name w:val="annotation reference"/>
    <w:basedOn w:val="Fontepargpadro"/>
    <w:uiPriority w:val="99"/>
    <w:semiHidden/>
    <w:unhideWhenUsed/>
    <w:rsid w:val="00644C97"/>
    <w:rPr>
      <w:sz w:val="16"/>
      <w:szCs w:val="16"/>
    </w:rPr>
  </w:style>
  <w:style w:type="paragraph" w:styleId="Textodecomentrio">
    <w:name w:val="annotation text"/>
    <w:basedOn w:val="Normal"/>
    <w:link w:val="TextodecomentrioChar"/>
    <w:uiPriority w:val="99"/>
    <w:semiHidden/>
    <w:unhideWhenUsed/>
    <w:rsid w:val="00644C97"/>
  </w:style>
  <w:style w:type="character" w:customStyle="1" w:styleId="TextodecomentrioChar">
    <w:name w:val="Texto de comentário Char"/>
    <w:basedOn w:val="Fontepargpadro"/>
    <w:link w:val="Textodecomentrio"/>
    <w:uiPriority w:val="99"/>
    <w:semiHidden/>
    <w:rsid w:val="00644C9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44C97"/>
    <w:rPr>
      <w:b/>
      <w:bCs/>
    </w:rPr>
  </w:style>
  <w:style w:type="character" w:customStyle="1" w:styleId="AssuntodocomentrioChar">
    <w:name w:val="Assunto do comentário Char"/>
    <w:basedOn w:val="TextodecomentrioChar"/>
    <w:link w:val="Assuntodocomentrio"/>
    <w:uiPriority w:val="99"/>
    <w:semiHidden/>
    <w:rsid w:val="00644C97"/>
    <w:rPr>
      <w:b/>
      <w:bCs/>
    </w:rPr>
  </w:style>
  <w:style w:type="paragraph" w:styleId="Textodebalo">
    <w:name w:val="Balloon Text"/>
    <w:basedOn w:val="Normal"/>
    <w:link w:val="TextodebaloChar"/>
    <w:uiPriority w:val="99"/>
    <w:semiHidden/>
    <w:unhideWhenUsed/>
    <w:rsid w:val="00644C97"/>
    <w:rPr>
      <w:rFonts w:ascii="Tahoma" w:hAnsi="Tahoma" w:cs="Tahoma"/>
      <w:sz w:val="16"/>
      <w:szCs w:val="16"/>
    </w:rPr>
  </w:style>
  <w:style w:type="character" w:customStyle="1" w:styleId="TextodebaloChar">
    <w:name w:val="Texto de balão Char"/>
    <w:basedOn w:val="Fontepargpadro"/>
    <w:link w:val="Textodebalo"/>
    <w:uiPriority w:val="99"/>
    <w:semiHidden/>
    <w:rsid w:val="00644C9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1AE8"/>
    <w:pPr>
      <w:tabs>
        <w:tab w:val="center" w:pos="4252"/>
        <w:tab w:val="right" w:pos="8504"/>
      </w:tabs>
    </w:pPr>
  </w:style>
  <w:style w:type="character" w:customStyle="1" w:styleId="CabealhoChar">
    <w:name w:val="Cabeçalho Char"/>
    <w:basedOn w:val="Fontepargpadro"/>
    <w:link w:val="Cabealho"/>
    <w:uiPriority w:val="99"/>
    <w:rsid w:val="003C1AE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C1AE8"/>
    <w:pPr>
      <w:tabs>
        <w:tab w:val="center" w:pos="4252"/>
        <w:tab w:val="right" w:pos="8504"/>
      </w:tabs>
    </w:pPr>
  </w:style>
  <w:style w:type="character" w:customStyle="1" w:styleId="RodapChar">
    <w:name w:val="Rodapé Char"/>
    <w:basedOn w:val="Fontepargpadro"/>
    <w:link w:val="Rodap"/>
    <w:uiPriority w:val="99"/>
    <w:rsid w:val="003C1AE8"/>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C1AE8"/>
    <w:pPr>
      <w:ind w:left="720"/>
      <w:contextualSpacing/>
    </w:pPr>
  </w:style>
  <w:style w:type="paragraph" w:styleId="Textodenotaderodap">
    <w:name w:val="footnote text"/>
    <w:basedOn w:val="Normal"/>
    <w:link w:val="TextodenotaderodapChar"/>
    <w:semiHidden/>
    <w:rsid w:val="003C1AE8"/>
  </w:style>
  <w:style w:type="character" w:customStyle="1" w:styleId="TextodenotaderodapChar">
    <w:name w:val="Texto de nota de rodapé Char"/>
    <w:basedOn w:val="Fontepargpadro"/>
    <w:link w:val="Textodenotaderodap"/>
    <w:semiHidden/>
    <w:rsid w:val="003C1AE8"/>
    <w:rPr>
      <w:rFonts w:ascii="Times New Roman" w:eastAsia="Times New Roman" w:hAnsi="Times New Roman" w:cs="Times New Roman"/>
      <w:sz w:val="20"/>
      <w:szCs w:val="20"/>
      <w:lang w:eastAsia="pt-BR"/>
    </w:rPr>
  </w:style>
  <w:style w:type="character" w:styleId="Refdenotaderodap">
    <w:name w:val="footnote reference"/>
    <w:semiHidden/>
    <w:rsid w:val="003C1AE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Celada</dc:creator>
  <cp:lastModifiedBy>Maite</cp:lastModifiedBy>
  <cp:revision>2</cp:revision>
  <dcterms:created xsi:type="dcterms:W3CDTF">2017-11-03T08:12:00Z</dcterms:created>
  <dcterms:modified xsi:type="dcterms:W3CDTF">2017-11-03T08:12:00Z</dcterms:modified>
</cp:coreProperties>
</file>