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CD" w:rsidRDefault="00E948CD" w:rsidP="00E948CD">
      <w:pPr>
        <w:pStyle w:val="PargrafodaLista"/>
        <w:numPr>
          <w:ilvl w:val="0"/>
          <w:numId w:val="2"/>
        </w:numPr>
      </w:pPr>
      <w:bookmarkStart w:id="0" w:name="_GoBack"/>
      <w:bookmarkEnd w:id="0"/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84"/>
      </w:tblGrid>
      <w:tr w:rsidR="00E948CD" w:rsidRPr="00E948CD" w:rsidTr="00E948C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Estimado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Físico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Monetário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Volume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50.000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Matéria prima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150.000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4.200.000,00 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Mão de 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85.000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3.808.000,00 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Real</w:t>
            </w: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Físico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Monetário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Volume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49000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Matéria prima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122.500 kg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3.675.000,00 </w:t>
            </w:r>
          </w:p>
        </w:tc>
      </w:tr>
      <w:tr w:rsidR="00E948CD" w:rsidRPr="00E948CD" w:rsidTr="00E948CD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Mão de obra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>85.750 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CD" w:rsidRPr="00E948CD" w:rsidRDefault="00E948CD" w:rsidP="00E948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948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R$   3.858.750,00 </w:t>
            </w:r>
          </w:p>
        </w:tc>
      </w:tr>
    </w:tbl>
    <w:p w:rsidR="00E948CD" w:rsidRDefault="00E948CD"/>
    <w:p w:rsidR="00E948CD" w:rsidRDefault="00E948CD">
      <w:r>
        <w:rPr>
          <w:noProof/>
          <w:lang w:eastAsia="pt-BR"/>
        </w:rPr>
        <w:drawing>
          <wp:inline distT="0" distB="0" distL="0" distR="0" wp14:anchorId="66CEB07D" wp14:editId="225590F1">
            <wp:extent cx="5400040" cy="1177627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7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CD" w:rsidRDefault="00E948CD"/>
    <w:p w:rsidR="00E948CD" w:rsidRDefault="00E948CD">
      <w:r>
        <w:t xml:space="preserve">2) </w:t>
      </w:r>
      <w:r>
        <w:t xml:space="preserve">A </w:t>
      </w:r>
      <w:proofErr w:type="spellStart"/>
      <w:r>
        <w:t>TotalFood</w:t>
      </w:r>
      <w:proofErr w:type="spellEnd"/>
      <w:r>
        <w:t xml:space="preserve"> fabricante de produtos para alimentação animal planeja produzir no próximo período, entre outros produtos, 1.000 toneladas de ração para aves em fase inicial de crescimento. Analisando-se a estrutura da produção e custos da empresa e a tendência de preços no mercado de grãos, foram estabelecidos os seguintes padrões para aquele produto:</w:t>
      </w:r>
    </w:p>
    <w:p w:rsidR="00E948CD" w:rsidRDefault="00E948CD">
      <w:r w:rsidRPr="00E948CD">
        <w:drawing>
          <wp:inline distT="0" distB="0" distL="0" distR="0">
            <wp:extent cx="5679722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11" cy="87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8CD" w:rsidRDefault="00E948CD" w:rsidP="00E948CD">
      <w:r>
        <w:t xml:space="preserve">Considerando-se os níveis normais de impurezas encontradas nos grãos, a diminuição natural de peso durante a armazenagem nos silos e também nos processos de moagem e de mistura, sabe-se que cerca de </w:t>
      </w:r>
      <w:r>
        <w:t>5</w:t>
      </w:r>
      <w:r>
        <w:t xml:space="preserve">% do peso total de cada matéria-prima normalmente se perdem; portanto, para se produzir um kg de produto acabado, é necessário adquirir mais de um kg de matéria-prima. (Considerar três casas decimais no cálculo das quantidades.) </w:t>
      </w:r>
      <w:r>
        <w:cr/>
        <w:t>Durante o período de produção da ração, houve uma queda na colheita de soja, em razão da proliferação de pragas durante a safra. Este fato fez com que a oferta de soja no mercado fosse muito inferior à prevista; em consequência disso, o preço real desta matéria-prima ficou 30</w:t>
      </w:r>
      <w:r>
        <w:t xml:space="preserve">% </w:t>
      </w:r>
      <w:r>
        <w:t>acima do orçado.</w:t>
      </w:r>
    </w:p>
    <w:p w:rsidR="00E948CD" w:rsidRDefault="00E948CD" w:rsidP="00E948CD">
      <w:r>
        <w:t>Devido à escassez de soja a empresa, na produção real, inverteu as proporções-padrão da quantidade de soja e milho para a produção de ração, sendo que o percentual de perda se manteve. Verificou-se, também, que o preço real do milho ficou 20 % abaixo do projetado.</w:t>
      </w:r>
    </w:p>
    <w:p w:rsidR="00E948CD" w:rsidRDefault="00E948CD" w:rsidP="00E948CD">
      <w:r>
        <w:t>A taxa real de mão-de-obra superou em 10% o padrão, em função de uma greve parcial dos operários. Além disso, o tempo real de mão-de-obra direta aplicada ficou 25% acima da eficiência-padrão.</w:t>
      </w:r>
    </w:p>
    <w:p w:rsidR="00E948CD" w:rsidRDefault="00E948CD" w:rsidP="00E948CD">
      <w:r>
        <w:t>O volume real de produção no período foi de 950.000 kg de ração.</w:t>
      </w:r>
    </w:p>
    <w:sectPr w:rsidR="00E948CD" w:rsidSect="00E94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434E"/>
    <w:multiLevelType w:val="hybridMultilevel"/>
    <w:tmpl w:val="37F88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54C02"/>
    <w:multiLevelType w:val="hybridMultilevel"/>
    <w:tmpl w:val="C8667A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CD"/>
    <w:rsid w:val="00C90D31"/>
    <w:rsid w:val="00E9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65B2-11C6-4A88-B956-7E56F85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4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2017-10-24T14:26:00Z</dcterms:created>
  <dcterms:modified xsi:type="dcterms:W3CDTF">2017-10-24T14:33:00Z</dcterms:modified>
</cp:coreProperties>
</file>