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DB853F" w14:textId="77777777" w:rsidR="00432DDB" w:rsidRDefault="006F0F49">
      <w:pPr>
        <w:pStyle w:val="Normal1"/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Faculdade de Arquitetura e Urbanismo</w: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hidden="0" allowOverlap="1" wp14:anchorId="5734C1E1" wp14:editId="1DFEC4E9">
            <wp:simplePos x="0" y="0"/>
            <wp:positionH relativeFrom="margin">
              <wp:posOffset>-114297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93A971" w14:textId="77777777" w:rsidR="00432DDB" w:rsidRDefault="006F0F49">
      <w:pPr>
        <w:pStyle w:val="Normal1"/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Universidade de São Paulo</w:t>
      </w:r>
    </w:p>
    <w:p w14:paraId="0BD80894" w14:textId="77777777" w:rsidR="00432DDB" w:rsidRDefault="00432DDB">
      <w:pPr>
        <w:pStyle w:val="Normal1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9CDD5E7" w14:textId="77777777" w:rsidR="00432DDB" w:rsidRDefault="00432DDB">
      <w:pPr>
        <w:pStyle w:val="Normal1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893EB56" w14:textId="77777777" w:rsidR="00432DDB" w:rsidRDefault="00432DDB">
      <w:pPr>
        <w:pStyle w:val="Normal1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DB83C27" w14:textId="77777777" w:rsidR="00432DDB" w:rsidRDefault="006F0F49">
      <w:pPr>
        <w:pStyle w:val="Normal1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AUH 5867</w:t>
      </w:r>
      <w:r>
        <w:rPr>
          <w:rFonts w:ascii="Calibri" w:eastAsia="Calibri" w:hAnsi="Calibri" w:cs="Calibri"/>
          <w:sz w:val="20"/>
          <w:szCs w:val="20"/>
        </w:rPr>
        <w:t xml:space="preserve"> - </w:t>
      </w:r>
      <w:r>
        <w:rPr>
          <w:rFonts w:ascii="Calibri" w:eastAsia="Calibri" w:hAnsi="Calibri" w:cs="Calibri"/>
          <w:b/>
          <w:sz w:val="20"/>
          <w:szCs w:val="20"/>
        </w:rPr>
        <w:t>História da arquitetura e da cidade: teoria e método</w:t>
      </w:r>
    </w:p>
    <w:p w14:paraId="6FE86BF2" w14:textId="77777777" w:rsidR="00432DDB" w:rsidRDefault="00432DDB">
      <w:pPr>
        <w:pStyle w:val="Normal1"/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2822391" w14:textId="77777777" w:rsidR="00432DDB" w:rsidRDefault="006F0F49">
      <w:pPr>
        <w:pStyle w:val="Normal1"/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Profa. Dra. Joana Mello de Carvalho e Silva</w:t>
      </w:r>
    </w:p>
    <w:p w14:paraId="159B46DF" w14:textId="77777777" w:rsidR="00432DDB" w:rsidRDefault="006F0F49">
      <w:pPr>
        <w:pStyle w:val="Normal1"/>
        <w:tabs>
          <w:tab w:val="left" w:pos="192"/>
          <w:tab w:val="left" w:pos="284"/>
        </w:tabs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Profa. Dra. Ana Claudia Veiga de Castro</w:t>
      </w:r>
    </w:p>
    <w:p w14:paraId="00FAA0A6" w14:textId="77777777" w:rsidR="00432DDB" w:rsidRDefault="00432DDB">
      <w:pPr>
        <w:pStyle w:val="Normal1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9F1A64C" w14:textId="77777777" w:rsidR="00432DDB" w:rsidRDefault="006F0F49">
      <w:pPr>
        <w:pStyle w:val="Ttulo2"/>
        <w:pBdr>
          <w:top w:val="single" w:sz="4" w:space="1" w:color="000000"/>
          <w:bottom w:val="single" w:sz="4" w:space="1" w:color="000000"/>
        </w:pBdr>
        <w:spacing w:before="0"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PROGRAMA</w:t>
      </w:r>
    </w:p>
    <w:p w14:paraId="3685689C" w14:textId="77777777" w:rsidR="00432DDB" w:rsidRDefault="00432DDB">
      <w:pPr>
        <w:pStyle w:val="Normal1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70AF417" w14:textId="77777777" w:rsidR="00432DDB" w:rsidRDefault="006F0F49">
      <w:pPr>
        <w:pStyle w:val="Normal1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Introdução a distintas abordagens conceituais com vistas a fornecer um arcabouço teórico-metodológico aos alunos com pesquisas na área de concentração História e Fundamentos em Arquitetura e Urbanismo, atentando para as relações entre problemas historiográficos, fontes documentais e referências bibliográficas. </w:t>
      </w:r>
    </w:p>
    <w:p w14:paraId="3A42D632" w14:textId="77777777" w:rsidR="00432DDB" w:rsidRDefault="00432DDB">
      <w:pPr>
        <w:pStyle w:val="Normal1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1200CB7" w14:textId="77777777" w:rsidR="00432DDB" w:rsidRDefault="006F0F49">
      <w:pPr>
        <w:pStyle w:val="Normal1"/>
        <w:pBdr>
          <w:top w:val="single" w:sz="4" w:space="1" w:color="000000"/>
          <w:bottom w:val="single" w:sz="4" w:space="1" w:color="000000"/>
        </w:pBd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OBJETIVOS</w:t>
      </w:r>
    </w:p>
    <w:p w14:paraId="35948613" w14:textId="77777777" w:rsidR="00432DDB" w:rsidRDefault="00432DDB">
      <w:pPr>
        <w:pStyle w:val="Normal1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DE84638" w14:textId="77777777" w:rsidR="00432DDB" w:rsidRDefault="006F0F49">
      <w:pPr>
        <w:pStyle w:val="Normal1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Aproximar os alunos da área de História e Fundamentos da Arquitetura e Urbanismo da pós-graduação da FAUUSP a uma bibliografia teórico-metodológica da história e das ciências sociais, de modo a dar suporte às suas pesquisas.</w:t>
      </w:r>
    </w:p>
    <w:p w14:paraId="72DA9879" w14:textId="77777777" w:rsidR="00432DDB" w:rsidRDefault="006F0F49">
      <w:pPr>
        <w:pStyle w:val="Normal1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Problematizar a pesquisa em História e Fundamentos da Arquitetura e Urbanismo em suas múltiplas vertentes e abordagens a partir das investigações realizadas pelos alunos. </w:t>
      </w:r>
    </w:p>
    <w:p w14:paraId="47185AC2" w14:textId="77777777" w:rsidR="00432DDB" w:rsidRDefault="006F0F49">
      <w:pPr>
        <w:pStyle w:val="Normal1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Desnaturalizar conceitos e esclarecer como podem se dar os recortes e aportes teóricos-metodológicos em diálogo com os objetos de estudo concernentes às pesquisas na área.</w:t>
      </w:r>
    </w:p>
    <w:p w14:paraId="0C5EA79C" w14:textId="77777777" w:rsidR="00432DDB" w:rsidRDefault="006F0F49">
      <w:pPr>
        <w:pStyle w:val="Normal1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Discutir o uso de fontes históricas apresentadas ao longo do curso, nos seminários e nas pesquisas discentes, relacionando de modo dialético problemas históricos e documentos.</w:t>
      </w:r>
    </w:p>
    <w:p w14:paraId="2650CB10" w14:textId="77777777" w:rsidR="00432DDB" w:rsidRDefault="00432DDB">
      <w:pPr>
        <w:pStyle w:val="Normal1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48AF1EB" w14:textId="77777777" w:rsidR="00432DDB" w:rsidRDefault="006F0F49">
      <w:pPr>
        <w:pStyle w:val="Normal1"/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CONTEÚDO PROGRAMÁTICO</w:t>
      </w:r>
    </w:p>
    <w:p w14:paraId="616F7453" w14:textId="77777777" w:rsidR="00432DDB" w:rsidRDefault="006F0F49">
      <w:pPr>
        <w:pStyle w:val="Normal1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AGOSTO</w:t>
      </w:r>
    </w:p>
    <w:p w14:paraId="0BCE7796" w14:textId="77777777" w:rsidR="00432DDB" w:rsidRDefault="006F0F49">
      <w:pPr>
        <w:pStyle w:val="Normal1"/>
        <w:spacing w:before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07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Aula 1</w:t>
      </w:r>
      <w:r>
        <w:rPr>
          <w:rFonts w:ascii="Calibri" w:eastAsia="Calibri" w:hAnsi="Calibri" w:cs="Calibri"/>
          <w:b/>
          <w:sz w:val="20"/>
          <w:szCs w:val="20"/>
        </w:rPr>
        <w:t xml:space="preserve"> Apresentação do curso </w:t>
      </w:r>
    </w:p>
    <w:p w14:paraId="0ACE6A65" w14:textId="77777777" w:rsidR="00432DDB" w:rsidRDefault="006F0F49">
      <w:pPr>
        <w:pStyle w:val="Normal1"/>
        <w:spacing w:before="120"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Apresentação do programa, das formas de avaliação e dos temas de pesquisa dos alunos</w:t>
      </w:r>
    </w:p>
    <w:p w14:paraId="2BD4614F" w14:textId="77777777" w:rsidR="00432DDB" w:rsidRDefault="006F0F49">
      <w:pPr>
        <w:pStyle w:val="Normal1"/>
        <w:spacing w:before="120"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MÓDULO 1 – Fazer História</w:t>
      </w:r>
    </w:p>
    <w:p w14:paraId="0DA5EB85" w14:textId="77777777" w:rsidR="00432DDB" w:rsidRDefault="006F0F49">
      <w:pPr>
        <w:pStyle w:val="Normal1"/>
        <w:spacing w:before="120" w:after="120" w:line="276" w:lineRule="auto"/>
        <w:ind w:left="720" w:hanging="7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14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Aula 2</w:t>
      </w:r>
      <w:r>
        <w:rPr>
          <w:rFonts w:ascii="Calibri" w:eastAsia="Calibri" w:hAnsi="Calibri" w:cs="Calibri"/>
          <w:b/>
          <w:sz w:val="20"/>
          <w:szCs w:val="20"/>
        </w:rPr>
        <w:t xml:space="preserve"> Fazer história da arquitetura e da cidade hoje  </w:t>
      </w:r>
    </w:p>
    <w:p w14:paraId="3148FC4C" w14:textId="77777777" w:rsidR="00432DDB" w:rsidRDefault="006F0F49">
      <w:pPr>
        <w:pStyle w:val="Normal1"/>
        <w:spacing w:before="120" w:after="120" w:line="276" w:lineRule="auto"/>
        <w:ind w:left="720" w:hanging="720"/>
        <w:jc w:val="both"/>
        <w:rPr>
          <w:rFonts w:ascii="Calibri" w:eastAsia="Calibri" w:hAnsi="Calibri" w:cs="Calibri"/>
          <w:color w:val="434343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Indicação de leitura: SILVA, Joana Mello de Carvalho e CASTRO, Ana Claudia Veiga de. "História e historiografia da arquitetura e da cidade". In: CABRAL, Claudia Costa; COMAS, Carlos Eduardo (Orgs.). E</w:t>
      </w:r>
      <w:r>
        <w:rPr>
          <w:rFonts w:ascii="Calibri" w:eastAsia="Calibri" w:hAnsi="Calibri" w:cs="Calibri"/>
          <w:i/>
          <w:sz w:val="20"/>
          <w:szCs w:val="20"/>
        </w:rPr>
        <w:t>NANPARQ, Estado da Arte</w:t>
      </w:r>
      <w:r>
        <w:rPr>
          <w:rFonts w:ascii="Calibri" w:eastAsia="Calibri" w:hAnsi="Calibri" w:cs="Calibri"/>
          <w:sz w:val="20"/>
          <w:szCs w:val="20"/>
        </w:rPr>
        <w:t xml:space="preserve">, 4., Porto Alegre, 2016. Anais do IV Enanparq. Porto Alegre: PROPAR UFRGS, 2016. </w:t>
      </w:r>
    </w:p>
    <w:p w14:paraId="5803C52D" w14:textId="77777777" w:rsidR="00432DDB" w:rsidRDefault="006F0F49">
      <w:pPr>
        <w:pStyle w:val="Normal1"/>
        <w:spacing w:before="120" w:after="120" w:line="276" w:lineRule="auto"/>
        <w:ind w:left="720" w:hanging="7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21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Aula 3</w:t>
      </w:r>
      <w:r>
        <w:rPr>
          <w:rFonts w:ascii="Calibri" w:eastAsia="Calibri" w:hAnsi="Calibri" w:cs="Calibri"/>
          <w:b/>
          <w:sz w:val="20"/>
          <w:szCs w:val="20"/>
        </w:rPr>
        <w:t xml:space="preserve"> Tempo e história </w:t>
      </w:r>
    </w:p>
    <w:p w14:paraId="23B039D3" w14:textId="18C0728D" w:rsidR="00432DDB" w:rsidRDefault="006F0F49">
      <w:pPr>
        <w:pStyle w:val="Normal1"/>
        <w:spacing w:after="12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Seminário 1</w:t>
      </w:r>
      <w:r>
        <w:rPr>
          <w:rFonts w:ascii="Calibri" w:eastAsia="Calibri" w:hAnsi="Calibri" w:cs="Calibri"/>
          <w:sz w:val="20"/>
          <w:szCs w:val="20"/>
        </w:rPr>
        <w:t>: KOSELLECK, Reinhart, "</w:t>
      </w:r>
      <w:r w:rsidR="00E26C36">
        <w:rPr>
          <w:rFonts w:ascii="Calibri" w:eastAsia="Calibri" w:hAnsi="Calibri" w:cs="Calibri"/>
          <w:sz w:val="20"/>
          <w:szCs w:val="20"/>
        </w:rPr>
        <w:t>Existe uma aceleração histórica</w:t>
      </w:r>
      <w:r w:rsidR="00E975A5"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 xml:space="preserve">". In: </w:t>
      </w:r>
      <w:r>
        <w:rPr>
          <w:rFonts w:ascii="Calibri" w:eastAsia="Calibri" w:hAnsi="Calibri" w:cs="Calibri"/>
          <w:i/>
          <w:sz w:val="20"/>
          <w:szCs w:val="20"/>
        </w:rPr>
        <w:t>Estratos do tempo: estudos sobre a história</w:t>
      </w:r>
      <w:r>
        <w:rPr>
          <w:rFonts w:ascii="Calibri" w:eastAsia="Calibri" w:hAnsi="Calibri" w:cs="Calibri"/>
          <w:sz w:val="20"/>
          <w:szCs w:val="20"/>
        </w:rPr>
        <w:t xml:space="preserve">. Rio de Janeiro: Contraponto/ Ed. Puc-Rio, 2014, pp. </w:t>
      </w:r>
      <w:r w:rsidR="00E26C36">
        <w:rPr>
          <w:rFonts w:ascii="Calibri" w:eastAsia="Calibri" w:hAnsi="Calibri" w:cs="Calibri"/>
          <w:sz w:val="20"/>
          <w:szCs w:val="20"/>
        </w:rPr>
        <w:t>139-64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3AA70B66" w14:textId="77777777" w:rsidR="00432DDB" w:rsidRDefault="006F0F49">
      <w:pPr>
        <w:pStyle w:val="Normal1"/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28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Aula 4 </w:t>
      </w:r>
      <w:r>
        <w:rPr>
          <w:rFonts w:ascii="Calibri" w:eastAsia="Calibri" w:hAnsi="Calibri" w:cs="Calibri"/>
          <w:b/>
          <w:sz w:val="20"/>
          <w:szCs w:val="20"/>
        </w:rPr>
        <w:t xml:space="preserve">Espaço e história </w:t>
      </w:r>
    </w:p>
    <w:p w14:paraId="356D274A" w14:textId="77777777" w:rsidR="00432DDB" w:rsidRDefault="006F0F49">
      <w:pPr>
        <w:pStyle w:val="Normal1"/>
        <w:spacing w:after="12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Seminário 2</w:t>
      </w:r>
      <w:r>
        <w:rPr>
          <w:rFonts w:ascii="Calibri" w:eastAsia="Calibri" w:hAnsi="Calibri" w:cs="Calibri"/>
          <w:sz w:val="20"/>
          <w:szCs w:val="20"/>
        </w:rPr>
        <w:t xml:space="preserve">: LEPETIT, Bernard. "Das capitais às praças centrais. Mobilidade e centralidade no pensamento econômico francês". In: SALGUEIRO, Heliana Angotti (org.). </w:t>
      </w:r>
      <w:r>
        <w:rPr>
          <w:rFonts w:ascii="Calibri" w:eastAsia="Calibri" w:hAnsi="Calibri" w:cs="Calibri"/>
          <w:i/>
          <w:sz w:val="20"/>
          <w:szCs w:val="20"/>
        </w:rPr>
        <w:t>Cidades capitais do século XIX: racionalidade, cosmopolitismo e transferência de modelos.</w:t>
      </w:r>
      <w:r>
        <w:rPr>
          <w:rFonts w:ascii="Calibri" w:eastAsia="Calibri" w:hAnsi="Calibri" w:cs="Calibri"/>
          <w:sz w:val="20"/>
          <w:szCs w:val="20"/>
        </w:rPr>
        <w:t xml:space="preserve"> São Paulo: Edusp, 2001, pp. 41-63.</w:t>
      </w:r>
    </w:p>
    <w:p w14:paraId="3789168D" w14:textId="77777777" w:rsidR="00432DDB" w:rsidRDefault="006F0F49">
      <w:pPr>
        <w:pStyle w:val="Normal1"/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SETEMBRO</w:t>
      </w:r>
    </w:p>
    <w:p w14:paraId="213302CE" w14:textId="77777777" w:rsidR="00432DDB" w:rsidRDefault="006F0F49">
      <w:pPr>
        <w:pStyle w:val="Normal1"/>
        <w:spacing w:before="120"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04</w:t>
      </w:r>
      <w:r>
        <w:rPr>
          <w:rFonts w:ascii="Calibri" w:eastAsia="Calibri" w:hAnsi="Calibri" w:cs="Calibri"/>
          <w:b/>
          <w:sz w:val="20"/>
          <w:szCs w:val="20"/>
        </w:rPr>
        <w:tab/>
        <w:t>Não há aula</w:t>
      </w:r>
    </w:p>
    <w:p w14:paraId="3CFF5BAC" w14:textId="77777777" w:rsidR="00432DDB" w:rsidRDefault="006F0F49">
      <w:pPr>
        <w:pStyle w:val="Normal1"/>
        <w:spacing w:before="120"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11</w:t>
      </w:r>
      <w:r>
        <w:rPr>
          <w:rFonts w:ascii="Calibri" w:eastAsia="Calibri" w:hAnsi="Calibri" w:cs="Calibri"/>
          <w:b/>
          <w:sz w:val="20"/>
          <w:szCs w:val="20"/>
        </w:rPr>
        <w:tab/>
        <w:t>Não há aula</w:t>
      </w:r>
    </w:p>
    <w:p w14:paraId="16EB4D1E" w14:textId="70E9C212" w:rsidR="00E3592B" w:rsidRDefault="006F0F49" w:rsidP="00E3592B">
      <w:pPr>
        <w:pStyle w:val="Normal1"/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18</w:t>
      </w:r>
      <w:r>
        <w:rPr>
          <w:rFonts w:ascii="Calibri" w:eastAsia="Calibri" w:hAnsi="Calibri" w:cs="Calibri"/>
          <w:b/>
          <w:sz w:val="20"/>
          <w:szCs w:val="20"/>
        </w:rPr>
        <w:tab/>
      </w:r>
      <w:r w:rsidR="00E3592B">
        <w:rPr>
          <w:rFonts w:ascii="Calibri" w:eastAsia="Calibri" w:hAnsi="Calibri" w:cs="Calibri"/>
          <w:sz w:val="20"/>
          <w:szCs w:val="20"/>
        </w:rPr>
        <w:t xml:space="preserve">Aula 5 </w:t>
      </w:r>
      <w:r w:rsidR="00E3592B">
        <w:rPr>
          <w:rFonts w:ascii="Calibri" w:eastAsia="Calibri" w:hAnsi="Calibri" w:cs="Calibri"/>
          <w:b/>
          <w:sz w:val="20"/>
          <w:szCs w:val="20"/>
        </w:rPr>
        <w:t xml:space="preserve">Classe, cultura e sociedade </w:t>
      </w:r>
    </w:p>
    <w:p w14:paraId="254242A8" w14:textId="2B21C839" w:rsidR="00432DDB" w:rsidRPr="00E3592B" w:rsidRDefault="00E3592B" w:rsidP="00E3592B">
      <w:pPr>
        <w:pStyle w:val="Normal1"/>
        <w:spacing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Seminário 4</w:t>
      </w:r>
      <w:r>
        <w:rPr>
          <w:rFonts w:ascii="Calibri" w:eastAsia="Calibri" w:hAnsi="Calibri" w:cs="Calibri"/>
          <w:sz w:val="20"/>
          <w:szCs w:val="20"/>
        </w:rPr>
        <w:t>: WILLIAMS, Raymond, "A fração Bloomsbury".</w:t>
      </w:r>
      <w:r>
        <w:rPr>
          <w:rFonts w:ascii="Calibri" w:eastAsia="Calibri" w:hAnsi="Calibri" w:cs="Calibri"/>
          <w:i/>
          <w:sz w:val="20"/>
          <w:szCs w:val="20"/>
        </w:rPr>
        <w:t> Plural</w:t>
      </w:r>
      <w:r>
        <w:rPr>
          <w:rFonts w:ascii="Calibri" w:eastAsia="Calibri" w:hAnsi="Calibri" w:cs="Calibri"/>
          <w:sz w:val="20"/>
          <w:szCs w:val="20"/>
        </w:rPr>
        <w:t xml:space="preserve"> (Online), São Paulo, v. 6, p. 137-168, dez. 1999 (</w:t>
      </w:r>
      <w:hyperlink r:id="rId8">
        <w:r>
          <w:rPr>
            <w:rFonts w:ascii="Calibri" w:eastAsia="Calibri" w:hAnsi="Calibri" w:cs="Calibri"/>
            <w:sz w:val="20"/>
            <w:szCs w:val="20"/>
          </w:rPr>
          <w:t>http://www.revistas.usp.br/plural/article/view/77127/80996</w:t>
        </w:r>
      </w:hyperlink>
      <w:r>
        <w:rPr>
          <w:rFonts w:ascii="Calibri" w:eastAsia="Calibri" w:hAnsi="Calibri" w:cs="Calibri"/>
          <w:sz w:val="20"/>
          <w:szCs w:val="20"/>
        </w:rPr>
        <w:t xml:space="preserve">) - tradução de MARTINS, Rubens de Oliveira; BARROS, Marta Cavalcante de). </w:t>
      </w:r>
    </w:p>
    <w:p w14:paraId="4A0B0C9F" w14:textId="3A9CAE58" w:rsidR="00E3592B" w:rsidRDefault="006F0F49" w:rsidP="00E3592B">
      <w:pPr>
        <w:pStyle w:val="Normal1"/>
        <w:spacing w:before="120"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25</w:t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 w:rsidR="00E3592B">
        <w:rPr>
          <w:rFonts w:ascii="Calibri" w:eastAsia="Calibri" w:hAnsi="Calibri" w:cs="Calibri"/>
          <w:sz w:val="20"/>
          <w:szCs w:val="20"/>
        </w:rPr>
        <w:t>Aula 6</w:t>
      </w:r>
      <w:r w:rsidR="00E3592B">
        <w:rPr>
          <w:rFonts w:ascii="Calibri" w:eastAsia="Calibri" w:hAnsi="Calibri" w:cs="Calibri"/>
          <w:b/>
          <w:sz w:val="20"/>
          <w:szCs w:val="20"/>
        </w:rPr>
        <w:t xml:space="preserve"> Sujeito e história </w:t>
      </w:r>
    </w:p>
    <w:p w14:paraId="24F00867" w14:textId="77777777" w:rsidR="00E3592B" w:rsidRDefault="00E3592B" w:rsidP="00E3592B">
      <w:pPr>
        <w:pStyle w:val="Normal1"/>
        <w:spacing w:before="120" w:after="120" w:line="276" w:lineRule="auto"/>
        <w:ind w:firstLine="72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Palestra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Profa. Dra. Heloisa Pontes (IFCH UNICAMP)</w:t>
      </w:r>
    </w:p>
    <w:p w14:paraId="277F2CB0" w14:textId="77777777" w:rsidR="00E3592B" w:rsidRDefault="00E3592B" w:rsidP="00E3592B">
      <w:pPr>
        <w:pStyle w:val="Normal1"/>
        <w:spacing w:after="12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Indicação de leitura: PONTES, Heloisa, "Elias, renovador da ciência social” In: WAIZBORT, Leopoldo (Org.). </w:t>
      </w:r>
      <w:r>
        <w:rPr>
          <w:rFonts w:ascii="Calibri" w:eastAsia="Calibri" w:hAnsi="Calibri" w:cs="Calibri"/>
          <w:i/>
          <w:sz w:val="20"/>
          <w:szCs w:val="20"/>
        </w:rPr>
        <w:t>Dossiê Norbert Elias</w:t>
      </w:r>
      <w:r>
        <w:rPr>
          <w:rFonts w:ascii="Calibri" w:eastAsia="Calibri" w:hAnsi="Calibri" w:cs="Calibri"/>
          <w:sz w:val="20"/>
          <w:szCs w:val="20"/>
        </w:rPr>
        <w:t>. São Paulo: Edusp, 2001, pp. 17-36.</w:t>
      </w:r>
    </w:p>
    <w:p w14:paraId="03F05BBA" w14:textId="0386B85E" w:rsidR="00432DDB" w:rsidRPr="00E3592B" w:rsidRDefault="00E3592B" w:rsidP="00E3592B">
      <w:pPr>
        <w:pStyle w:val="Normal1"/>
        <w:spacing w:after="120" w:line="276" w:lineRule="auto"/>
        <w:ind w:left="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>Seminário 3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18"/>
          <w:szCs w:val="18"/>
        </w:rPr>
        <w:t xml:space="preserve">ELIAS, Norbert. “Exemplos de atitudes de corte na Alemanha”; “ A classe média e a nobreza de corte na Alemanha”; “Exemplos literários da relação entre a Intelligentsia de classe média alemã e a corte”. In: </w:t>
      </w:r>
      <w:r>
        <w:rPr>
          <w:rFonts w:ascii="Calibri" w:eastAsia="Calibri" w:hAnsi="Calibri" w:cs="Calibri"/>
          <w:i/>
          <w:sz w:val="18"/>
          <w:szCs w:val="18"/>
        </w:rPr>
        <w:t>O Processo Civilizador. Uma história dos costumes</w:t>
      </w:r>
      <w:r>
        <w:rPr>
          <w:rFonts w:ascii="Calibri" w:eastAsia="Calibri" w:hAnsi="Calibri" w:cs="Calibri"/>
          <w:sz w:val="18"/>
          <w:szCs w:val="18"/>
        </w:rPr>
        <w:t>. Rio de Janeiro: Jorge Zahar Ed., 1994, pp. 29-46.</w:t>
      </w:r>
    </w:p>
    <w:p w14:paraId="0C0B6ADE" w14:textId="77777777" w:rsidR="00D057DA" w:rsidRDefault="00D057DA">
      <w:pPr>
        <w:pStyle w:val="Normal1"/>
        <w:spacing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36FB995B" w14:textId="77777777" w:rsidR="00432DDB" w:rsidRDefault="006F0F49">
      <w:pPr>
        <w:pStyle w:val="Normal1"/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OUTUBRO</w:t>
      </w:r>
    </w:p>
    <w:p w14:paraId="6D370708" w14:textId="77777777" w:rsidR="00432DDB" w:rsidRDefault="006F0F49">
      <w:pPr>
        <w:pStyle w:val="Normal1"/>
        <w:spacing w:before="120"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02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Aula 7 </w:t>
      </w:r>
      <w:r>
        <w:rPr>
          <w:rFonts w:ascii="Calibri" w:eastAsia="Calibri" w:hAnsi="Calibri" w:cs="Calibri"/>
          <w:b/>
          <w:sz w:val="20"/>
          <w:szCs w:val="20"/>
        </w:rPr>
        <w:t xml:space="preserve">Centro, periferia e a circulação das ideias </w:t>
      </w:r>
    </w:p>
    <w:p w14:paraId="7315A8FA" w14:textId="77777777" w:rsidR="00432DDB" w:rsidRDefault="006F0F49">
      <w:pPr>
        <w:pStyle w:val="Normal1"/>
        <w:spacing w:before="120" w:after="120"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Seminário 5</w:t>
      </w:r>
      <w:r>
        <w:rPr>
          <w:rFonts w:ascii="Calibri" w:eastAsia="Calibri" w:hAnsi="Calibri" w:cs="Calibri"/>
          <w:sz w:val="20"/>
          <w:szCs w:val="20"/>
        </w:rPr>
        <w:t xml:space="preserve">: SCHWARZ, Roberto. "As ideias fora do lugar" (1973). In: </w:t>
      </w:r>
      <w:r>
        <w:rPr>
          <w:rFonts w:ascii="Calibri" w:eastAsia="Calibri" w:hAnsi="Calibri" w:cs="Calibri"/>
          <w:i/>
          <w:sz w:val="20"/>
          <w:szCs w:val="20"/>
        </w:rPr>
        <w:t>Ao vencedor as batatas</w:t>
      </w:r>
      <w:r>
        <w:rPr>
          <w:rFonts w:ascii="Calibri" w:eastAsia="Calibri" w:hAnsi="Calibri" w:cs="Calibri"/>
          <w:sz w:val="20"/>
          <w:szCs w:val="20"/>
        </w:rPr>
        <w:t>. São Paulo: Duas Cidades e Editora 34, 2001, pp. 9-32.</w:t>
      </w:r>
    </w:p>
    <w:p w14:paraId="21006E64" w14:textId="77777777" w:rsidR="00432DDB" w:rsidRDefault="006F0F49">
      <w:pPr>
        <w:pStyle w:val="Normal1"/>
        <w:spacing w:before="120"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09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Aula 8 </w:t>
      </w:r>
      <w:r>
        <w:rPr>
          <w:rFonts w:ascii="Calibri" w:eastAsia="Calibri" w:hAnsi="Calibri" w:cs="Calibri"/>
          <w:b/>
          <w:sz w:val="20"/>
          <w:szCs w:val="20"/>
        </w:rPr>
        <w:t>Centro, periferia e a noção de transculturação</w:t>
      </w:r>
    </w:p>
    <w:p w14:paraId="2897B7A3" w14:textId="77777777" w:rsidR="00432DDB" w:rsidRDefault="006F0F49">
      <w:pPr>
        <w:pStyle w:val="Normal1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Seminário 6</w:t>
      </w:r>
      <w:r>
        <w:rPr>
          <w:rFonts w:ascii="Calibri" w:eastAsia="Calibri" w:hAnsi="Calibri" w:cs="Calibri"/>
          <w:sz w:val="20"/>
          <w:szCs w:val="20"/>
        </w:rPr>
        <w:t xml:space="preserve">: RAMA, Angel. "Os processos de transculturação na narrativa latino-americana" (1974). In: AGUIAR, Flávio e GUARDINI, Sandra (Orgs). </w:t>
      </w:r>
      <w:r>
        <w:rPr>
          <w:rFonts w:ascii="Calibri" w:eastAsia="Calibri" w:hAnsi="Calibri" w:cs="Calibri"/>
          <w:i/>
          <w:sz w:val="20"/>
          <w:szCs w:val="20"/>
        </w:rPr>
        <w:t>Angel Rama: literatura e cultura na América Latina</w:t>
      </w:r>
      <w:r>
        <w:rPr>
          <w:rFonts w:ascii="Calibri" w:eastAsia="Calibri" w:hAnsi="Calibri" w:cs="Calibri"/>
          <w:sz w:val="20"/>
          <w:szCs w:val="20"/>
        </w:rPr>
        <w:t>. São Paulo: Edusp, 2001, pp. 209-38. </w:t>
      </w:r>
    </w:p>
    <w:p w14:paraId="6A774397" w14:textId="10C61895" w:rsidR="00432DDB" w:rsidRDefault="006F0F49" w:rsidP="00CD5A33">
      <w:pPr>
        <w:pStyle w:val="Normal1"/>
        <w:spacing w:before="120"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16</w:t>
      </w:r>
      <w:r>
        <w:rPr>
          <w:rFonts w:ascii="Calibri" w:eastAsia="Calibri" w:hAnsi="Calibri" w:cs="Calibri"/>
          <w:b/>
          <w:sz w:val="20"/>
          <w:szCs w:val="20"/>
        </w:rPr>
        <w:tab/>
      </w:r>
      <w:r w:rsidR="00CD5A33">
        <w:rPr>
          <w:rFonts w:ascii="Calibri" w:eastAsia="Calibri" w:hAnsi="Calibri" w:cs="Calibri"/>
          <w:b/>
          <w:sz w:val="20"/>
          <w:szCs w:val="20"/>
        </w:rPr>
        <w:t>Não há aula</w:t>
      </w:r>
    </w:p>
    <w:p w14:paraId="7C68F8E1" w14:textId="77777777" w:rsidR="00432DDB" w:rsidRDefault="006F0F49">
      <w:pPr>
        <w:pStyle w:val="Normal1"/>
        <w:spacing w:before="120"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23</w:t>
      </w:r>
      <w:r>
        <w:rPr>
          <w:rFonts w:ascii="Calibri" w:eastAsia="Calibri" w:hAnsi="Calibri" w:cs="Calibri"/>
          <w:b/>
          <w:sz w:val="20"/>
          <w:szCs w:val="20"/>
        </w:rPr>
        <w:tab/>
        <w:t>Não há aula</w:t>
      </w:r>
    </w:p>
    <w:p w14:paraId="6220C7B2" w14:textId="77777777" w:rsidR="00432DDB" w:rsidRDefault="00432DDB">
      <w:pPr>
        <w:pStyle w:val="Normal1"/>
        <w:spacing w:before="120"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E99F087" w14:textId="77777777" w:rsidR="00432DDB" w:rsidRDefault="006F0F49">
      <w:pPr>
        <w:pStyle w:val="Normal1"/>
        <w:spacing w:before="120"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MÓDULO 2 – Pensar as fontes</w:t>
      </w:r>
    </w:p>
    <w:p w14:paraId="1AA9D0D7" w14:textId="77777777" w:rsidR="00CD5A33" w:rsidRDefault="006F0F49" w:rsidP="00CD5A33">
      <w:pPr>
        <w:pStyle w:val="Normal1"/>
        <w:spacing w:before="120"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30</w:t>
      </w:r>
      <w:r>
        <w:rPr>
          <w:rFonts w:ascii="Calibri" w:eastAsia="Calibri" w:hAnsi="Calibri" w:cs="Calibri"/>
          <w:b/>
          <w:sz w:val="20"/>
          <w:szCs w:val="20"/>
        </w:rPr>
        <w:tab/>
      </w:r>
      <w:r w:rsidR="00CD5A33">
        <w:rPr>
          <w:rFonts w:ascii="Calibri" w:eastAsia="Calibri" w:hAnsi="Calibri" w:cs="Calibri"/>
          <w:sz w:val="20"/>
          <w:szCs w:val="20"/>
        </w:rPr>
        <w:t xml:space="preserve">Aula 9 </w:t>
      </w:r>
      <w:r w:rsidR="00CD5A33">
        <w:rPr>
          <w:rFonts w:ascii="Calibri" w:eastAsia="Calibri" w:hAnsi="Calibri" w:cs="Calibri"/>
          <w:b/>
          <w:sz w:val="20"/>
          <w:szCs w:val="20"/>
        </w:rPr>
        <w:t>Centro, periferia e as leituras do hibridismo cultural</w:t>
      </w:r>
    </w:p>
    <w:p w14:paraId="26798F6D" w14:textId="77777777" w:rsidR="00CD5A33" w:rsidRDefault="00CD5A33" w:rsidP="00CD5A33">
      <w:pPr>
        <w:pStyle w:val="Normal1"/>
        <w:spacing w:before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Seminário 7</w:t>
      </w:r>
      <w:r>
        <w:rPr>
          <w:rFonts w:ascii="Calibri" w:eastAsia="Calibri" w:hAnsi="Calibri" w:cs="Calibri"/>
          <w:sz w:val="20"/>
          <w:szCs w:val="20"/>
        </w:rPr>
        <w:t xml:space="preserve">: CANCLINI, Néstor. "Culturas híbridas, poderes oblíquos" (1990). In: </w:t>
      </w:r>
      <w:r>
        <w:rPr>
          <w:rFonts w:ascii="Calibri" w:eastAsia="Calibri" w:hAnsi="Calibri" w:cs="Calibri"/>
          <w:i/>
          <w:sz w:val="20"/>
          <w:szCs w:val="20"/>
        </w:rPr>
        <w:t>Culturas híbridas: estratégias para entrar e sair da modernidade.</w:t>
      </w:r>
      <w:r>
        <w:rPr>
          <w:rFonts w:ascii="Calibri" w:eastAsia="Calibri" w:hAnsi="Calibri" w:cs="Calibri"/>
          <w:sz w:val="20"/>
          <w:szCs w:val="20"/>
        </w:rPr>
        <w:t xml:space="preserve"> São Paulo: Edusp, 2008, pp. 283-350. </w:t>
      </w:r>
    </w:p>
    <w:p w14:paraId="0336CDAE" w14:textId="77777777" w:rsidR="00CD5A33" w:rsidRDefault="00CD5A33">
      <w:pPr>
        <w:pStyle w:val="Normal1"/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997CF11" w14:textId="77777777" w:rsidR="00432DDB" w:rsidRDefault="006F0F49">
      <w:pPr>
        <w:pStyle w:val="Normal1"/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NOVEMBRO</w:t>
      </w:r>
    </w:p>
    <w:p w14:paraId="687D2F33" w14:textId="77777777" w:rsidR="00CD5A33" w:rsidRDefault="006F0F49" w:rsidP="00CD5A33">
      <w:pPr>
        <w:pStyle w:val="Normal1"/>
        <w:spacing w:before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06</w:t>
      </w:r>
      <w:r>
        <w:rPr>
          <w:rFonts w:ascii="Calibri" w:eastAsia="Calibri" w:hAnsi="Calibri" w:cs="Calibri"/>
          <w:sz w:val="20"/>
          <w:szCs w:val="20"/>
        </w:rPr>
        <w:tab/>
      </w:r>
      <w:r w:rsidR="00CD5A33">
        <w:rPr>
          <w:rFonts w:ascii="Calibri" w:eastAsia="Calibri" w:hAnsi="Calibri" w:cs="Calibri"/>
          <w:sz w:val="20"/>
          <w:szCs w:val="20"/>
        </w:rPr>
        <w:t xml:space="preserve">Aula 10 </w:t>
      </w:r>
      <w:r w:rsidR="00CD5A33">
        <w:rPr>
          <w:rFonts w:ascii="Calibri" w:eastAsia="Calibri" w:hAnsi="Calibri" w:cs="Calibri"/>
          <w:b/>
          <w:sz w:val="20"/>
          <w:szCs w:val="20"/>
        </w:rPr>
        <w:t>A História problema e as fontes históricas</w:t>
      </w:r>
    </w:p>
    <w:p w14:paraId="2588B111" w14:textId="77777777" w:rsidR="00CD5A33" w:rsidRDefault="00CD5A33" w:rsidP="00CD5A33">
      <w:pPr>
        <w:pStyle w:val="Normal1"/>
        <w:spacing w:before="120" w:line="276" w:lineRule="auto"/>
        <w:ind w:left="720"/>
        <w:jc w:val="both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b/>
          <w:sz w:val="20"/>
          <w:szCs w:val="20"/>
        </w:rPr>
        <w:t>Seminário 8</w:t>
      </w:r>
      <w:r>
        <w:rPr>
          <w:rFonts w:ascii="Calibri" w:eastAsia="Calibri" w:hAnsi="Calibri" w:cs="Calibri"/>
          <w:sz w:val="20"/>
          <w:szCs w:val="20"/>
        </w:rPr>
        <w:t xml:space="preserve">: LE GOFF, Jacques, "Documento/monumento". </w:t>
      </w:r>
      <w:r>
        <w:rPr>
          <w:rFonts w:ascii="Calibri" w:eastAsia="Calibri" w:hAnsi="Calibri" w:cs="Calibri"/>
          <w:i/>
          <w:sz w:val="20"/>
          <w:szCs w:val="20"/>
        </w:rPr>
        <w:t>História e memória</w:t>
      </w:r>
      <w:r>
        <w:rPr>
          <w:rFonts w:ascii="Calibri" w:eastAsia="Calibri" w:hAnsi="Calibri" w:cs="Calibri"/>
          <w:sz w:val="20"/>
          <w:szCs w:val="20"/>
        </w:rPr>
        <w:t xml:space="preserve">. Campinas: Editora da UNICAMP, 1990, p. 462-478. </w:t>
      </w:r>
    </w:p>
    <w:p w14:paraId="63ABD8B2" w14:textId="748F9490" w:rsidR="00432DDB" w:rsidRPr="00CD5A33" w:rsidRDefault="006F0F49">
      <w:pPr>
        <w:pStyle w:val="Normal1"/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13</w:t>
      </w:r>
      <w:r>
        <w:rPr>
          <w:rFonts w:ascii="Calibri" w:eastAsia="Calibri" w:hAnsi="Calibri" w:cs="Calibri"/>
          <w:sz w:val="20"/>
          <w:szCs w:val="20"/>
        </w:rPr>
        <w:tab/>
      </w:r>
      <w:r w:rsidR="00CD5A33">
        <w:rPr>
          <w:rFonts w:ascii="Calibri" w:eastAsia="Calibri" w:hAnsi="Calibri" w:cs="Calibri"/>
          <w:sz w:val="20"/>
          <w:szCs w:val="20"/>
        </w:rPr>
        <w:t xml:space="preserve">Aula 11 </w:t>
      </w:r>
      <w:r w:rsidR="00CD5A33">
        <w:rPr>
          <w:rFonts w:ascii="Calibri" w:eastAsia="Calibri" w:hAnsi="Calibri" w:cs="Calibri"/>
          <w:b/>
          <w:sz w:val="20"/>
          <w:szCs w:val="20"/>
        </w:rPr>
        <w:t>Apresentação e discussão das propostas de trabalho final</w:t>
      </w:r>
    </w:p>
    <w:p w14:paraId="52A50DCA" w14:textId="4A57D9C6" w:rsidR="00432DDB" w:rsidRDefault="006F0F49">
      <w:pPr>
        <w:pStyle w:val="Normal1"/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20</w:t>
      </w:r>
      <w:r>
        <w:rPr>
          <w:rFonts w:ascii="Calibri" w:eastAsia="Calibri" w:hAnsi="Calibri" w:cs="Calibri"/>
          <w:sz w:val="20"/>
          <w:szCs w:val="20"/>
        </w:rPr>
        <w:tab/>
      </w:r>
      <w:r w:rsidR="00CD5A33">
        <w:rPr>
          <w:rFonts w:ascii="Calibri" w:eastAsia="Calibri" w:hAnsi="Calibri" w:cs="Calibri"/>
          <w:sz w:val="20"/>
          <w:szCs w:val="20"/>
        </w:rPr>
        <w:t xml:space="preserve">Aula 12 </w:t>
      </w:r>
      <w:r w:rsidR="00CD5A33">
        <w:rPr>
          <w:rFonts w:ascii="Calibri" w:eastAsia="Calibri" w:hAnsi="Calibri" w:cs="Calibri"/>
          <w:b/>
          <w:sz w:val="20"/>
          <w:szCs w:val="20"/>
        </w:rPr>
        <w:t>Apresentação e discussão das propostas de trabalho final</w:t>
      </w:r>
    </w:p>
    <w:p w14:paraId="210ED228" w14:textId="77777777" w:rsidR="00432DDB" w:rsidRDefault="006F0F49">
      <w:pPr>
        <w:pStyle w:val="Normal1"/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27</w:t>
      </w:r>
      <w:r>
        <w:rPr>
          <w:rFonts w:ascii="Calibri" w:eastAsia="Calibri" w:hAnsi="Calibri" w:cs="Calibri"/>
          <w:sz w:val="20"/>
          <w:szCs w:val="20"/>
        </w:rPr>
        <w:tab/>
        <w:t>Desenvolvimento do trabalho</w:t>
      </w:r>
    </w:p>
    <w:p w14:paraId="50A0FEDB" w14:textId="77777777" w:rsidR="00432DDB" w:rsidRDefault="006F0F49">
      <w:pPr>
        <w:pStyle w:val="Normal1"/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DEZEMBRO</w:t>
      </w:r>
    </w:p>
    <w:p w14:paraId="4B5DE57C" w14:textId="6C82473D" w:rsidR="00432DDB" w:rsidRDefault="00092D15">
      <w:pPr>
        <w:pStyle w:val="Normal1"/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11</w:t>
      </w:r>
      <w:bookmarkStart w:id="0" w:name="_GoBack"/>
      <w:bookmarkEnd w:id="0"/>
      <w:r w:rsidR="006F0F49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F0F49">
        <w:rPr>
          <w:rFonts w:ascii="Calibri" w:eastAsia="Calibri" w:hAnsi="Calibri" w:cs="Calibri"/>
          <w:b/>
          <w:sz w:val="20"/>
          <w:szCs w:val="20"/>
        </w:rPr>
        <w:tab/>
      </w:r>
      <w:r w:rsidR="006F0F49">
        <w:rPr>
          <w:rFonts w:ascii="Calibri" w:eastAsia="Calibri" w:hAnsi="Calibri" w:cs="Calibri"/>
          <w:sz w:val="20"/>
          <w:szCs w:val="20"/>
        </w:rPr>
        <w:t>Entrega do trabalho</w:t>
      </w:r>
    </w:p>
    <w:p w14:paraId="6C399C49" w14:textId="77777777" w:rsidR="00432DDB" w:rsidRDefault="006F0F49">
      <w:pPr>
        <w:pStyle w:val="Normal1"/>
        <w:pBdr>
          <w:top w:val="single" w:sz="4" w:space="1" w:color="000000"/>
          <w:bottom w:val="single" w:sz="4" w:space="1" w:color="000000"/>
        </w:pBdr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CRITÉRIOS DE AVALIAÇÃO</w:t>
      </w:r>
    </w:p>
    <w:p w14:paraId="792D9F57" w14:textId="77777777" w:rsidR="00432DDB" w:rsidRDefault="006F0F49">
      <w:pPr>
        <w:pStyle w:val="Normal1"/>
        <w:shd w:val="clear" w:color="auto" w:fill="FFFFFF"/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 alunos serão avaliados pela participação em aula, por seminários de texto e uma monografia final.</w:t>
      </w:r>
    </w:p>
    <w:p w14:paraId="6646D280" w14:textId="77777777" w:rsidR="00432DDB" w:rsidRDefault="006F0F49">
      <w:pPr>
        <w:pStyle w:val="Normal1"/>
        <w:shd w:val="clear" w:color="auto" w:fill="FFFFFF"/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 seminários de texto (5,0), que podem ser desenvolvidos em grupo (alunos regulares e alunos especiais), devem seguir o seguinte roteiro:</w:t>
      </w:r>
    </w:p>
    <w:p w14:paraId="4606691E" w14:textId="77777777" w:rsidR="00432DDB" w:rsidRDefault="006F0F49">
      <w:pPr>
        <w:pStyle w:val="Normal1"/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Apresentação do autor</w:t>
      </w:r>
    </w:p>
    <w:p w14:paraId="7EFB7DF5" w14:textId="77777777" w:rsidR="00432DDB" w:rsidRDefault="006F0F49">
      <w:pPr>
        <w:pStyle w:val="Normal1"/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Apresentação do texto </w:t>
      </w:r>
    </w:p>
    <w:p w14:paraId="111C2CF2" w14:textId="77777777" w:rsidR="00432DDB" w:rsidRDefault="006F0F49">
      <w:pPr>
        <w:pStyle w:val="Normal1"/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Tema do texto</w:t>
      </w:r>
    </w:p>
    <w:p w14:paraId="00F50D05" w14:textId="77777777" w:rsidR="00432DDB" w:rsidRDefault="006F0F49">
      <w:pPr>
        <w:pStyle w:val="Normal1"/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Objetivo do texto (tese/ hipóteses)</w:t>
      </w:r>
    </w:p>
    <w:p w14:paraId="540128C5" w14:textId="77777777" w:rsidR="00432DDB" w:rsidRDefault="006F0F49">
      <w:pPr>
        <w:pStyle w:val="Normal1"/>
        <w:numPr>
          <w:ilvl w:val="0"/>
          <w:numId w:val="2"/>
        </w:numPr>
        <w:shd w:val="clear" w:color="auto" w:fill="FFFFFF"/>
        <w:spacing w:after="120"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Estrutura e articulação dos argumentos principais (em relação ao objetivo)</w:t>
      </w:r>
    </w:p>
    <w:p w14:paraId="4ED12B3D" w14:textId="77777777" w:rsidR="00A92C2A" w:rsidRDefault="00A92C2A" w:rsidP="00A92C2A">
      <w:pPr>
        <w:pStyle w:val="Normal1"/>
        <w:shd w:val="clear" w:color="auto" w:fill="FFFFFF"/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B85F0FF" w14:textId="7C18484A" w:rsidR="00432DDB" w:rsidRDefault="006F0F49">
      <w:pPr>
        <w:pStyle w:val="Normal1"/>
        <w:shd w:val="clear" w:color="auto" w:fill="FFFFFF"/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 monografia (5,0), desenvolvida individualmente, o estudante deve relacionar o tema de sua dissertação ou tese </w:t>
      </w:r>
      <w:r w:rsidR="00C25203">
        <w:rPr>
          <w:rFonts w:ascii="Calibri" w:eastAsia="Calibri" w:hAnsi="Calibri" w:cs="Calibri"/>
          <w:sz w:val="20"/>
          <w:szCs w:val="20"/>
        </w:rPr>
        <w:t xml:space="preserve">com o seu corpus documental, </w:t>
      </w:r>
      <w:r w:rsidR="00DD44DF">
        <w:rPr>
          <w:rFonts w:ascii="Calibri" w:eastAsia="Calibri" w:hAnsi="Calibri" w:cs="Calibri"/>
          <w:sz w:val="20"/>
          <w:szCs w:val="20"/>
        </w:rPr>
        <w:t>considerando os seguintes pontos</w:t>
      </w:r>
      <w:r w:rsidR="00C25203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F674B36" w14:textId="01AB6A2F" w:rsidR="00A92C2A" w:rsidRDefault="004C6344" w:rsidP="004C6344">
      <w:pPr>
        <w:pStyle w:val="Normal1"/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Apresentar brevemente a pesquisa e seu problema.</w:t>
      </w:r>
    </w:p>
    <w:p w14:paraId="744E7A01" w14:textId="51DBB896" w:rsidR="004C6344" w:rsidRDefault="004C6344" w:rsidP="004C6344">
      <w:pPr>
        <w:pStyle w:val="Normal1"/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Apresentar as fontes documentais, indicando em que contexto elas foram produzidas e por quais agentes.</w:t>
      </w:r>
    </w:p>
    <w:p w14:paraId="76A64C61" w14:textId="44B13027" w:rsidR="006F0F49" w:rsidRDefault="004C6344" w:rsidP="004C6344">
      <w:pPr>
        <w:pStyle w:val="Normal1"/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Indicar porque essas </w:t>
      </w:r>
      <w:r w:rsidR="005B4892">
        <w:rPr>
          <w:rFonts w:ascii="Calibri" w:eastAsia="Calibri" w:hAnsi="Calibri" w:cs="Calibri"/>
          <w:sz w:val="20"/>
          <w:szCs w:val="20"/>
        </w:rPr>
        <w:t>fontes são importantes</w:t>
      </w:r>
      <w:r>
        <w:rPr>
          <w:rFonts w:ascii="Calibri" w:eastAsia="Calibri" w:hAnsi="Calibri" w:cs="Calibri"/>
          <w:sz w:val="20"/>
          <w:szCs w:val="20"/>
        </w:rPr>
        <w:t xml:space="preserve"> para a pesquisa.</w:t>
      </w:r>
    </w:p>
    <w:p w14:paraId="4B2CFDBD" w14:textId="28C87471" w:rsidR="005B4892" w:rsidRDefault="004C6344" w:rsidP="004C6344">
      <w:pPr>
        <w:pStyle w:val="Normal1"/>
        <w:numPr>
          <w:ilvl w:val="0"/>
          <w:numId w:val="2"/>
        </w:numPr>
        <w:shd w:val="clear" w:color="auto" w:fill="FFFFFF"/>
        <w:spacing w:line="276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Definir o </w:t>
      </w:r>
      <w:r w:rsidR="005B4892">
        <w:rPr>
          <w:rFonts w:ascii="Calibri" w:eastAsia="Calibri" w:hAnsi="Calibri" w:cs="Calibri"/>
          <w:sz w:val="20"/>
          <w:szCs w:val="20"/>
        </w:rPr>
        <w:t xml:space="preserve">que vai </w:t>
      </w:r>
      <w:r>
        <w:rPr>
          <w:rFonts w:ascii="Calibri" w:eastAsia="Calibri" w:hAnsi="Calibri" w:cs="Calibri"/>
          <w:sz w:val="20"/>
          <w:szCs w:val="20"/>
        </w:rPr>
        <w:t>abordar</w:t>
      </w:r>
      <w:r w:rsidR="005B4892">
        <w:rPr>
          <w:rFonts w:ascii="Calibri" w:eastAsia="Calibri" w:hAnsi="Calibri" w:cs="Calibri"/>
          <w:sz w:val="20"/>
          <w:szCs w:val="20"/>
        </w:rPr>
        <w:t xml:space="preserve"> especificamente</w:t>
      </w:r>
      <w:r>
        <w:rPr>
          <w:rFonts w:ascii="Calibri" w:eastAsia="Calibri" w:hAnsi="Calibri" w:cs="Calibri"/>
          <w:sz w:val="20"/>
          <w:szCs w:val="20"/>
        </w:rPr>
        <w:t xml:space="preserve"> no trabalho a partir dessas fontes.</w:t>
      </w:r>
    </w:p>
    <w:p w14:paraId="3871B255" w14:textId="77777777" w:rsidR="00A92C2A" w:rsidRDefault="00A92C2A">
      <w:pPr>
        <w:pStyle w:val="Normal1"/>
        <w:shd w:val="clear" w:color="auto" w:fill="FFFFFF"/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C7B4D5C" w14:textId="77777777" w:rsidR="00432DDB" w:rsidRDefault="006F0F49">
      <w:pPr>
        <w:pStyle w:val="Normal1"/>
        <w:pBdr>
          <w:top w:val="single" w:sz="4" w:space="1" w:color="000000"/>
          <w:bottom w:val="single" w:sz="4" w:space="1" w:color="000000"/>
        </w:pBdr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  <w:highlight w:val="yellow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BIBLIOGRAFIA </w:t>
      </w:r>
    </w:p>
    <w:p w14:paraId="5153C3BF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AGUIAR, Flávio e GUARDINI, Sandra (Orgs). </w:t>
      </w:r>
      <w:r>
        <w:rPr>
          <w:rFonts w:ascii="Calibri" w:eastAsia="Calibri" w:hAnsi="Calibri" w:cs="Calibri"/>
          <w:i/>
          <w:sz w:val="20"/>
          <w:szCs w:val="20"/>
        </w:rPr>
        <w:t>Angel Rama: literatura e cultura na América Latina</w:t>
      </w:r>
      <w:r>
        <w:rPr>
          <w:rFonts w:ascii="Calibri" w:eastAsia="Calibri" w:hAnsi="Calibri" w:cs="Calibri"/>
          <w:sz w:val="20"/>
          <w:szCs w:val="20"/>
        </w:rPr>
        <w:t>. São Paulo: Edusp, 2001.</w:t>
      </w:r>
    </w:p>
    <w:p w14:paraId="15896402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ARANGO, Silvia Cardinal. A arquitetura e o urbanismo, entre a influência difusa e a influência profunda. In: SOUZA, Célia Ferraz de (org.). 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Ideias em circulação na construção das cidades</w:t>
      </w:r>
      <w:r>
        <w:rPr>
          <w:rFonts w:ascii="Calibri" w:eastAsia="Calibri" w:hAnsi="Calibri" w:cs="Calibri"/>
          <w:color w:val="333333"/>
          <w:sz w:val="20"/>
          <w:szCs w:val="20"/>
        </w:rPr>
        <w:t>. Porto Alegre: Marcavisual/Propur/Propar, 2014.</w:t>
      </w:r>
    </w:p>
    <w:p w14:paraId="52CE7099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 xml:space="preserve">BARROS, José D'Assunção. 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O tempo dos historiadores</w:t>
      </w:r>
      <w:r>
        <w:rPr>
          <w:rFonts w:ascii="Calibri" w:eastAsia="Calibri" w:hAnsi="Calibri" w:cs="Calibri"/>
          <w:color w:val="333333"/>
          <w:sz w:val="20"/>
          <w:szCs w:val="20"/>
        </w:rPr>
        <w:t>. Petropolis: Vozes, 2013.</w:t>
      </w:r>
    </w:p>
    <w:p w14:paraId="54C28F8C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lastRenderedPageBreak/>
        <w:t>BAXANDALL, Michael, “Digressão contra a noção de influência” In: 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Padrões de intenção. A explicação histórica dos quadros</w:t>
      </w:r>
      <w:r>
        <w:rPr>
          <w:rFonts w:ascii="Calibri" w:eastAsia="Calibri" w:hAnsi="Calibri" w:cs="Calibri"/>
          <w:color w:val="333333"/>
          <w:sz w:val="20"/>
          <w:szCs w:val="20"/>
        </w:rPr>
        <w:t>, São Paulo: Cia das Letras, 2006.</w:t>
      </w:r>
    </w:p>
    <w:p w14:paraId="4709D243" w14:textId="77777777" w:rsidR="00432DDB" w:rsidRPr="00092D15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092D15">
        <w:rPr>
          <w:rFonts w:ascii="Calibri" w:eastAsia="Calibri" w:hAnsi="Calibri" w:cs="Calibri"/>
          <w:sz w:val="20"/>
          <w:szCs w:val="20"/>
          <w:lang w:val="en-US"/>
        </w:rPr>
        <w:t xml:space="preserve">BAYLY, Christopher Alan; Beckert, Sven; Connelly, Matthew; HOFMEYR, Isabel; KOZOL, Wendy; SEED, Patricia. Ahr Conversation: On Transnational History. </w:t>
      </w:r>
      <w:hyperlink r:id="rId9">
        <w:r w:rsidRPr="00092D15">
          <w:rPr>
            <w:rFonts w:ascii="Calibri" w:eastAsia="Calibri" w:hAnsi="Calibri" w:cs="Calibri"/>
            <w:sz w:val="20"/>
            <w:szCs w:val="20"/>
            <w:lang w:val="en-US"/>
          </w:rPr>
          <w:t>http://ahr.oxfordjournals.org/content/111/5/1441.full.pdf+html</w:t>
        </w:r>
      </w:hyperlink>
      <w:r w:rsidRPr="00092D15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</w:p>
    <w:p w14:paraId="5ED43D76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BENEVOLO, Leonardo. </w:t>
      </w:r>
      <w:r>
        <w:rPr>
          <w:rFonts w:ascii="Calibri" w:eastAsia="Calibri" w:hAnsi="Calibri" w:cs="Calibri"/>
          <w:i/>
          <w:sz w:val="20"/>
          <w:szCs w:val="20"/>
        </w:rPr>
        <w:t>A cidade e o arquiteto: método e história em arquitetura</w:t>
      </w:r>
      <w:r>
        <w:rPr>
          <w:rFonts w:ascii="Calibri" w:eastAsia="Calibri" w:hAnsi="Calibri" w:cs="Calibri"/>
          <w:sz w:val="20"/>
          <w:szCs w:val="20"/>
        </w:rPr>
        <w:t xml:space="preserve">. São Paulo: Perspectiva, 2009. </w:t>
      </w:r>
    </w:p>
    <w:p w14:paraId="0F46D201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color w:val="CCCCCC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BOURDIEU, Pierre. </w:t>
      </w:r>
      <w:r>
        <w:rPr>
          <w:rFonts w:ascii="Calibri" w:eastAsia="Calibri" w:hAnsi="Calibri" w:cs="Calibri"/>
          <w:i/>
          <w:sz w:val="20"/>
          <w:szCs w:val="20"/>
        </w:rPr>
        <w:t>As regras da arte: gênese e estrutura do campo literário</w:t>
      </w:r>
      <w:r>
        <w:rPr>
          <w:rFonts w:ascii="Calibri" w:eastAsia="Calibri" w:hAnsi="Calibri" w:cs="Calibri"/>
          <w:sz w:val="20"/>
          <w:szCs w:val="20"/>
        </w:rPr>
        <w:t>. São Paulo: Companhia das Letras, 1996.</w:t>
      </w:r>
    </w:p>
    <w:p w14:paraId="2AF326B0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BOUTIER, Jean; JULIA, Dominique. </w:t>
      </w:r>
      <w:r>
        <w:rPr>
          <w:rFonts w:ascii="Calibri" w:eastAsia="Calibri" w:hAnsi="Calibri" w:cs="Calibri"/>
          <w:i/>
          <w:sz w:val="20"/>
          <w:szCs w:val="20"/>
        </w:rPr>
        <w:t>Passados recompostos: campos e canteiros da história</w:t>
      </w:r>
      <w:r>
        <w:rPr>
          <w:rFonts w:ascii="Calibri" w:eastAsia="Calibri" w:hAnsi="Calibri" w:cs="Calibri"/>
          <w:sz w:val="20"/>
          <w:szCs w:val="20"/>
        </w:rPr>
        <w:t>. Rio de Janeiro: Edufrj/FGV, 1998.</w:t>
      </w:r>
    </w:p>
    <w:p w14:paraId="4D1FFBDD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BRANDAO, Carlos Antônio Leite. “A invenção do campos disciplinar da Arquitetura: contribui- ções e contraposições renascentistas”. </w:t>
      </w:r>
      <w:r>
        <w:rPr>
          <w:rFonts w:ascii="Calibri" w:eastAsia="Calibri" w:hAnsi="Calibri" w:cs="Calibri"/>
          <w:i/>
          <w:sz w:val="20"/>
          <w:szCs w:val="20"/>
        </w:rPr>
        <w:t>Revista Morus - Utopia e Renascimento</w:t>
      </w:r>
      <w:r>
        <w:rPr>
          <w:rFonts w:ascii="Calibri" w:eastAsia="Calibri" w:hAnsi="Calibri" w:cs="Calibri"/>
          <w:sz w:val="20"/>
          <w:szCs w:val="20"/>
        </w:rPr>
        <w:t xml:space="preserve">, n. 2, Unicamp, Campinas, 2005, pp. 65-93. </w:t>
      </w:r>
    </w:p>
    <w:p w14:paraId="5F0E2387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</w:rPr>
        <w:t xml:space="preserve">BRAUDEL, Fernand. “História e Ciências Sociais. A longa duração”. In: </w:t>
      </w:r>
      <w:r>
        <w:rPr>
          <w:rFonts w:ascii="Calibri" w:eastAsia="Calibri" w:hAnsi="Calibri" w:cs="Calibri"/>
          <w:i/>
          <w:sz w:val="20"/>
          <w:szCs w:val="20"/>
        </w:rPr>
        <w:t>Escritos sobre a História</w:t>
      </w:r>
      <w:r>
        <w:rPr>
          <w:rFonts w:ascii="Calibri" w:eastAsia="Calibri" w:hAnsi="Calibri" w:cs="Calibri"/>
          <w:sz w:val="20"/>
          <w:szCs w:val="20"/>
        </w:rPr>
        <w:t>. São Paulo: Perspectiva, 1992. pp. 41-78.</w:t>
      </w:r>
    </w:p>
    <w:p w14:paraId="3C75CE81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BURKE, Peter. </w:t>
      </w:r>
      <w:r>
        <w:rPr>
          <w:rFonts w:ascii="Calibri" w:eastAsia="Calibri" w:hAnsi="Calibri" w:cs="Calibri"/>
          <w:i/>
          <w:sz w:val="20"/>
          <w:szCs w:val="20"/>
        </w:rPr>
        <w:t>A Escola dos Annales: (1929-1989). A Revolução Francesa da Historiografia</w:t>
      </w:r>
      <w:r>
        <w:rPr>
          <w:rFonts w:ascii="Calibri" w:eastAsia="Calibri" w:hAnsi="Calibri" w:cs="Calibri"/>
          <w:sz w:val="20"/>
          <w:szCs w:val="20"/>
        </w:rPr>
        <w:t>. São Paulo: Editora da UNESP, 2010.</w:t>
      </w:r>
    </w:p>
    <w:p w14:paraId="0E800A40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BURKE, Peter (Org.). </w:t>
      </w:r>
      <w:r>
        <w:rPr>
          <w:rFonts w:ascii="Calibri" w:eastAsia="Calibri" w:hAnsi="Calibri" w:cs="Calibri"/>
          <w:i/>
          <w:sz w:val="20"/>
          <w:szCs w:val="20"/>
        </w:rPr>
        <w:t>A escrita da história. Novas perspectivas</w:t>
      </w:r>
      <w:r>
        <w:rPr>
          <w:rFonts w:ascii="Calibri" w:eastAsia="Calibri" w:hAnsi="Calibri" w:cs="Calibri"/>
          <w:sz w:val="20"/>
          <w:szCs w:val="20"/>
        </w:rPr>
        <w:t>. (Trad. Magda Lopes). São Paulo: Edunesp, 1992.</w:t>
      </w:r>
    </w:p>
    <w:p w14:paraId="6115F57E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CANCLINI, Néstor. </w:t>
      </w:r>
      <w:r>
        <w:rPr>
          <w:rFonts w:ascii="Calibri" w:eastAsia="Calibri" w:hAnsi="Calibri" w:cs="Calibri"/>
          <w:i/>
          <w:sz w:val="20"/>
          <w:szCs w:val="20"/>
        </w:rPr>
        <w:t>Culturas híbridas: estratégias para entrar e sair da modernidade</w:t>
      </w:r>
      <w:r>
        <w:rPr>
          <w:rFonts w:ascii="Calibri" w:eastAsia="Calibri" w:hAnsi="Calibri" w:cs="Calibri"/>
          <w:sz w:val="20"/>
          <w:szCs w:val="20"/>
        </w:rPr>
        <w:t>. São Paulo: Edusp, 2013.</w:t>
      </w:r>
    </w:p>
    <w:p w14:paraId="2277BE1D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CARDOSO, Ciro Flamarion e VAINFAS, Ronaldo (Orgs.).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Domínios da história: ensaios de teoria e metodologia</w:t>
      </w:r>
      <w:r>
        <w:rPr>
          <w:rFonts w:ascii="Calibri" w:eastAsia="Calibri" w:hAnsi="Calibri" w:cs="Calibri"/>
          <w:sz w:val="20"/>
          <w:szCs w:val="20"/>
          <w:highlight w:val="white"/>
        </w:rPr>
        <w:t>. Rio de Janeiro: Elsevier, 1997.</w:t>
      </w:r>
    </w:p>
    <w:p w14:paraId="66C5221E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CASTRIOTA, Leonardo Barci. (Org.). </w:t>
      </w:r>
      <w:r>
        <w:rPr>
          <w:rFonts w:ascii="Calibri" w:eastAsia="Calibri" w:hAnsi="Calibri" w:cs="Calibri"/>
          <w:i/>
          <w:sz w:val="20"/>
          <w:szCs w:val="20"/>
        </w:rPr>
        <w:t>Arquitetura e Documentação: novas perspectivas para  a história da arquitetura</w:t>
      </w:r>
      <w:r>
        <w:rPr>
          <w:rFonts w:ascii="Calibri" w:eastAsia="Calibri" w:hAnsi="Calibri" w:cs="Calibri"/>
          <w:sz w:val="20"/>
          <w:szCs w:val="20"/>
        </w:rPr>
        <w:t xml:space="preserve">. Belo Horizonte: IEDS, 2011. </w:t>
      </w:r>
    </w:p>
    <w:p w14:paraId="33BAD2F5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CASTRO, Ana Claudia Veiga de; SILVA, Joana Mello de Carvalho e. Dossiê Fazer história: o estatuto das fontes e o lugar dos acervos nas pesquisas de história de arquitetura e da cidade no Brasil.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Anais do Museu Paulista: História e Cultura Material</w:t>
      </w:r>
      <w:r>
        <w:rPr>
          <w:rFonts w:ascii="Calibri" w:eastAsia="Calibri" w:hAnsi="Calibri" w:cs="Calibri"/>
          <w:sz w:val="20"/>
          <w:szCs w:val="20"/>
        </w:rPr>
        <w:t xml:space="preserve">, São Paulo, v. 24, n. 3, p. 11-18,  dez.  2016 .   Disponível em &lt;http://www.scielo.br/scielo.php?script=sci_arttext&amp;pid=S0101-47142016000300011&amp;lng=pt&amp;nrm=iso&gt;. </w:t>
      </w:r>
    </w:p>
    <w:p w14:paraId="213BD6B9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CASTRO, Ana Claudia Veiga de. Figurações da cidade: um olhar para a literatura como fonte da história urbana.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Anais do Museu Paulista: História e Cultura Material</w:t>
      </w:r>
      <w:r>
        <w:rPr>
          <w:rFonts w:ascii="Calibri" w:eastAsia="Calibri" w:hAnsi="Calibri" w:cs="Calibri"/>
          <w:sz w:val="20"/>
          <w:szCs w:val="20"/>
        </w:rPr>
        <w:t xml:space="preserve">, São Paulo,  v. 24, n. 3, p. 99-120,  Dez.  2016 .   Disponível em: &lt;http://www.scielo.br/scielo.php?script=sci_arttext&amp;pid=S0101-47142016000300099&amp;lng=en&amp;nrm=iso&gt;. </w:t>
      </w:r>
    </w:p>
    <w:p w14:paraId="0FA94942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________. </w:t>
      </w:r>
      <w:r>
        <w:rPr>
          <w:rFonts w:ascii="Calibri" w:eastAsia="Calibri" w:hAnsi="Calibri" w:cs="Calibri"/>
          <w:i/>
          <w:sz w:val="20"/>
          <w:szCs w:val="20"/>
        </w:rPr>
        <w:t>São Paulo de Menotti del Picchia: arquitetura, arte e cidade nas crônicas de um modernista.</w:t>
      </w:r>
      <w:r>
        <w:rPr>
          <w:rFonts w:ascii="Calibri" w:eastAsia="Calibri" w:hAnsi="Calibri" w:cs="Calibri"/>
          <w:sz w:val="20"/>
          <w:szCs w:val="20"/>
        </w:rPr>
        <w:t xml:space="preserve"> São Paulo: Alameda/ Fapesp, 2008.</w:t>
      </w:r>
    </w:p>
    <w:p w14:paraId="6C6C187B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CERASOLLI, Josiane e CARPINTERO, Marisa. A cidade como história. </w:t>
      </w:r>
      <w:r>
        <w:rPr>
          <w:rFonts w:ascii="Calibri" w:eastAsia="Calibri" w:hAnsi="Calibri" w:cs="Calibri"/>
          <w:i/>
          <w:sz w:val="20"/>
          <w:szCs w:val="20"/>
        </w:rPr>
        <w:t>História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i/>
          <w:sz w:val="20"/>
          <w:szCs w:val="20"/>
        </w:rPr>
        <w:t>Questões e Debates</w:t>
      </w:r>
      <w:r>
        <w:rPr>
          <w:rFonts w:ascii="Calibri" w:eastAsia="Calibri" w:hAnsi="Calibri" w:cs="Calibri"/>
          <w:sz w:val="20"/>
          <w:szCs w:val="20"/>
        </w:rPr>
        <w:t xml:space="preserve">, v. 50, p. 61-101, 2009. </w:t>
      </w:r>
    </w:p>
    <w:p w14:paraId="09F406AC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CERTEAU, Michel de. </w:t>
      </w:r>
      <w:r>
        <w:rPr>
          <w:rFonts w:ascii="Calibri" w:eastAsia="Calibri" w:hAnsi="Calibri" w:cs="Calibri"/>
          <w:i/>
          <w:sz w:val="20"/>
          <w:szCs w:val="20"/>
        </w:rPr>
        <w:t>A escrita da história</w:t>
      </w:r>
      <w:r>
        <w:rPr>
          <w:rFonts w:ascii="Calibri" w:eastAsia="Calibri" w:hAnsi="Calibri" w:cs="Calibri"/>
          <w:sz w:val="20"/>
          <w:szCs w:val="20"/>
        </w:rPr>
        <w:t>. Rio de Janeiro: Forense, 1982.</w:t>
      </w:r>
    </w:p>
    <w:p w14:paraId="71B09BD2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CEVASCO, Maria Elisa. </w:t>
      </w:r>
      <w:r>
        <w:rPr>
          <w:rFonts w:ascii="Calibri" w:eastAsia="Calibri" w:hAnsi="Calibri" w:cs="Calibri"/>
          <w:i/>
          <w:sz w:val="20"/>
          <w:szCs w:val="20"/>
        </w:rPr>
        <w:t>Para ler Raymond Williams</w:t>
      </w:r>
      <w:r>
        <w:rPr>
          <w:rFonts w:ascii="Calibri" w:eastAsia="Calibri" w:hAnsi="Calibri" w:cs="Calibri"/>
          <w:sz w:val="20"/>
          <w:szCs w:val="20"/>
        </w:rPr>
        <w:t>. São Paulo: Paz e Terra, 2001</w:t>
      </w:r>
    </w:p>
    <w:p w14:paraId="1F56AEFE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CHARTIER, Roger. </w:t>
      </w:r>
      <w:r>
        <w:rPr>
          <w:rFonts w:ascii="Calibri" w:eastAsia="Calibri" w:hAnsi="Calibri" w:cs="Calibri"/>
          <w:i/>
          <w:sz w:val="20"/>
          <w:szCs w:val="20"/>
        </w:rPr>
        <w:t>A história cultural: entre práticas e representações.</w:t>
      </w:r>
      <w:r>
        <w:rPr>
          <w:rFonts w:ascii="Calibri" w:eastAsia="Calibri" w:hAnsi="Calibri" w:cs="Calibri"/>
          <w:sz w:val="20"/>
          <w:szCs w:val="20"/>
        </w:rPr>
        <w:t> Lisboa: DIFEL, 2002.</w:t>
      </w:r>
    </w:p>
    <w:p w14:paraId="5B8408BC" w14:textId="77777777" w:rsidR="00432DDB" w:rsidRDefault="00432DDB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color w:val="B7B7B7"/>
          <w:sz w:val="20"/>
          <w:szCs w:val="20"/>
        </w:rPr>
      </w:pPr>
    </w:p>
    <w:p w14:paraId="734FF28E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GINZBURG, Carlo. </w:t>
      </w:r>
      <w:r>
        <w:rPr>
          <w:rFonts w:ascii="Calibri" w:eastAsia="Calibri" w:hAnsi="Calibri" w:cs="Calibri"/>
          <w:i/>
          <w:sz w:val="20"/>
          <w:szCs w:val="20"/>
        </w:rPr>
        <w:t>Mitos, emblemas e sinais</w:t>
      </w:r>
      <w:r>
        <w:rPr>
          <w:rFonts w:ascii="Calibri" w:eastAsia="Calibri" w:hAnsi="Calibri" w:cs="Calibri"/>
          <w:sz w:val="20"/>
          <w:szCs w:val="20"/>
        </w:rPr>
        <w:t>. São Paulo: Cia das Letras, 2014.</w:t>
      </w:r>
    </w:p>
    <w:p w14:paraId="5D191EC1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lastRenderedPageBreak/>
        <w:t>GOMES, Marco Aurélio de Filgueiras (org.). 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Urbanismo na América do Sul. Circulação de ideias e constituição do campo. 1920-1960</w:t>
      </w:r>
      <w:r>
        <w:rPr>
          <w:rFonts w:ascii="Calibri" w:eastAsia="Calibri" w:hAnsi="Calibri" w:cs="Calibri"/>
          <w:color w:val="333333"/>
          <w:sz w:val="20"/>
          <w:szCs w:val="20"/>
        </w:rPr>
        <w:t>. Salvador, EDUFBA, 2009.</w:t>
      </w:r>
    </w:p>
    <w:p w14:paraId="27BDC4FB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_______ e FERNANDES, Ana, “A Pesquisa Recente em História Urbana no Brasil: percursos e questões”. In: PADILHA, Nino. (Org.). </w:t>
      </w:r>
      <w:r>
        <w:rPr>
          <w:rFonts w:ascii="Calibri" w:eastAsia="Calibri" w:hAnsi="Calibri" w:cs="Calibri"/>
          <w:i/>
          <w:sz w:val="20"/>
          <w:szCs w:val="20"/>
        </w:rPr>
        <w:t xml:space="preserve">Cidade e Urbanismo: História, Teorias, Práticas. </w:t>
      </w:r>
      <w:r>
        <w:rPr>
          <w:rFonts w:ascii="Calibri" w:eastAsia="Calibri" w:hAnsi="Calibri" w:cs="Calibri"/>
          <w:sz w:val="20"/>
          <w:szCs w:val="20"/>
        </w:rPr>
        <w:t xml:space="preserve">Salvador: Mestrado em Arquitetura e Urbanismo da UFBA, 1998. </w:t>
      </w:r>
    </w:p>
    <w:p w14:paraId="363A961E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GRUZINSKI, Serge. </w:t>
      </w:r>
      <w:r>
        <w:rPr>
          <w:rFonts w:ascii="Calibri" w:eastAsia="Calibri" w:hAnsi="Calibri" w:cs="Calibri"/>
          <w:i/>
          <w:sz w:val="20"/>
          <w:szCs w:val="20"/>
        </w:rPr>
        <w:t>O pensamento mestiço</w:t>
      </w:r>
      <w:r>
        <w:rPr>
          <w:rFonts w:ascii="Calibri" w:eastAsia="Calibri" w:hAnsi="Calibri" w:cs="Calibri"/>
          <w:sz w:val="20"/>
          <w:szCs w:val="20"/>
        </w:rPr>
        <w:t>. São Paulo: Companhia das Letras, 2001.</w:t>
      </w:r>
    </w:p>
    <w:p w14:paraId="009DDAF0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EAGLETON, Terry. </w:t>
      </w:r>
      <w:r>
        <w:rPr>
          <w:rFonts w:ascii="Calibri" w:eastAsia="Calibri" w:hAnsi="Calibri" w:cs="Calibri"/>
          <w:i/>
          <w:sz w:val="20"/>
          <w:szCs w:val="20"/>
        </w:rPr>
        <w:t>Marxisimo e crítica literária</w:t>
      </w:r>
      <w:r>
        <w:rPr>
          <w:rFonts w:ascii="Calibri" w:eastAsia="Calibri" w:hAnsi="Calibri" w:cs="Calibri"/>
          <w:sz w:val="20"/>
          <w:szCs w:val="20"/>
        </w:rPr>
        <w:t>. São Paulo: Editora da Unesp, 2011.</w:t>
      </w:r>
    </w:p>
    <w:p w14:paraId="42E4DB17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_______. </w:t>
      </w:r>
      <w:r>
        <w:rPr>
          <w:rFonts w:ascii="Calibri" w:eastAsia="Calibri" w:hAnsi="Calibri" w:cs="Calibri"/>
          <w:i/>
          <w:sz w:val="20"/>
          <w:szCs w:val="20"/>
        </w:rPr>
        <w:t>A ideia de cultura</w:t>
      </w:r>
      <w:r>
        <w:rPr>
          <w:rFonts w:ascii="Calibri" w:eastAsia="Calibri" w:hAnsi="Calibri" w:cs="Calibri"/>
          <w:sz w:val="20"/>
          <w:szCs w:val="20"/>
        </w:rPr>
        <w:t>. São Paulo: Ed. Unesp, 2000.</w:t>
      </w:r>
    </w:p>
    <w:p w14:paraId="60B5DA25" w14:textId="77777777" w:rsidR="00432DDB" w:rsidRPr="00092D15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highlight w:val="white"/>
          <w:lang w:val="en-US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FREITAG,, Barbara,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Teorias da cidade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. </w:t>
      </w:r>
      <w:r w:rsidRPr="00092D15">
        <w:rPr>
          <w:rFonts w:ascii="Calibri" w:eastAsia="Calibri" w:hAnsi="Calibri" w:cs="Calibri"/>
          <w:sz w:val="20"/>
          <w:szCs w:val="20"/>
          <w:highlight w:val="white"/>
          <w:lang w:val="en-US"/>
        </w:rPr>
        <w:t xml:space="preserve">Campinas: Papirus, 2013. </w:t>
      </w:r>
    </w:p>
    <w:p w14:paraId="3B7EAC1C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 w:rsidRPr="00092D15">
        <w:rPr>
          <w:rFonts w:ascii="Calibri" w:eastAsia="Calibri" w:hAnsi="Calibri" w:cs="Calibri"/>
          <w:sz w:val="20"/>
          <w:szCs w:val="20"/>
          <w:highlight w:val="white"/>
          <w:lang w:val="en-US"/>
        </w:rPr>
        <w:t xml:space="preserve">HANDLIN, Oscar e BURCHARD, John (Eds.). </w:t>
      </w:r>
      <w:r w:rsidRPr="00092D15">
        <w:rPr>
          <w:rFonts w:ascii="Calibri" w:eastAsia="Calibri" w:hAnsi="Calibri" w:cs="Calibri"/>
          <w:i/>
          <w:sz w:val="20"/>
          <w:szCs w:val="20"/>
          <w:highlight w:val="white"/>
          <w:lang w:val="en-US"/>
        </w:rPr>
        <w:t>The historian and the city</w:t>
      </w:r>
      <w:r w:rsidRPr="00092D15">
        <w:rPr>
          <w:rFonts w:ascii="Calibri" w:eastAsia="Calibri" w:hAnsi="Calibri" w:cs="Calibri"/>
          <w:sz w:val="20"/>
          <w:szCs w:val="20"/>
          <w:highlight w:val="white"/>
          <w:lang w:val="en-US"/>
        </w:rPr>
        <w:t xml:space="preserve">.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Harvard: MIT/Harvard University Press, 1963. </w:t>
      </w:r>
    </w:p>
    <w:p w14:paraId="059D92E1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HARTOG, François,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Regimes de historicidade: presentismo e experiências do tempo</w:t>
      </w:r>
      <w:r>
        <w:rPr>
          <w:rFonts w:ascii="Calibri" w:eastAsia="Calibri" w:hAnsi="Calibri" w:cs="Calibri"/>
          <w:sz w:val="20"/>
          <w:szCs w:val="20"/>
          <w:highlight w:val="white"/>
        </w:rPr>
        <w:t>. São Paulo: Autentica, 2013.</w:t>
      </w:r>
    </w:p>
    <w:p w14:paraId="09187A03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HOBSBAWM, Eric. </w:t>
      </w:r>
      <w:r>
        <w:rPr>
          <w:rFonts w:ascii="Calibri" w:eastAsia="Calibri" w:hAnsi="Calibri" w:cs="Calibri"/>
          <w:i/>
          <w:sz w:val="20"/>
          <w:szCs w:val="20"/>
        </w:rPr>
        <w:t>Sobre a história</w:t>
      </w:r>
      <w:r>
        <w:rPr>
          <w:rFonts w:ascii="Calibri" w:eastAsia="Calibri" w:hAnsi="Calibri" w:cs="Calibri"/>
          <w:sz w:val="20"/>
          <w:szCs w:val="20"/>
        </w:rPr>
        <w:t>. São Paulo: Companhia de Bolso, 2013.</w:t>
      </w:r>
    </w:p>
    <w:p w14:paraId="0B0D8861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 xml:space="preserve">HUNT, Lynn. </w:t>
      </w:r>
      <w:r>
        <w:rPr>
          <w:rFonts w:ascii="Calibri" w:eastAsia="Calibri" w:hAnsi="Calibri" w:cs="Calibri"/>
          <w:i/>
          <w:sz w:val="20"/>
          <w:szCs w:val="20"/>
        </w:rPr>
        <w:t>A nova história cultural</w:t>
      </w:r>
      <w:r>
        <w:rPr>
          <w:rFonts w:ascii="Calibri" w:eastAsia="Calibri" w:hAnsi="Calibri" w:cs="Calibri"/>
          <w:sz w:val="20"/>
          <w:szCs w:val="20"/>
        </w:rPr>
        <w:t>. São Paulo: Martins Fontes, 1992.</w:t>
      </w:r>
    </w:p>
    <w:p w14:paraId="2135A910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KOSELLECK, Reinhart, </w:t>
      </w:r>
      <w:r>
        <w:rPr>
          <w:rFonts w:ascii="Calibri" w:eastAsia="Calibri" w:hAnsi="Calibri" w:cs="Calibri"/>
          <w:i/>
          <w:sz w:val="20"/>
          <w:szCs w:val="20"/>
        </w:rPr>
        <w:t>Estratos do tempo: estudos sobre a história</w:t>
      </w:r>
      <w:r>
        <w:rPr>
          <w:rFonts w:ascii="Calibri" w:eastAsia="Calibri" w:hAnsi="Calibri" w:cs="Calibri"/>
          <w:sz w:val="20"/>
          <w:szCs w:val="20"/>
        </w:rPr>
        <w:t xml:space="preserve">. Rio de Janeiro: Contraponto/ Ed. Puc-Rio, 2014. </w:t>
      </w:r>
    </w:p>
    <w:p w14:paraId="22A38AA7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ELIAS, Nobert. </w:t>
      </w:r>
      <w:r>
        <w:rPr>
          <w:rFonts w:ascii="Calibri" w:eastAsia="Calibri" w:hAnsi="Calibri" w:cs="Calibri"/>
          <w:i/>
          <w:sz w:val="20"/>
          <w:szCs w:val="20"/>
        </w:rPr>
        <w:t>A sociedade dos indivíduos</w:t>
      </w:r>
      <w:r>
        <w:rPr>
          <w:rFonts w:ascii="Calibri" w:eastAsia="Calibri" w:hAnsi="Calibri" w:cs="Calibri"/>
          <w:sz w:val="20"/>
          <w:szCs w:val="20"/>
        </w:rPr>
        <w:t>. Lisboa: Publicações Dom Quixote, 1993.</w:t>
      </w:r>
    </w:p>
    <w:p w14:paraId="770AF936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___________. </w:t>
      </w:r>
      <w:r>
        <w:rPr>
          <w:rFonts w:ascii="Calibri" w:eastAsia="Calibri" w:hAnsi="Calibri" w:cs="Calibri"/>
          <w:i/>
          <w:sz w:val="20"/>
          <w:szCs w:val="20"/>
        </w:rPr>
        <w:t>Sobre o tempo</w:t>
      </w:r>
      <w:r>
        <w:rPr>
          <w:rFonts w:ascii="Calibri" w:eastAsia="Calibri" w:hAnsi="Calibri" w:cs="Calibri"/>
          <w:sz w:val="20"/>
          <w:szCs w:val="20"/>
        </w:rPr>
        <w:t>. Rio de Janeiro: Jorge Zahar Ed., 1998.</w:t>
      </w:r>
    </w:p>
    <w:p w14:paraId="7B0796EE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_________. </w:t>
      </w:r>
      <w:r>
        <w:rPr>
          <w:rFonts w:ascii="Calibri" w:eastAsia="Calibri" w:hAnsi="Calibri" w:cs="Calibri"/>
          <w:i/>
          <w:sz w:val="20"/>
          <w:szCs w:val="20"/>
        </w:rPr>
        <w:t>A sociedade de corte: investigação sobre a sociologia da realeza e da aristocracia de corte</w:t>
      </w:r>
      <w:r>
        <w:rPr>
          <w:rFonts w:ascii="Calibri" w:eastAsia="Calibri" w:hAnsi="Calibri" w:cs="Calibri"/>
          <w:sz w:val="20"/>
          <w:szCs w:val="20"/>
        </w:rPr>
        <w:t>. Rio de Janeiro: Jorge Zahar Ed. 2001.</w:t>
      </w:r>
    </w:p>
    <w:p w14:paraId="6D3634A6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LE GOFF, Jacques.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A história nova</w:t>
      </w:r>
      <w:r>
        <w:rPr>
          <w:rFonts w:ascii="Calibri" w:eastAsia="Calibri" w:hAnsi="Calibri" w:cs="Calibri"/>
          <w:sz w:val="20"/>
          <w:szCs w:val="20"/>
          <w:highlight w:val="white"/>
        </w:rPr>
        <w:t>. São Paulo: Martins Fontes, 1988.</w:t>
      </w:r>
    </w:p>
    <w:p w14:paraId="538EBED0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________.  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História e memória</w:t>
      </w:r>
      <w:r>
        <w:rPr>
          <w:rFonts w:ascii="Calibri" w:eastAsia="Calibri" w:hAnsi="Calibri" w:cs="Calibri"/>
          <w:sz w:val="20"/>
          <w:szCs w:val="20"/>
          <w:highlight w:val="white"/>
        </w:rPr>
        <w:t>. Campinas : UNICAMP, 2010.</w:t>
      </w:r>
    </w:p>
    <w:p w14:paraId="263B0ACE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LE GOFF, Jacques e NORA, </w:t>
      </w:r>
      <w:r>
        <w:rPr>
          <w:rFonts w:ascii="Calibri" w:eastAsia="Calibri" w:hAnsi="Calibri" w:cs="Calibri"/>
          <w:sz w:val="20"/>
          <w:szCs w:val="20"/>
        </w:rPr>
        <w:t xml:space="preserve">Pierre. </w:t>
      </w:r>
      <w:r>
        <w:rPr>
          <w:rFonts w:ascii="Calibri" w:eastAsia="Calibri" w:hAnsi="Calibri" w:cs="Calibri"/>
          <w:i/>
          <w:sz w:val="20"/>
          <w:szCs w:val="20"/>
        </w:rPr>
        <w:t>História</w:t>
      </w:r>
      <w:r>
        <w:rPr>
          <w:rFonts w:ascii="Calibri" w:eastAsia="Calibri" w:hAnsi="Calibri" w:cs="Calibri"/>
          <w:sz w:val="20"/>
          <w:szCs w:val="20"/>
        </w:rPr>
        <w:t xml:space="preserve">. 3v. Rio </w:t>
      </w:r>
      <w:r>
        <w:rPr>
          <w:rFonts w:ascii="Calibri" w:eastAsia="Calibri" w:hAnsi="Calibri" w:cs="Calibri"/>
          <w:sz w:val="20"/>
          <w:szCs w:val="20"/>
          <w:highlight w:val="white"/>
        </w:rPr>
        <w:t>de Janeiro: Francisco Alves, 1995.</w:t>
      </w:r>
    </w:p>
    <w:p w14:paraId="421A4120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LEPETIT, Bernard. </w:t>
      </w:r>
      <w:r>
        <w:rPr>
          <w:rFonts w:ascii="Calibri" w:eastAsia="Calibri" w:hAnsi="Calibri" w:cs="Calibri"/>
          <w:i/>
          <w:sz w:val="20"/>
          <w:szCs w:val="20"/>
        </w:rPr>
        <w:t xml:space="preserve">Por uma nova História Urbana. </w:t>
      </w:r>
      <w:r>
        <w:rPr>
          <w:rFonts w:ascii="Calibri" w:eastAsia="Calibri" w:hAnsi="Calibri" w:cs="Calibri"/>
          <w:sz w:val="20"/>
          <w:szCs w:val="20"/>
        </w:rPr>
        <w:t>(Heliana Salgueiro organizadora). São Paulo: EDUSP, 2001.</w:t>
      </w:r>
    </w:p>
    <w:p w14:paraId="04413CA0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LUCA, Tânia Regia de; PINSKY, Carla B. (Orgs.). </w:t>
      </w:r>
      <w:r>
        <w:rPr>
          <w:rFonts w:ascii="Calibri" w:eastAsia="Calibri" w:hAnsi="Calibri" w:cs="Calibri"/>
          <w:i/>
          <w:sz w:val="20"/>
          <w:szCs w:val="20"/>
        </w:rPr>
        <w:t>O historiador e suas fontes</w:t>
      </w:r>
      <w:r>
        <w:rPr>
          <w:rFonts w:ascii="Calibri" w:eastAsia="Calibri" w:hAnsi="Calibri" w:cs="Calibri"/>
          <w:sz w:val="20"/>
          <w:szCs w:val="20"/>
        </w:rPr>
        <w:t>. São Paulo: Contexto, 2009.</w:t>
      </w:r>
    </w:p>
    <w:p w14:paraId="55BF6AFD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MENESES, Ulpiano T. Bezerra de. “A História, cativa da memória? Para um mapeamento da memória no campo das Ciências Sociais”.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Revista do Instituto de Estudos Brasileiros</w:t>
      </w:r>
      <w:r>
        <w:rPr>
          <w:rFonts w:ascii="Calibri" w:eastAsia="Calibri" w:hAnsi="Calibri" w:cs="Calibri"/>
          <w:sz w:val="20"/>
          <w:szCs w:val="20"/>
          <w:highlight w:val="white"/>
        </w:rPr>
        <w:t>, São Paulo, n.34, p. 09-23, 1992.</w:t>
      </w:r>
    </w:p>
    <w:p w14:paraId="2B7853D6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_________. </w:t>
      </w:r>
      <w:r>
        <w:rPr>
          <w:rFonts w:ascii="Calibri" w:eastAsia="Calibri" w:hAnsi="Calibri" w:cs="Calibri"/>
          <w:sz w:val="20"/>
          <w:szCs w:val="20"/>
        </w:rPr>
        <w:t xml:space="preserve">“Fontes visuais, cultura visual, História visual. Balanço provisório, propostas cautelares”. </w:t>
      </w:r>
      <w:r>
        <w:rPr>
          <w:rFonts w:ascii="Calibri" w:eastAsia="Calibri" w:hAnsi="Calibri" w:cs="Calibri"/>
          <w:i/>
          <w:sz w:val="20"/>
          <w:szCs w:val="20"/>
        </w:rPr>
        <w:t>Revista Brasileira de História</w:t>
      </w:r>
      <w:r>
        <w:rPr>
          <w:rFonts w:ascii="Calibri" w:eastAsia="Calibri" w:hAnsi="Calibri" w:cs="Calibri"/>
          <w:sz w:val="20"/>
          <w:szCs w:val="20"/>
        </w:rPr>
        <w:t>, vol. 23, nº 45, jul. 2003, p. 11-36.</w:t>
      </w:r>
    </w:p>
    <w:p w14:paraId="4235101C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NOVAIS, Fernando A. e SILVA, Rogerio Forastieri da (Orgs.). v. 1 e 2.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Nova história em perspectiva</w:t>
      </w:r>
      <w:r>
        <w:rPr>
          <w:rFonts w:ascii="Calibri" w:eastAsia="Calibri" w:hAnsi="Calibri" w:cs="Calibri"/>
          <w:sz w:val="20"/>
          <w:szCs w:val="20"/>
          <w:highlight w:val="white"/>
        </w:rPr>
        <w:t>. São Paulo: Cosac Naify, 2011.</w:t>
      </w:r>
    </w:p>
    <w:p w14:paraId="08B7D412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PEREIRA, Margareth da Silva. Globalização e história ou atores sociais e culturas urbanas já são levados a sério? In: MACHADO, Denise B. Pinheiro (org.). </w:t>
      </w:r>
      <w:r>
        <w:rPr>
          <w:rFonts w:ascii="Calibri" w:eastAsia="Calibri" w:hAnsi="Calibri" w:cs="Calibri"/>
          <w:i/>
          <w:color w:val="333333"/>
          <w:sz w:val="20"/>
          <w:szCs w:val="20"/>
        </w:rPr>
        <w:t>Sobre urbanismo</w:t>
      </w:r>
      <w:r>
        <w:rPr>
          <w:rFonts w:ascii="Calibri" w:eastAsia="Calibri" w:hAnsi="Calibri" w:cs="Calibri"/>
          <w:color w:val="333333"/>
          <w:sz w:val="20"/>
          <w:szCs w:val="20"/>
        </w:rPr>
        <w:t>. Rio de Janeiro: Prourb, 2006.</w:t>
      </w:r>
    </w:p>
    <w:p w14:paraId="0F4F7E79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PESAVENTO, Sandra Jatahy. </w:t>
      </w:r>
      <w:r>
        <w:rPr>
          <w:rFonts w:ascii="Calibri" w:eastAsia="Calibri" w:hAnsi="Calibri" w:cs="Calibri"/>
          <w:sz w:val="20"/>
          <w:szCs w:val="20"/>
          <w:highlight w:val="white"/>
        </w:rPr>
        <w:t> 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História e História Cultural</w:t>
      </w:r>
      <w:r>
        <w:rPr>
          <w:rFonts w:ascii="Calibri" w:eastAsia="Calibri" w:hAnsi="Calibri" w:cs="Calibri"/>
          <w:sz w:val="20"/>
          <w:szCs w:val="20"/>
          <w:highlight w:val="white"/>
        </w:rPr>
        <w:t>. Belo Horizonte: Autêntica, 2003.</w:t>
      </w:r>
    </w:p>
    <w:p w14:paraId="77B3A9D1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________.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Escrita, linguagem, objetos: leituras de História Cultural</w:t>
      </w:r>
      <w:r>
        <w:rPr>
          <w:rFonts w:ascii="Calibri" w:eastAsia="Calibri" w:hAnsi="Calibri" w:cs="Calibri"/>
          <w:sz w:val="20"/>
          <w:szCs w:val="20"/>
          <w:highlight w:val="white"/>
        </w:rPr>
        <w:t>. Bauru: EDUSC, 2004</w:t>
      </w:r>
    </w:p>
    <w:p w14:paraId="4286AA2A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PINSKY, Carla Bassanezi. </w:t>
      </w:r>
      <w:r>
        <w:rPr>
          <w:rFonts w:ascii="Calibri" w:eastAsia="Calibri" w:hAnsi="Calibri" w:cs="Calibri"/>
          <w:i/>
          <w:sz w:val="20"/>
          <w:szCs w:val="20"/>
        </w:rPr>
        <w:t>Fontes históricas</w:t>
      </w:r>
      <w:r>
        <w:rPr>
          <w:rFonts w:ascii="Calibri" w:eastAsia="Calibri" w:hAnsi="Calibri" w:cs="Calibri"/>
          <w:sz w:val="20"/>
          <w:szCs w:val="20"/>
        </w:rPr>
        <w:t>. São Paulo: Contexto, 2008.</w:t>
      </w:r>
    </w:p>
    <w:p w14:paraId="433AF52F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RAMA, Angel. Os processos de transculturação na narrativa latino-americana. In: AGUIAR, Flávio; GUARDINI, Sandra. </w:t>
      </w:r>
      <w:r>
        <w:rPr>
          <w:rFonts w:ascii="Calibri" w:eastAsia="Calibri" w:hAnsi="Calibri" w:cs="Calibri"/>
          <w:i/>
          <w:sz w:val="20"/>
          <w:szCs w:val="20"/>
        </w:rPr>
        <w:t>Ángel Rama</w:t>
      </w:r>
      <w:r>
        <w:rPr>
          <w:rFonts w:ascii="Calibri" w:eastAsia="Calibri" w:hAnsi="Calibri" w:cs="Calibri"/>
          <w:sz w:val="20"/>
          <w:szCs w:val="20"/>
        </w:rPr>
        <w:t>. São Paulo: Edusp, 2001, pp. 209-38.</w:t>
      </w:r>
    </w:p>
    <w:p w14:paraId="47DCE371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 xml:space="preserve">REIS, José Carlos.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Escola dos Annales: a Inovação em História</w:t>
      </w:r>
      <w:r>
        <w:rPr>
          <w:rFonts w:ascii="Calibri" w:eastAsia="Calibri" w:hAnsi="Calibri" w:cs="Calibri"/>
          <w:sz w:val="20"/>
          <w:szCs w:val="20"/>
          <w:highlight w:val="white"/>
        </w:rPr>
        <w:t>. São Paulo: Paz e Terra, 2000.</w:t>
      </w:r>
    </w:p>
    <w:p w14:paraId="000E37F4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_______.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Nouvelle Histoire e o Tempo Histórico: a Contribuição de Febvre, Bloch e Braudel</w:t>
      </w:r>
      <w:r>
        <w:rPr>
          <w:rFonts w:ascii="Calibri" w:eastAsia="Calibri" w:hAnsi="Calibri" w:cs="Calibri"/>
          <w:sz w:val="20"/>
          <w:szCs w:val="20"/>
          <w:highlight w:val="white"/>
        </w:rPr>
        <w:t>. 2ª. ed. São Paulo: Annablume, 2008.</w:t>
      </w:r>
    </w:p>
    <w:p w14:paraId="3C852D36" w14:textId="77777777" w:rsidR="00432DDB" w:rsidRDefault="006F0F49">
      <w:pPr>
        <w:pStyle w:val="Normal1"/>
        <w:spacing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_______. </w:t>
      </w:r>
      <w:r>
        <w:rPr>
          <w:rFonts w:ascii="Calibri" w:eastAsia="Calibri" w:hAnsi="Calibri" w:cs="Calibri"/>
          <w:i/>
          <w:sz w:val="20"/>
          <w:szCs w:val="20"/>
        </w:rPr>
        <w:t>História e Teoria: historicismo, modernidade, temporalidade e verdade</w:t>
      </w:r>
      <w:r>
        <w:rPr>
          <w:rFonts w:ascii="Calibri" w:eastAsia="Calibri" w:hAnsi="Calibri" w:cs="Calibri"/>
          <w:sz w:val="20"/>
          <w:szCs w:val="20"/>
        </w:rPr>
        <w:t>. Rio de Janeiro: Ed. FGV, 2006.</w:t>
      </w:r>
    </w:p>
    <w:p w14:paraId="5C24327B" w14:textId="77777777" w:rsidR="00432DDB" w:rsidRDefault="006F0F49">
      <w:pPr>
        <w:pStyle w:val="Normal1"/>
        <w:spacing w:line="276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REIS FILHO, Nestor Goulart. Notas sobre a evolução dos estudos de história da urbanização e do urbanismo no Brasil. </w:t>
      </w:r>
      <w:r>
        <w:rPr>
          <w:rFonts w:ascii="Calibri" w:eastAsia="Calibri" w:hAnsi="Calibri" w:cs="Calibri"/>
          <w:i/>
          <w:sz w:val="20"/>
          <w:szCs w:val="20"/>
        </w:rPr>
        <w:t>Cadernos de pesquisa do LAP</w:t>
      </w:r>
      <w:r>
        <w:rPr>
          <w:rFonts w:ascii="Calibri" w:eastAsia="Calibri" w:hAnsi="Calibri" w:cs="Calibri"/>
          <w:sz w:val="20"/>
          <w:szCs w:val="20"/>
        </w:rPr>
        <w:t xml:space="preserve">, São Paulo: FAU-USP, 1999 </w:t>
      </w:r>
    </w:p>
    <w:p w14:paraId="73B17332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REVEL, Jacques. </w:t>
      </w:r>
      <w:r>
        <w:rPr>
          <w:rFonts w:ascii="Calibri" w:eastAsia="Calibri" w:hAnsi="Calibri" w:cs="Calibri"/>
          <w:i/>
          <w:sz w:val="20"/>
          <w:szCs w:val="20"/>
        </w:rPr>
        <w:t>Jogos de escalas: a experiência da microanálise</w:t>
      </w:r>
      <w:r>
        <w:rPr>
          <w:rFonts w:ascii="Calibri" w:eastAsia="Calibri" w:hAnsi="Calibri" w:cs="Calibri"/>
          <w:sz w:val="20"/>
          <w:szCs w:val="20"/>
        </w:rPr>
        <w:t>. Rio de Janeiro: Ed. FGV, 1996.</w:t>
      </w:r>
    </w:p>
    <w:p w14:paraId="799D2F2F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ROCHA PEIXOTO, Gustavo.. </w:t>
      </w:r>
      <w:r>
        <w:rPr>
          <w:rFonts w:ascii="Calibri" w:eastAsia="Calibri" w:hAnsi="Calibri" w:cs="Calibri"/>
          <w:i/>
          <w:sz w:val="20"/>
          <w:szCs w:val="20"/>
        </w:rPr>
        <w:t>A estratégia da aranha</w:t>
      </w:r>
      <w:r>
        <w:rPr>
          <w:rFonts w:ascii="Calibri" w:eastAsia="Calibri" w:hAnsi="Calibri" w:cs="Calibri"/>
          <w:sz w:val="20"/>
          <w:szCs w:val="20"/>
        </w:rPr>
        <w:t>. Rio de Janeiro: Rios Book’s, 2013.</w:t>
      </w:r>
    </w:p>
    <w:p w14:paraId="1E281F2E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SAID, Edward. </w:t>
      </w:r>
      <w:r>
        <w:rPr>
          <w:rFonts w:ascii="Calibri" w:eastAsia="Calibri" w:hAnsi="Calibri" w:cs="Calibri"/>
          <w:i/>
          <w:sz w:val="20"/>
          <w:szCs w:val="20"/>
        </w:rPr>
        <w:t>Orientalismo: o Oriente como invenção do Ocidente</w:t>
      </w:r>
      <w:r>
        <w:rPr>
          <w:rFonts w:ascii="Calibri" w:eastAsia="Calibri" w:hAnsi="Calibri" w:cs="Calibri"/>
          <w:sz w:val="20"/>
          <w:szCs w:val="20"/>
        </w:rPr>
        <w:t>. São Paulo: Cia de Bolso, 2013.</w:t>
      </w:r>
    </w:p>
    <w:p w14:paraId="0440D9FE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SCHORKSE, Carl.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Pensando com a História</w:t>
      </w:r>
      <w:r>
        <w:rPr>
          <w:rFonts w:ascii="Calibri" w:eastAsia="Calibri" w:hAnsi="Calibri" w:cs="Calibri"/>
          <w:sz w:val="20"/>
          <w:szCs w:val="20"/>
          <w:highlight w:val="white"/>
        </w:rPr>
        <w:t>. São Paulo: Companhia das Letras, 2000.</w:t>
      </w:r>
    </w:p>
    <w:p w14:paraId="46F7942E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SCHWARZ, Roberto. </w:t>
      </w:r>
      <w:r>
        <w:rPr>
          <w:rFonts w:ascii="Calibri" w:eastAsia="Calibri" w:hAnsi="Calibri" w:cs="Calibri"/>
          <w:i/>
          <w:sz w:val="20"/>
          <w:szCs w:val="20"/>
        </w:rPr>
        <w:t>Ao vencedor as batatas</w:t>
      </w:r>
      <w:r>
        <w:rPr>
          <w:rFonts w:ascii="Calibri" w:eastAsia="Calibri" w:hAnsi="Calibri" w:cs="Calibri"/>
          <w:sz w:val="20"/>
          <w:szCs w:val="20"/>
        </w:rPr>
        <w:t>. São Paulo: Duas Cidades/ Editora 34, 2001.</w:t>
      </w:r>
    </w:p>
    <w:p w14:paraId="22FC7750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SILVA, Joana Mello de Carvalho e. </w:t>
      </w:r>
      <w:r>
        <w:rPr>
          <w:rFonts w:ascii="Calibri" w:eastAsia="Calibri" w:hAnsi="Calibri" w:cs="Calibri"/>
          <w:i/>
          <w:sz w:val="20"/>
          <w:szCs w:val="20"/>
        </w:rPr>
        <w:t>O arquiteto e a produção da cidade: a experiência de Jacques Pilon, 1930-1960</w:t>
      </w:r>
      <w:r>
        <w:rPr>
          <w:rFonts w:ascii="Calibri" w:eastAsia="Calibri" w:hAnsi="Calibri" w:cs="Calibri"/>
          <w:sz w:val="20"/>
          <w:szCs w:val="20"/>
        </w:rPr>
        <w:t>. São Paulo: Annablume/ FAPESP, 2010.</w:t>
      </w:r>
    </w:p>
    <w:p w14:paraId="4A7A004B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_______. Um acervo, uma coleção e três problemas: a Coleção Jacques Pilon da Biblioteca da FAUUSP.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Anais do Museu Paulista: História e Cultura Material</w:t>
      </w:r>
      <w:r>
        <w:rPr>
          <w:rFonts w:ascii="Calibri" w:eastAsia="Calibri" w:hAnsi="Calibri" w:cs="Calibri"/>
          <w:sz w:val="20"/>
          <w:szCs w:val="20"/>
        </w:rPr>
        <w:t>, São Paulo ,  v. 24, n. 3, p. 45-70,  Dez.  2016 .   Disponível em &lt;</w:t>
      </w:r>
      <w:hyperlink r:id="rId10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http://www.scielo.br/scielo.php?script=sci_arttext&amp;pid=S0101-47142016000300045&amp;lng=en&amp;nrm=iso</w:t>
        </w:r>
      </w:hyperlink>
      <w:r>
        <w:rPr>
          <w:rFonts w:ascii="Calibri" w:eastAsia="Calibri" w:hAnsi="Calibri" w:cs="Calibri"/>
          <w:sz w:val="20"/>
          <w:szCs w:val="20"/>
        </w:rPr>
        <w:t>&gt;</w:t>
      </w:r>
    </w:p>
    <w:p w14:paraId="456A1AFB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color w:val="434343"/>
          <w:sz w:val="20"/>
          <w:szCs w:val="20"/>
        </w:rPr>
      </w:pPr>
      <w:r>
        <w:rPr>
          <w:rFonts w:ascii="Calibri" w:eastAsia="Calibri" w:hAnsi="Calibri" w:cs="Calibri"/>
          <w:color w:val="434343"/>
          <w:sz w:val="20"/>
          <w:szCs w:val="20"/>
          <w:highlight w:val="white"/>
        </w:rPr>
        <w:t xml:space="preserve">SILVA, Joana Mello de Carvalho e CASTRO, Ana Claudia Veiga de. "História e historiografia da arquitetura e da cidade". In: CABRAL, Claudia Costa; COMAS, Carlos Eduardo (Orgs.). ENANPARQ, Estado da Arte, 4., Porto Alegre, 2016. Anais do IV Enanparq. Porto Alegre: PROPAR UFRGS, 2016. &lt; Disponível em: </w:t>
      </w:r>
      <w:hyperlink r:id="rId11">
        <w:r>
          <w:rPr>
            <w:rFonts w:ascii="Calibri" w:eastAsia="Calibri" w:hAnsi="Calibri" w:cs="Calibri"/>
            <w:color w:val="434343"/>
            <w:sz w:val="20"/>
            <w:szCs w:val="20"/>
            <w:u w:val="single"/>
          </w:rPr>
          <w:t>https://enanparq2016.files.wordpress.com/2016/09/s42-00-castro-a-mello-j.pdf</w:t>
        </w:r>
      </w:hyperlink>
      <w:r>
        <w:rPr>
          <w:rFonts w:ascii="Calibri" w:eastAsia="Calibri" w:hAnsi="Calibri" w:cs="Calibri"/>
          <w:color w:val="434343"/>
          <w:sz w:val="20"/>
          <w:szCs w:val="20"/>
          <w:highlight w:val="white"/>
        </w:rPr>
        <w:t xml:space="preserve"> &gt;.</w:t>
      </w:r>
    </w:p>
    <w:p w14:paraId="1299F1F1" w14:textId="77777777" w:rsidR="00432DDB" w:rsidRPr="00092D15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color w:val="333333"/>
          <w:sz w:val="20"/>
          <w:szCs w:val="20"/>
          <w:lang w:val="en-US"/>
        </w:rPr>
      </w:pPr>
      <w:r w:rsidRPr="00092D15">
        <w:rPr>
          <w:rFonts w:ascii="Calibri" w:eastAsia="Calibri" w:hAnsi="Calibri" w:cs="Calibri"/>
          <w:color w:val="333333"/>
          <w:sz w:val="20"/>
          <w:szCs w:val="20"/>
          <w:lang w:val="en-US"/>
        </w:rPr>
        <w:t>SAUNIER, Pierre-Yves. Circulations, connexions et espaces transnationaux. </w:t>
      </w:r>
      <w:r w:rsidRPr="00092D15">
        <w:rPr>
          <w:rFonts w:ascii="Calibri" w:eastAsia="Calibri" w:hAnsi="Calibri" w:cs="Calibri"/>
          <w:i/>
          <w:color w:val="333333"/>
          <w:sz w:val="20"/>
          <w:szCs w:val="20"/>
          <w:lang w:val="en-US"/>
        </w:rPr>
        <w:t>Génèses,</w:t>
      </w:r>
      <w:r w:rsidRPr="00092D15">
        <w:rPr>
          <w:rFonts w:ascii="Calibri" w:eastAsia="Calibri" w:hAnsi="Calibri" w:cs="Calibri"/>
          <w:color w:val="333333"/>
          <w:sz w:val="20"/>
          <w:szCs w:val="20"/>
          <w:lang w:val="en-US"/>
        </w:rPr>
        <w:t xml:space="preserve"> 4, n. 57, 2004. </w:t>
      </w:r>
    </w:p>
    <w:p w14:paraId="36E36D76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00092D15">
        <w:rPr>
          <w:rFonts w:ascii="Calibri" w:eastAsia="Calibri" w:hAnsi="Calibri" w:cs="Calibri"/>
          <w:color w:val="333333"/>
          <w:sz w:val="20"/>
          <w:szCs w:val="20"/>
          <w:lang w:val="en-US"/>
        </w:rPr>
        <w:t>STAVE,</w:t>
      </w:r>
      <w:r w:rsidRPr="00092D15">
        <w:rPr>
          <w:rFonts w:ascii="Calibri" w:eastAsia="Calibri" w:hAnsi="Calibri" w:cs="Calibri"/>
          <w:sz w:val="20"/>
          <w:szCs w:val="20"/>
          <w:lang w:val="en-US"/>
        </w:rPr>
        <w:t xml:space="preserve"> Bruce. </w:t>
      </w:r>
      <w:r w:rsidRPr="00092D15">
        <w:rPr>
          <w:rFonts w:ascii="Calibri" w:eastAsia="Calibri" w:hAnsi="Calibri" w:cs="Calibri"/>
          <w:i/>
          <w:sz w:val="20"/>
          <w:szCs w:val="20"/>
          <w:lang w:val="en-US"/>
        </w:rPr>
        <w:t xml:space="preserve">The Making of Urban History. Historiography Trought Oral History, Conversation with... </w:t>
      </w:r>
      <w:r>
        <w:rPr>
          <w:rFonts w:ascii="Calibri" w:eastAsia="Calibri" w:hAnsi="Calibri" w:cs="Calibri"/>
          <w:sz w:val="20"/>
          <w:szCs w:val="20"/>
        </w:rPr>
        <w:t xml:space="preserve">Bervelly Hills/London: Sage, 1977. </w:t>
      </w:r>
    </w:p>
    <w:p w14:paraId="4DEB2993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THOMPSON, Edward P. </w:t>
      </w:r>
      <w:r>
        <w:rPr>
          <w:rFonts w:ascii="Calibri" w:eastAsia="Calibri" w:hAnsi="Calibri" w:cs="Calibri"/>
          <w:i/>
          <w:sz w:val="20"/>
          <w:szCs w:val="20"/>
        </w:rPr>
        <w:t>A formação da classe operária na Inglaterra</w:t>
      </w:r>
      <w:r>
        <w:rPr>
          <w:rFonts w:ascii="Calibri" w:eastAsia="Calibri" w:hAnsi="Calibri" w:cs="Calibri"/>
          <w:sz w:val="20"/>
          <w:szCs w:val="20"/>
        </w:rPr>
        <w:t>. Rio de Janeiro: Paz e Terra, 2004, 3 V.</w:t>
      </w:r>
    </w:p>
    <w:p w14:paraId="51A6C0D9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________. </w:t>
      </w:r>
      <w:r>
        <w:rPr>
          <w:rFonts w:ascii="Calibri" w:eastAsia="Calibri" w:hAnsi="Calibri" w:cs="Calibri"/>
          <w:i/>
          <w:sz w:val="20"/>
          <w:szCs w:val="20"/>
        </w:rPr>
        <w:t>A miséria da teoria ou um planetário de erros: uma crítica ao pensamento de Althusser</w:t>
      </w:r>
      <w:r>
        <w:rPr>
          <w:rFonts w:ascii="Calibri" w:eastAsia="Calibri" w:hAnsi="Calibri" w:cs="Calibri"/>
          <w:sz w:val="20"/>
          <w:szCs w:val="20"/>
        </w:rPr>
        <w:t>. (Trad. Waltensir Dutra). Rio de Janeiro: Zahar, 1978.</w:t>
      </w:r>
    </w:p>
    <w:p w14:paraId="05411383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color w:val="434343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434343"/>
          <w:sz w:val="20"/>
          <w:szCs w:val="20"/>
          <w:highlight w:val="white"/>
        </w:rPr>
        <w:t>WAIZBORT, Leopoldo (Org.).</w:t>
      </w:r>
      <w:r>
        <w:rPr>
          <w:rFonts w:ascii="Calibri" w:eastAsia="Calibri" w:hAnsi="Calibri" w:cs="Calibri"/>
          <w:i/>
          <w:color w:val="434343"/>
          <w:sz w:val="20"/>
          <w:szCs w:val="20"/>
          <w:highlight w:val="white"/>
        </w:rPr>
        <w:t xml:space="preserve"> Dossiê Norbert Elias</w:t>
      </w:r>
      <w:r>
        <w:rPr>
          <w:rFonts w:ascii="Calibri" w:eastAsia="Calibri" w:hAnsi="Calibri" w:cs="Calibri"/>
          <w:color w:val="434343"/>
          <w:sz w:val="20"/>
          <w:szCs w:val="20"/>
          <w:highlight w:val="white"/>
        </w:rPr>
        <w:t>. São Paulo: Edusp, 2001.</w:t>
      </w:r>
    </w:p>
    <w:p w14:paraId="2C96316D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092D15">
        <w:rPr>
          <w:rFonts w:ascii="Calibri" w:eastAsia="Calibri" w:hAnsi="Calibri" w:cs="Calibri"/>
          <w:color w:val="222222"/>
          <w:sz w:val="20"/>
          <w:szCs w:val="20"/>
          <w:lang w:val="en-US"/>
        </w:rPr>
        <w:t xml:space="preserve">WERNER, M. &amp; ZIMMERMANN, B., Penser l’histoire croisée: entre empirie et réflexivité, </w:t>
      </w:r>
      <w:r w:rsidRPr="00092D15">
        <w:rPr>
          <w:rFonts w:ascii="Calibri" w:eastAsia="Calibri" w:hAnsi="Calibri" w:cs="Calibri"/>
          <w:i/>
          <w:color w:val="222222"/>
          <w:sz w:val="20"/>
          <w:szCs w:val="20"/>
          <w:lang w:val="en-US"/>
        </w:rPr>
        <w:t>Annales HSS,</w:t>
      </w:r>
      <w:r w:rsidRPr="00092D15">
        <w:rPr>
          <w:rFonts w:ascii="Calibri" w:eastAsia="Calibri" w:hAnsi="Calibri" w:cs="Calibri"/>
          <w:color w:val="222222"/>
          <w:sz w:val="20"/>
          <w:szCs w:val="20"/>
          <w:lang w:val="en-US"/>
        </w:rPr>
        <w:t xml:space="preserve"> v. LVIII, n.1, jan.-fev. 2003, p.7-36. 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Republicado em </w:t>
      </w:r>
      <w:r>
        <w:rPr>
          <w:rFonts w:ascii="Calibri" w:eastAsia="Calibri" w:hAnsi="Calibri" w:cs="Calibri"/>
          <w:i/>
          <w:color w:val="222222"/>
          <w:sz w:val="20"/>
          <w:szCs w:val="20"/>
        </w:rPr>
        <w:t>De la comparaison à l’histoire croisée</w:t>
      </w:r>
      <w:r>
        <w:rPr>
          <w:rFonts w:ascii="Calibri" w:eastAsia="Calibri" w:hAnsi="Calibri" w:cs="Calibri"/>
          <w:color w:val="222222"/>
          <w:sz w:val="20"/>
          <w:szCs w:val="20"/>
        </w:rPr>
        <w:t>, Paris: Le Seuil, 2004.</w:t>
      </w:r>
    </w:p>
    <w:p w14:paraId="18F2FC37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WILLIAMS, Raymond. </w:t>
      </w:r>
      <w:r>
        <w:rPr>
          <w:rFonts w:ascii="Calibri" w:eastAsia="Calibri" w:hAnsi="Calibri" w:cs="Calibri"/>
          <w:i/>
          <w:sz w:val="20"/>
          <w:szCs w:val="20"/>
        </w:rPr>
        <w:t>O campo e a cidade: na história e na literatura</w:t>
      </w:r>
      <w:r>
        <w:rPr>
          <w:rFonts w:ascii="Calibri" w:eastAsia="Calibri" w:hAnsi="Calibri" w:cs="Calibri"/>
          <w:sz w:val="20"/>
          <w:szCs w:val="20"/>
        </w:rPr>
        <w:t>. São Paulo: Companhia das Letras, 2011.</w:t>
      </w:r>
    </w:p>
    <w:p w14:paraId="3CC286BF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________. </w:t>
      </w:r>
      <w:r>
        <w:rPr>
          <w:rFonts w:ascii="Calibri" w:eastAsia="Calibri" w:hAnsi="Calibri" w:cs="Calibri"/>
          <w:i/>
          <w:sz w:val="20"/>
          <w:szCs w:val="20"/>
        </w:rPr>
        <w:t>Cultura</w:t>
      </w:r>
      <w:r>
        <w:rPr>
          <w:rFonts w:ascii="Calibri" w:eastAsia="Calibri" w:hAnsi="Calibri" w:cs="Calibri"/>
          <w:sz w:val="20"/>
          <w:szCs w:val="20"/>
        </w:rPr>
        <w:t>. Rio de Janeiro: Paz e Terra, 2000.</w:t>
      </w:r>
    </w:p>
    <w:p w14:paraId="0DB83325" w14:textId="77777777" w:rsidR="00432DDB" w:rsidRDefault="006F0F49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________. "A fração Bloomsbury".</w:t>
      </w:r>
      <w:r>
        <w:rPr>
          <w:rFonts w:ascii="Calibri" w:eastAsia="Calibri" w:hAnsi="Calibri" w:cs="Calibri"/>
          <w:i/>
          <w:sz w:val="20"/>
          <w:szCs w:val="20"/>
        </w:rPr>
        <w:t> Plural</w:t>
      </w:r>
      <w:r>
        <w:rPr>
          <w:rFonts w:ascii="Calibri" w:eastAsia="Calibri" w:hAnsi="Calibri" w:cs="Calibri"/>
          <w:sz w:val="20"/>
          <w:szCs w:val="20"/>
        </w:rPr>
        <w:t xml:space="preserve"> (Online), São Paulo, v. 6, p. 137-168, dez. 1999 (tradução de MARTINS, Rubens de Oliveira; BARROS, Marta Cavalcante de). Disponível em: &lt;</w:t>
      </w:r>
      <w:hyperlink r:id="rId12">
        <w:r>
          <w:rPr>
            <w:rFonts w:ascii="Calibri" w:eastAsia="Calibri" w:hAnsi="Calibri" w:cs="Calibri"/>
            <w:sz w:val="20"/>
            <w:szCs w:val="20"/>
          </w:rPr>
          <w:t>http://www.revistas.usp.br/plural/article/view/77127/80996</w:t>
        </w:r>
      </w:hyperlink>
      <w:r>
        <w:rPr>
          <w:rFonts w:ascii="Calibri" w:eastAsia="Calibri" w:hAnsi="Calibri" w:cs="Calibri"/>
          <w:sz w:val="20"/>
          <w:szCs w:val="20"/>
        </w:rPr>
        <w:t>&gt;.</w:t>
      </w:r>
    </w:p>
    <w:p w14:paraId="6E8EB92D" w14:textId="77777777" w:rsidR="00432DDB" w:rsidRDefault="00432DDB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</w:p>
    <w:p w14:paraId="7462F007" w14:textId="77777777" w:rsidR="00432DDB" w:rsidRDefault="00432DDB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</w:p>
    <w:p w14:paraId="129F1FFA" w14:textId="77777777" w:rsidR="00432DDB" w:rsidRDefault="00432DDB">
      <w:pPr>
        <w:pStyle w:val="Normal1"/>
        <w:spacing w:after="120" w:line="276" w:lineRule="auto"/>
        <w:ind w:left="7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D9A6ECB" w14:textId="77777777" w:rsidR="00432DDB" w:rsidRDefault="00432DDB">
      <w:pPr>
        <w:pStyle w:val="Normal1"/>
        <w:spacing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8994BB2" w14:textId="77777777" w:rsidR="00432DDB" w:rsidRDefault="00432DDB">
      <w:pPr>
        <w:pStyle w:val="Normal1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BF9BF83" w14:textId="77777777" w:rsidR="00432DDB" w:rsidRDefault="00432DDB">
      <w:pPr>
        <w:pStyle w:val="Normal1"/>
        <w:spacing w:line="276" w:lineRule="auto"/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</w:p>
    <w:sectPr w:rsidR="00432DDB">
      <w:footerReference w:type="default" r:id="rId13"/>
      <w:pgSz w:w="11906" w:h="16838"/>
      <w:pgMar w:top="2268" w:right="1701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6C5A0" w14:textId="77777777" w:rsidR="004E6171" w:rsidRDefault="004E6171">
      <w:r>
        <w:separator/>
      </w:r>
    </w:p>
  </w:endnote>
  <w:endnote w:type="continuationSeparator" w:id="0">
    <w:p w14:paraId="6B702331" w14:textId="77777777" w:rsidR="004E6171" w:rsidRDefault="004E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5FE6D" w14:textId="77777777" w:rsidR="001311BB" w:rsidRDefault="001311BB">
    <w:pPr>
      <w:pStyle w:val="Normal1"/>
      <w:tabs>
        <w:tab w:val="center" w:pos="4320"/>
        <w:tab w:val="right" w:pos="8640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092D15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759E7DAD" w14:textId="77777777" w:rsidR="001311BB" w:rsidRDefault="001311BB">
    <w:pPr>
      <w:pStyle w:val="Normal1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41E06" w14:textId="77777777" w:rsidR="004E6171" w:rsidRDefault="004E6171">
      <w:r>
        <w:separator/>
      </w:r>
    </w:p>
  </w:footnote>
  <w:footnote w:type="continuationSeparator" w:id="0">
    <w:p w14:paraId="20BEFF82" w14:textId="77777777" w:rsidR="004E6171" w:rsidRDefault="004E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6CBA"/>
    <w:multiLevelType w:val="hybridMultilevel"/>
    <w:tmpl w:val="C206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4FAD"/>
    <w:multiLevelType w:val="multilevel"/>
    <w:tmpl w:val="F1C23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70874A2"/>
    <w:multiLevelType w:val="multilevel"/>
    <w:tmpl w:val="8408D0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2DDB"/>
    <w:rsid w:val="00092D15"/>
    <w:rsid w:val="001311BB"/>
    <w:rsid w:val="001E329A"/>
    <w:rsid w:val="00334B27"/>
    <w:rsid w:val="00432DDB"/>
    <w:rsid w:val="004C6344"/>
    <w:rsid w:val="004E6171"/>
    <w:rsid w:val="005B4892"/>
    <w:rsid w:val="006F0F49"/>
    <w:rsid w:val="008C51D5"/>
    <w:rsid w:val="00961F7A"/>
    <w:rsid w:val="00A92C2A"/>
    <w:rsid w:val="00C25203"/>
    <w:rsid w:val="00CD5A33"/>
    <w:rsid w:val="00D057DA"/>
    <w:rsid w:val="00DD44DF"/>
    <w:rsid w:val="00E26C36"/>
    <w:rsid w:val="00E3592B"/>
    <w:rsid w:val="00E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EC9BA"/>
  <w15:docId w15:val="{0A0BA2CE-02A4-4C10-B90B-2032888D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jc w:val="both"/>
      <w:outlineLvl w:val="0"/>
    </w:pPr>
    <w:rPr>
      <w:b/>
      <w:sz w:val="32"/>
      <w:szCs w:val="32"/>
    </w:rPr>
  </w:style>
  <w:style w:type="paragraph" w:styleId="Ttulo2">
    <w:name w:val="heading 2"/>
    <w:basedOn w:val="Normal1"/>
    <w:next w:val="Normal1"/>
    <w:pPr>
      <w:keepNext/>
      <w:keepLines/>
      <w:spacing w:before="120" w:after="80"/>
      <w:jc w:val="center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s.usp.br/plural/article/view/77127/8099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revistas.usp.br/plural/article/view/77127/80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anparq2016.files.wordpress.com/2016/09/s42-00-castro-a-mello-j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ielo.br/scielo.php?script=sci_arttext&amp;pid=S0101-47142016000300045&amp;lng=en&amp;nrm=i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hr.oxfordjournals.org/content/111/5/1441.full.pdf+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2382</Words>
  <Characters>12864</Characters>
  <Application>Microsoft Office Word</Application>
  <DocSecurity>0</DocSecurity>
  <Lines>107</Lines>
  <Paragraphs>30</Paragraphs>
  <ScaleCrop>false</ScaleCrop>
  <Company/>
  <LinksUpToDate>false</LinksUpToDate>
  <CharactersWithSpaces>15216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auh</cp:lastModifiedBy>
  <cp:revision>4</cp:revision>
  <dcterms:created xsi:type="dcterms:W3CDTF">2017-10-06T22:15:00Z</dcterms:created>
  <dcterms:modified xsi:type="dcterms:W3CDTF">2017-10-09T16:54:00Z</dcterms:modified>
</cp:coreProperties>
</file>