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F" w:rsidRPr="00BA5E84" w:rsidRDefault="00BA5E84" w:rsidP="00BA5E84">
      <w:pPr>
        <w:spacing w:after="0" w:line="240" w:lineRule="auto"/>
        <w:rPr>
          <w:u w:val="single"/>
        </w:rPr>
      </w:pPr>
      <w:r w:rsidRPr="00BA5E84">
        <w:rPr>
          <w:u w:val="single"/>
        </w:rPr>
        <w:t>Ação Civil Pública da Samarco</w:t>
      </w:r>
    </w:p>
    <w:p w:rsidR="00BA5E84" w:rsidRDefault="00BA5E84" w:rsidP="00BA5E84">
      <w:pPr>
        <w:spacing w:after="0" w:line="240" w:lineRule="auto"/>
      </w:pPr>
    </w:p>
    <w:p w:rsidR="00BA5E84" w:rsidRDefault="00BA5E84" w:rsidP="00BA5E84">
      <w:pPr>
        <w:spacing w:after="0" w:line="240" w:lineRule="auto"/>
        <w:jc w:val="both"/>
      </w:pPr>
      <w:r>
        <w:t xml:space="preserve">Trata-se de Ação Civil Pública proposta pelo Ministério Público Federal em face da Samarco Mineração S/A, Vale S/A e BHP </w:t>
      </w:r>
      <w:proofErr w:type="spellStart"/>
      <w:r>
        <w:t>Biliton</w:t>
      </w:r>
      <w:proofErr w:type="spellEnd"/>
      <w:r>
        <w:t xml:space="preserve"> Brasil Ltda. e diversos entes públicos, em razão do acidente ocorrido no dia 05 de novembro de 2015, com o rompimento da barragem de Fundão e o </w:t>
      </w:r>
      <w:proofErr w:type="spellStart"/>
      <w:r>
        <w:t>galgeamento</w:t>
      </w:r>
      <w:proofErr w:type="spellEnd"/>
      <w:r>
        <w:t xml:space="preserve"> dos rejeitos de mineração sobre a barragem de Santarém, localizadas no Complexo Industria de Germano, Município de Mariana, Estado de Minas Gerais. </w:t>
      </w:r>
    </w:p>
    <w:p w:rsidR="00BA5E84" w:rsidRDefault="00BA5E84" w:rsidP="00BA5E84">
      <w:pPr>
        <w:spacing w:after="0" w:line="240" w:lineRule="auto"/>
        <w:jc w:val="both"/>
      </w:pPr>
      <w:r w:rsidRPr="00BA5E84">
        <w:t>O citado rompimento gerou ondas de rejeitos de min</w:t>
      </w:r>
      <w:r w:rsidRPr="00BA5E84">
        <w:rPr>
          <w:rFonts w:hint="eastAsia"/>
        </w:rPr>
        <w:t>é</w:t>
      </w:r>
      <w:r w:rsidRPr="00BA5E84">
        <w:t>rio de ferro e s</w:t>
      </w:r>
      <w:r w:rsidRPr="00BA5E84">
        <w:rPr>
          <w:rFonts w:hint="eastAsia"/>
        </w:rPr>
        <w:t>í</w:t>
      </w:r>
      <w:r w:rsidRPr="00BA5E84">
        <w:t>lica, entre</w:t>
      </w:r>
      <w:r>
        <w:t xml:space="preserve"> outros p</w:t>
      </w:r>
      <w:r w:rsidRPr="00BA5E84">
        <w:t>articulados, que pela velocidade e volume ocasionaram e continuam causandoimpactos ambientais e sociais imensur</w:t>
      </w:r>
      <w:r w:rsidRPr="00BA5E84">
        <w:rPr>
          <w:rFonts w:hint="eastAsia"/>
        </w:rPr>
        <w:t>á</w:t>
      </w:r>
      <w:r w:rsidRPr="00BA5E84">
        <w:t>veis ao longo de toda a Bacia Hidrogr</w:t>
      </w:r>
      <w:r w:rsidRPr="00BA5E84">
        <w:rPr>
          <w:rFonts w:hint="eastAsia"/>
        </w:rPr>
        <w:t>á</w:t>
      </w:r>
      <w:r w:rsidRPr="00BA5E84">
        <w:t>fica doRio Doce.</w:t>
      </w:r>
    </w:p>
    <w:p w:rsidR="00BA5E84" w:rsidRDefault="00BA5E84" w:rsidP="00BA5E84">
      <w:pPr>
        <w:spacing w:after="0" w:line="240" w:lineRule="auto"/>
      </w:pPr>
    </w:p>
    <w:p w:rsidR="00BA5E84" w:rsidRDefault="00BA5E84" w:rsidP="00BA5E84">
      <w:pPr>
        <w:spacing w:after="0" w:line="240" w:lineRule="auto"/>
      </w:pPr>
      <w:r>
        <w:t xml:space="preserve">Para </w:t>
      </w:r>
      <w:r w:rsidR="002620A3">
        <w:t xml:space="preserve">elaborar o </w:t>
      </w:r>
      <w:proofErr w:type="spellStart"/>
      <w:r w:rsidR="002620A3">
        <w:t>fichamento</w:t>
      </w:r>
      <w:proofErr w:type="spellEnd"/>
      <w:r>
        <w:t xml:space="preserve"> recomenda-se ler:</w:t>
      </w:r>
    </w:p>
    <w:p w:rsidR="00BA5E84" w:rsidRDefault="00BA5E84" w:rsidP="00BA5E84">
      <w:pPr>
        <w:spacing w:after="0" w:line="240" w:lineRule="auto"/>
      </w:pPr>
    </w:p>
    <w:p w:rsidR="00BA5E84" w:rsidRDefault="00BA5E84" w:rsidP="00BA5E84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Capítulo </w:t>
      </w:r>
      <w:r w:rsidR="002620A3">
        <w:t xml:space="preserve">III. </w:t>
      </w:r>
      <w:proofErr w:type="gramStart"/>
      <w:r w:rsidR="002620A3">
        <w:t>8</w:t>
      </w:r>
      <w:proofErr w:type="gramEnd"/>
      <w:r w:rsidR="002620A3">
        <w:t xml:space="preserve"> </w:t>
      </w:r>
      <w:bookmarkStart w:id="0" w:name="_GoBack"/>
      <w:bookmarkEnd w:id="0"/>
    </w:p>
    <w:p w:rsidR="002620A3" w:rsidRDefault="002620A3" w:rsidP="00BA5E84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Capítulo </w:t>
      </w:r>
      <w:proofErr w:type="gramStart"/>
      <w:r>
        <w:t>III.</w:t>
      </w:r>
      <w:proofErr w:type="gramEnd"/>
      <w:r>
        <w:t>9</w:t>
      </w:r>
    </w:p>
    <w:p w:rsidR="002620A3" w:rsidRDefault="002620A3" w:rsidP="00BA5E84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Capítulo </w:t>
      </w:r>
      <w:proofErr w:type="gramStart"/>
      <w:r>
        <w:t>III.</w:t>
      </w:r>
      <w:proofErr w:type="gramEnd"/>
      <w:r>
        <w:t>15</w:t>
      </w:r>
    </w:p>
    <w:p w:rsidR="00BA5E84" w:rsidRDefault="002620A3" w:rsidP="002620A3">
      <w:pPr>
        <w:pStyle w:val="PargrafodaLista"/>
        <w:numPr>
          <w:ilvl w:val="0"/>
          <w:numId w:val="2"/>
        </w:numPr>
        <w:spacing w:after="0" w:line="240" w:lineRule="auto"/>
      </w:pPr>
      <w:r>
        <w:t xml:space="preserve">Capítulo </w:t>
      </w:r>
      <w:proofErr w:type="gramStart"/>
      <w:r>
        <w:t>IX.</w:t>
      </w:r>
      <w:proofErr w:type="gramEnd"/>
      <w:r>
        <w:t>2, IX.3</w:t>
      </w:r>
    </w:p>
    <w:sectPr w:rsidR="00BA5E84" w:rsidSect="00527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27C"/>
    <w:multiLevelType w:val="hybridMultilevel"/>
    <w:tmpl w:val="B6322B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770D4"/>
    <w:multiLevelType w:val="hybridMultilevel"/>
    <w:tmpl w:val="7C7C4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5E84"/>
    <w:rsid w:val="001B652F"/>
    <w:rsid w:val="002620A3"/>
    <w:rsid w:val="005276F2"/>
    <w:rsid w:val="00675332"/>
    <w:rsid w:val="00BA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Ana Maria</cp:lastModifiedBy>
  <cp:revision>3</cp:revision>
  <dcterms:created xsi:type="dcterms:W3CDTF">2017-09-28T19:48:00Z</dcterms:created>
  <dcterms:modified xsi:type="dcterms:W3CDTF">2017-09-28T19:49:00Z</dcterms:modified>
</cp:coreProperties>
</file>