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32" w:rsidRPr="00D53866" w:rsidRDefault="00B10F32" w:rsidP="00B10F32">
      <w:pPr>
        <w:spacing w:line="360" w:lineRule="auto"/>
        <w:jc w:val="center"/>
        <w:rPr>
          <w:rFonts w:ascii="Arial" w:hAnsi="Arial" w:cs="Arial"/>
          <w:b/>
          <w:sz w:val="22"/>
          <w:szCs w:val="22"/>
        </w:rPr>
      </w:pPr>
      <w:bookmarkStart w:id="0" w:name="_GoBack"/>
      <w:bookmarkEnd w:id="0"/>
      <w:r w:rsidRPr="00D53866">
        <w:rPr>
          <w:rFonts w:ascii="Arial" w:hAnsi="Arial" w:cs="Arial"/>
          <w:b/>
          <w:sz w:val="22"/>
          <w:szCs w:val="22"/>
        </w:rPr>
        <w:t xml:space="preserve">Programa de Pós-Graduação </w:t>
      </w:r>
    </w:p>
    <w:p w:rsidR="00B10F32" w:rsidRPr="00D53866" w:rsidRDefault="00B10F32" w:rsidP="00B10F32">
      <w:pPr>
        <w:spacing w:line="360" w:lineRule="auto"/>
        <w:jc w:val="center"/>
        <w:rPr>
          <w:rFonts w:ascii="Arial" w:hAnsi="Arial" w:cs="Arial"/>
          <w:b/>
          <w:sz w:val="22"/>
          <w:szCs w:val="22"/>
        </w:rPr>
      </w:pPr>
      <w:r w:rsidRPr="00D53866">
        <w:rPr>
          <w:rFonts w:ascii="Arial" w:hAnsi="Arial" w:cs="Arial"/>
          <w:b/>
          <w:sz w:val="22"/>
          <w:szCs w:val="22"/>
        </w:rPr>
        <w:t>Mestrado Profissional em Tecnologia e Inovação em Enfermagem</w:t>
      </w:r>
    </w:p>
    <w:p w:rsidR="00B10F32" w:rsidRPr="00D53866" w:rsidRDefault="00B10F32" w:rsidP="00B10F32">
      <w:pPr>
        <w:spacing w:line="360" w:lineRule="auto"/>
        <w:jc w:val="center"/>
        <w:rPr>
          <w:rFonts w:ascii="Arial" w:hAnsi="Arial" w:cs="Arial"/>
          <w:sz w:val="22"/>
          <w:szCs w:val="22"/>
        </w:rPr>
      </w:pPr>
    </w:p>
    <w:p w:rsidR="00B10F32" w:rsidRPr="00D53866" w:rsidRDefault="00B10F32" w:rsidP="00B10F32">
      <w:pPr>
        <w:spacing w:line="360" w:lineRule="auto"/>
        <w:jc w:val="center"/>
        <w:rPr>
          <w:rFonts w:ascii="Arial" w:hAnsi="Arial" w:cs="Arial"/>
          <w:sz w:val="22"/>
          <w:szCs w:val="22"/>
        </w:rPr>
      </w:pPr>
      <w:r w:rsidRPr="00D53866">
        <w:rPr>
          <w:rFonts w:ascii="Arial" w:hAnsi="Arial" w:cs="Arial"/>
          <w:sz w:val="22"/>
          <w:szCs w:val="22"/>
        </w:rPr>
        <w:t xml:space="preserve">Linha de Pesquisa: </w:t>
      </w:r>
      <w:r w:rsidRPr="00D53866">
        <w:rPr>
          <w:rFonts w:ascii="Arial" w:hAnsi="Arial" w:cs="Arial"/>
          <w:b/>
          <w:sz w:val="22"/>
          <w:szCs w:val="22"/>
        </w:rPr>
        <w:t>Tecnologia e Inovação no Gerenciamento e Gestão em Saúde e Enfermagem</w:t>
      </w:r>
    </w:p>
    <w:p w:rsidR="00B10F32" w:rsidRPr="00D53866" w:rsidRDefault="00B10F32" w:rsidP="00B10F32">
      <w:pPr>
        <w:spacing w:line="360" w:lineRule="auto"/>
        <w:jc w:val="both"/>
        <w:rPr>
          <w:rFonts w:ascii="Arial" w:hAnsi="Arial" w:cs="Arial"/>
          <w:sz w:val="22"/>
          <w:szCs w:val="22"/>
        </w:rPr>
      </w:pPr>
    </w:p>
    <w:p w:rsidR="00B10F32" w:rsidRPr="00D53866" w:rsidRDefault="00B10F32" w:rsidP="00B10F32">
      <w:pPr>
        <w:spacing w:line="360" w:lineRule="auto"/>
        <w:jc w:val="both"/>
        <w:rPr>
          <w:rFonts w:ascii="Arial" w:hAnsi="Arial" w:cs="Arial"/>
          <w:sz w:val="22"/>
          <w:szCs w:val="22"/>
        </w:rPr>
      </w:pPr>
      <w:r w:rsidRPr="00D53866">
        <w:rPr>
          <w:rFonts w:ascii="Arial" w:hAnsi="Arial" w:cs="Arial"/>
          <w:sz w:val="22"/>
          <w:szCs w:val="22"/>
        </w:rPr>
        <w:t xml:space="preserve">Disciplina: </w:t>
      </w:r>
      <w:r w:rsidRPr="00D53866">
        <w:rPr>
          <w:rFonts w:ascii="Arial" w:hAnsi="Arial" w:cs="Arial"/>
          <w:b/>
          <w:sz w:val="22"/>
          <w:szCs w:val="22"/>
        </w:rPr>
        <w:t xml:space="preserve">EMP 5514 – </w:t>
      </w:r>
      <w:r w:rsidR="00B15F4E" w:rsidRPr="00D53866">
        <w:rPr>
          <w:rFonts w:ascii="Arial" w:hAnsi="Arial" w:cs="Arial"/>
          <w:b/>
          <w:sz w:val="22"/>
          <w:szCs w:val="22"/>
        </w:rPr>
        <w:t>Gerenciamento em Saúde e Enfermagem</w:t>
      </w:r>
      <w:r w:rsidRPr="00D53866">
        <w:rPr>
          <w:rFonts w:ascii="Arial" w:hAnsi="Arial" w:cs="Arial"/>
          <w:b/>
          <w:sz w:val="22"/>
          <w:szCs w:val="22"/>
        </w:rPr>
        <w:t xml:space="preserve"> I</w:t>
      </w:r>
      <w:r w:rsidRPr="00D53866">
        <w:rPr>
          <w:rFonts w:ascii="Arial" w:hAnsi="Arial" w:cs="Arial"/>
          <w:sz w:val="22"/>
          <w:szCs w:val="22"/>
        </w:rPr>
        <w:t xml:space="preserve"> - </w:t>
      </w:r>
      <w:r w:rsidRPr="00D53866">
        <w:rPr>
          <w:rFonts w:ascii="Arial" w:hAnsi="Arial" w:cs="Arial"/>
          <w:b/>
          <w:sz w:val="22"/>
          <w:szCs w:val="22"/>
        </w:rPr>
        <w:t>2017</w:t>
      </w:r>
    </w:p>
    <w:p w:rsidR="00B10F32" w:rsidRPr="00D53866" w:rsidRDefault="00B10F32" w:rsidP="00B10F32">
      <w:pPr>
        <w:spacing w:line="360" w:lineRule="auto"/>
        <w:jc w:val="both"/>
        <w:rPr>
          <w:rFonts w:ascii="Arial" w:hAnsi="Arial" w:cs="Arial"/>
          <w:sz w:val="22"/>
          <w:szCs w:val="22"/>
        </w:rPr>
      </w:pP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Créditos:</w:t>
      </w:r>
      <w:r w:rsidRPr="00D53866">
        <w:rPr>
          <w:rFonts w:ascii="Arial" w:hAnsi="Arial" w:cs="Arial"/>
          <w:sz w:val="22"/>
          <w:szCs w:val="22"/>
        </w:rPr>
        <w:t xml:space="preserve"> 03</w:t>
      </w: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Início:</w:t>
      </w:r>
      <w:r w:rsidRPr="00D53866">
        <w:rPr>
          <w:rFonts w:ascii="Arial" w:hAnsi="Arial" w:cs="Arial"/>
          <w:sz w:val="22"/>
          <w:szCs w:val="22"/>
        </w:rPr>
        <w:t xml:space="preserve"> </w:t>
      </w:r>
      <w:r w:rsidR="00AF721B" w:rsidRPr="00D53866">
        <w:rPr>
          <w:rFonts w:ascii="Arial" w:hAnsi="Arial" w:cs="Arial"/>
          <w:sz w:val="22"/>
          <w:szCs w:val="22"/>
        </w:rPr>
        <w:t>14</w:t>
      </w:r>
      <w:r w:rsidRPr="00D53866">
        <w:rPr>
          <w:rFonts w:ascii="Arial" w:hAnsi="Arial" w:cs="Arial"/>
          <w:sz w:val="22"/>
          <w:szCs w:val="22"/>
        </w:rPr>
        <w:t>/09/2017</w:t>
      </w: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Término:</w:t>
      </w:r>
      <w:r w:rsidRPr="00D53866">
        <w:rPr>
          <w:rFonts w:ascii="Arial" w:hAnsi="Arial" w:cs="Arial"/>
          <w:sz w:val="22"/>
          <w:szCs w:val="22"/>
        </w:rPr>
        <w:t xml:space="preserve"> </w:t>
      </w:r>
      <w:r w:rsidR="00AF721B" w:rsidRPr="00D53866">
        <w:rPr>
          <w:rFonts w:ascii="Arial" w:hAnsi="Arial" w:cs="Arial"/>
          <w:sz w:val="22"/>
          <w:szCs w:val="22"/>
        </w:rPr>
        <w:t>7/12</w:t>
      </w:r>
      <w:r w:rsidRPr="00D53866">
        <w:rPr>
          <w:rFonts w:ascii="Arial" w:hAnsi="Arial" w:cs="Arial"/>
          <w:sz w:val="22"/>
          <w:szCs w:val="22"/>
        </w:rPr>
        <w:t>/2017</w:t>
      </w:r>
    </w:p>
    <w:p w:rsidR="00B10F32" w:rsidRPr="00D53866" w:rsidRDefault="00B10F32" w:rsidP="00B10F32">
      <w:pPr>
        <w:spacing w:line="360" w:lineRule="auto"/>
        <w:jc w:val="both"/>
        <w:rPr>
          <w:rFonts w:ascii="Arial" w:hAnsi="Arial" w:cs="Arial"/>
          <w:b/>
          <w:sz w:val="22"/>
          <w:szCs w:val="22"/>
        </w:rPr>
      </w:pPr>
      <w:r w:rsidRPr="00D53866">
        <w:rPr>
          <w:rFonts w:ascii="Arial" w:hAnsi="Arial" w:cs="Arial"/>
          <w:b/>
          <w:sz w:val="22"/>
          <w:szCs w:val="22"/>
        </w:rPr>
        <w:t>Carga horária</w:t>
      </w:r>
      <w:r w:rsidRPr="00D53866">
        <w:rPr>
          <w:rFonts w:ascii="Arial" w:hAnsi="Arial" w:cs="Arial"/>
          <w:sz w:val="22"/>
          <w:szCs w:val="22"/>
        </w:rPr>
        <w:t xml:space="preserve">: </w:t>
      </w:r>
      <w:r w:rsidR="00B15F4E" w:rsidRPr="00D53866">
        <w:rPr>
          <w:rFonts w:ascii="Arial" w:hAnsi="Arial" w:cs="Arial"/>
          <w:sz w:val="22"/>
          <w:szCs w:val="22"/>
        </w:rPr>
        <w:t>45h</w:t>
      </w: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Docentes responsáveis</w:t>
      </w:r>
      <w:r w:rsidRPr="00D53866">
        <w:rPr>
          <w:rFonts w:ascii="Arial" w:hAnsi="Arial" w:cs="Arial"/>
          <w:sz w:val="22"/>
          <w:szCs w:val="22"/>
        </w:rPr>
        <w:t xml:space="preserve">: </w:t>
      </w:r>
      <w:proofErr w:type="spellStart"/>
      <w:proofErr w:type="gramStart"/>
      <w:r w:rsidRPr="00D53866">
        <w:rPr>
          <w:rFonts w:ascii="Arial" w:hAnsi="Arial" w:cs="Arial"/>
          <w:sz w:val="22"/>
          <w:szCs w:val="22"/>
        </w:rPr>
        <w:t>Profa.</w:t>
      </w:r>
      <w:proofErr w:type="gramEnd"/>
      <w:r w:rsidRPr="00D53866">
        <w:rPr>
          <w:rFonts w:ascii="Arial" w:hAnsi="Arial" w:cs="Arial"/>
          <w:sz w:val="22"/>
          <w:szCs w:val="22"/>
        </w:rPr>
        <w:t>Dra.Andrea</w:t>
      </w:r>
      <w:proofErr w:type="spellEnd"/>
      <w:r w:rsidRPr="00D53866">
        <w:rPr>
          <w:rFonts w:ascii="Arial" w:hAnsi="Arial" w:cs="Arial"/>
          <w:sz w:val="22"/>
          <w:szCs w:val="22"/>
        </w:rPr>
        <w:t xml:space="preserve"> Bernardes </w:t>
      </w:r>
    </w:p>
    <w:p w:rsidR="00B10F32" w:rsidRPr="00D53866" w:rsidRDefault="00B10F32" w:rsidP="00B10F32">
      <w:pPr>
        <w:spacing w:line="360" w:lineRule="auto"/>
        <w:jc w:val="both"/>
        <w:rPr>
          <w:rFonts w:ascii="Arial" w:hAnsi="Arial" w:cs="Arial"/>
          <w:sz w:val="22"/>
          <w:szCs w:val="22"/>
        </w:rPr>
      </w:pPr>
      <w:r w:rsidRPr="00D53866">
        <w:rPr>
          <w:rFonts w:ascii="Arial" w:hAnsi="Arial" w:cs="Arial"/>
          <w:sz w:val="22"/>
          <w:szCs w:val="22"/>
        </w:rPr>
        <w:t xml:space="preserve">                </w:t>
      </w:r>
      <w:r w:rsidRPr="00D53866">
        <w:rPr>
          <w:rFonts w:ascii="Arial" w:hAnsi="Arial" w:cs="Arial"/>
          <w:sz w:val="22"/>
          <w:szCs w:val="22"/>
        </w:rPr>
        <w:tab/>
      </w:r>
      <w:r w:rsidRPr="00D53866">
        <w:rPr>
          <w:rFonts w:ascii="Arial" w:hAnsi="Arial" w:cs="Arial"/>
          <w:sz w:val="22"/>
          <w:szCs w:val="22"/>
        </w:rPr>
        <w:tab/>
        <w:t xml:space="preserve">     </w:t>
      </w:r>
      <w:proofErr w:type="spellStart"/>
      <w:proofErr w:type="gramStart"/>
      <w:r w:rsidRPr="00D53866">
        <w:rPr>
          <w:rFonts w:ascii="Arial" w:hAnsi="Arial" w:cs="Arial"/>
          <w:sz w:val="22"/>
          <w:szCs w:val="22"/>
        </w:rPr>
        <w:t>Profa.</w:t>
      </w:r>
      <w:proofErr w:type="gramEnd"/>
      <w:r w:rsidRPr="00D53866">
        <w:rPr>
          <w:rFonts w:ascii="Arial" w:hAnsi="Arial" w:cs="Arial"/>
          <w:sz w:val="22"/>
          <w:szCs w:val="22"/>
        </w:rPr>
        <w:t>Dra.Carmen</w:t>
      </w:r>
      <w:proofErr w:type="spellEnd"/>
      <w:r w:rsidRPr="00D53866">
        <w:rPr>
          <w:rFonts w:ascii="Arial" w:hAnsi="Arial" w:cs="Arial"/>
          <w:sz w:val="22"/>
          <w:szCs w:val="22"/>
        </w:rPr>
        <w:t xml:space="preserve"> Silvia Gabriel</w:t>
      </w:r>
    </w:p>
    <w:p w:rsidR="00B10F32" w:rsidRPr="00D53866" w:rsidRDefault="00B10F32" w:rsidP="00B10F32">
      <w:pPr>
        <w:spacing w:line="360" w:lineRule="auto"/>
        <w:ind w:firstLine="708"/>
        <w:jc w:val="both"/>
        <w:rPr>
          <w:rFonts w:ascii="Arial" w:hAnsi="Arial" w:cs="Arial"/>
          <w:sz w:val="22"/>
          <w:szCs w:val="22"/>
        </w:rPr>
      </w:pPr>
      <w:r w:rsidRPr="00D53866">
        <w:rPr>
          <w:rFonts w:ascii="Arial" w:hAnsi="Arial" w:cs="Arial"/>
          <w:sz w:val="22"/>
          <w:szCs w:val="22"/>
        </w:rPr>
        <w:t xml:space="preserve">    </w:t>
      </w:r>
      <w:r w:rsidRPr="00D53866">
        <w:rPr>
          <w:rFonts w:ascii="Arial" w:hAnsi="Arial" w:cs="Arial"/>
          <w:sz w:val="22"/>
          <w:szCs w:val="22"/>
        </w:rPr>
        <w:tab/>
      </w:r>
      <w:r w:rsidRPr="00D53866">
        <w:rPr>
          <w:rFonts w:ascii="Arial" w:hAnsi="Arial" w:cs="Arial"/>
          <w:sz w:val="22"/>
          <w:szCs w:val="22"/>
        </w:rPr>
        <w:tab/>
        <w:t xml:space="preserve">     </w:t>
      </w:r>
      <w:proofErr w:type="spellStart"/>
      <w:proofErr w:type="gramStart"/>
      <w:r w:rsidRPr="00D53866">
        <w:rPr>
          <w:rFonts w:ascii="Arial" w:hAnsi="Arial" w:cs="Arial"/>
          <w:sz w:val="22"/>
          <w:szCs w:val="22"/>
        </w:rPr>
        <w:t>Profa.</w:t>
      </w:r>
      <w:proofErr w:type="gramEnd"/>
      <w:r w:rsidRPr="00D53866">
        <w:rPr>
          <w:rFonts w:ascii="Arial" w:hAnsi="Arial" w:cs="Arial"/>
          <w:sz w:val="22"/>
          <w:szCs w:val="22"/>
        </w:rPr>
        <w:t>Dra.Fernanda</w:t>
      </w:r>
      <w:proofErr w:type="spellEnd"/>
      <w:r w:rsidRPr="00D53866">
        <w:rPr>
          <w:rFonts w:ascii="Arial" w:hAnsi="Arial" w:cs="Arial"/>
          <w:sz w:val="22"/>
          <w:szCs w:val="22"/>
        </w:rPr>
        <w:t xml:space="preserve"> Ludmilla Rossi Rocha</w:t>
      </w:r>
    </w:p>
    <w:p w:rsidR="00B10F32" w:rsidRPr="00D53866" w:rsidRDefault="00B10F32" w:rsidP="00B10F32">
      <w:pPr>
        <w:spacing w:line="360" w:lineRule="auto"/>
        <w:jc w:val="both"/>
        <w:rPr>
          <w:rFonts w:ascii="Arial" w:hAnsi="Arial" w:cs="Arial"/>
          <w:sz w:val="22"/>
          <w:szCs w:val="22"/>
        </w:rPr>
      </w:pP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EMENTA</w:t>
      </w:r>
      <w:r w:rsidRPr="00D53866">
        <w:rPr>
          <w:rFonts w:ascii="Arial" w:hAnsi="Arial" w:cs="Arial"/>
          <w:sz w:val="22"/>
          <w:szCs w:val="22"/>
        </w:rPr>
        <w:t>:</w:t>
      </w:r>
    </w:p>
    <w:p w:rsidR="00B10F32" w:rsidRPr="00D53866" w:rsidRDefault="00B10F32" w:rsidP="00B10F32">
      <w:pPr>
        <w:spacing w:line="360" w:lineRule="auto"/>
        <w:jc w:val="both"/>
        <w:rPr>
          <w:rFonts w:ascii="Arial" w:hAnsi="Arial" w:cs="Arial"/>
          <w:sz w:val="22"/>
          <w:szCs w:val="22"/>
        </w:rPr>
      </w:pPr>
      <w:r w:rsidRPr="00D53866">
        <w:rPr>
          <w:rFonts w:ascii="Arial" w:hAnsi="Arial" w:cs="Arial"/>
          <w:sz w:val="22"/>
          <w:szCs w:val="22"/>
        </w:rPr>
        <w:t>Esta disciplina busca analisar aspectos relacionados ao gerenciamento dos serviços de saúde e enfermagem, apresentando políticas públicas no contexto do SUS e os desafios contemporâneos relacionados à implantação de novos modelos de gestão e organização do trabalho.</w:t>
      </w:r>
    </w:p>
    <w:p w:rsidR="00B10F32" w:rsidRPr="00D53866" w:rsidRDefault="00B10F32" w:rsidP="00B10F32">
      <w:pPr>
        <w:spacing w:line="360" w:lineRule="auto"/>
        <w:jc w:val="both"/>
        <w:rPr>
          <w:rFonts w:ascii="Arial" w:hAnsi="Arial" w:cs="Arial"/>
          <w:sz w:val="22"/>
          <w:szCs w:val="22"/>
        </w:rPr>
      </w:pP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JUSTIFICATIVA</w:t>
      </w:r>
      <w:r w:rsidRPr="00D53866">
        <w:rPr>
          <w:rFonts w:ascii="Arial" w:hAnsi="Arial" w:cs="Arial"/>
          <w:sz w:val="22"/>
          <w:szCs w:val="22"/>
        </w:rPr>
        <w:t>:</w:t>
      </w:r>
    </w:p>
    <w:p w:rsidR="00B10F32" w:rsidRPr="00D53866" w:rsidRDefault="00B10F32" w:rsidP="00B10F32">
      <w:pPr>
        <w:widowControl w:val="0"/>
        <w:spacing w:line="360" w:lineRule="auto"/>
        <w:jc w:val="both"/>
        <w:rPr>
          <w:rFonts w:ascii="Arial" w:hAnsi="Arial" w:cs="Arial"/>
          <w:sz w:val="22"/>
          <w:szCs w:val="22"/>
        </w:rPr>
      </w:pPr>
      <w:r w:rsidRPr="00D53866">
        <w:rPr>
          <w:rFonts w:ascii="Arial" w:hAnsi="Arial" w:cs="Arial"/>
          <w:sz w:val="22"/>
          <w:szCs w:val="22"/>
        </w:rPr>
        <w:t>Atualmente, temos vivenciado processos de mudanças nas organizações de saúde no Brasil, as quais tem buscado implementar modelos de gestão baseados na humanização dos locais de trabalho, na valorização dos indivíduos, no fortalecimento da responsabilidade e da tomada de decisão e poder e compartilhados. Por meio da reflexão, análise e discussão do trabalho em saúde no Brasil, esta disciplina visa desenvolver conhecimentos e competências nos enfermeiros sobre a função gerencial exercida por esses profissionais nos diferentes cenários de prática em saúde. Para isto, se fundamenta em conceitos provenientes de diferentes abordagens que constituem a Teoria Geral da Administração, bem como em outras perspectivas da administração contemporânea, contextualizada no âmbito das políticas públicas vigentes para a organização da rede hospitalar do SUS.</w:t>
      </w: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lastRenderedPageBreak/>
        <w:t>OBJETIVOS</w:t>
      </w:r>
      <w:r w:rsidRPr="00D53866">
        <w:rPr>
          <w:rFonts w:ascii="Arial" w:hAnsi="Arial" w:cs="Arial"/>
          <w:sz w:val="22"/>
          <w:szCs w:val="22"/>
        </w:rPr>
        <w:t>:</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Compreender o panorama geral do sistema de saúde no Brasil, desafios e perspectivas;</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Compreender as políticas de saúde para a organização do SUS e do Sistema de Atenção à Saúde Suplementar;</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Compreender as políticas públicas para a organização da rede hospitalar brasileira;</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Conhecer os modelos de gestão e organização do trabalho nos serviços de saúde no Brasil;</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Compreender modelos de assistência em saúde no Brasil, discutir modelos de gestão participativa e modelos de assistência interdisciplinares no contexto do SUS;</w:t>
      </w:r>
    </w:p>
    <w:p w:rsidR="00B10F32" w:rsidRPr="00D53866" w:rsidRDefault="00B10F32" w:rsidP="00B10F32">
      <w:pPr>
        <w:spacing w:line="360" w:lineRule="auto"/>
        <w:ind w:left="142" w:hanging="142"/>
        <w:jc w:val="both"/>
        <w:rPr>
          <w:rFonts w:ascii="Arial" w:hAnsi="Arial" w:cs="Arial"/>
          <w:sz w:val="22"/>
          <w:szCs w:val="22"/>
        </w:rPr>
      </w:pPr>
      <w:r w:rsidRPr="00D53866">
        <w:rPr>
          <w:rFonts w:ascii="Arial" w:hAnsi="Arial" w:cs="Arial"/>
          <w:sz w:val="22"/>
          <w:szCs w:val="22"/>
        </w:rPr>
        <w:t>- Compreender a conformação da prática gerencial do enfermeiro nos diferentes cenários de prática em saúde, contemplando aspectos relacionados à educação permanente em saúde, supervisão, liderança, planejamento e os programas de qualidade e segurança.</w:t>
      </w:r>
    </w:p>
    <w:p w:rsidR="00B10F32" w:rsidRPr="00D53866" w:rsidRDefault="00B10F32" w:rsidP="00B10F32">
      <w:pPr>
        <w:widowControl w:val="0"/>
        <w:spacing w:line="360" w:lineRule="auto"/>
        <w:jc w:val="both"/>
        <w:rPr>
          <w:rFonts w:ascii="Arial" w:hAnsi="Arial" w:cs="Arial"/>
          <w:sz w:val="22"/>
          <w:szCs w:val="22"/>
        </w:rPr>
      </w:pPr>
    </w:p>
    <w:p w:rsidR="00B10F32" w:rsidRPr="00D53866" w:rsidRDefault="00B10F32" w:rsidP="00B10F32">
      <w:pPr>
        <w:spacing w:line="360" w:lineRule="auto"/>
        <w:jc w:val="both"/>
        <w:rPr>
          <w:rFonts w:ascii="Arial" w:hAnsi="Arial" w:cs="Arial"/>
          <w:sz w:val="22"/>
          <w:szCs w:val="22"/>
        </w:rPr>
      </w:pPr>
      <w:r w:rsidRPr="00D53866">
        <w:rPr>
          <w:rFonts w:ascii="Arial" w:hAnsi="Arial" w:cs="Arial"/>
          <w:b/>
          <w:sz w:val="22"/>
          <w:szCs w:val="22"/>
        </w:rPr>
        <w:t>CRITÉRIOS DE AVALIAÇÃO</w:t>
      </w:r>
      <w:r w:rsidRPr="00D53866">
        <w:rPr>
          <w:rFonts w:ascii="Arial" w:hAnsi="Arial" w:cs="Arial"/>
          <w:sz w:val="22"/>
          <w:szCs w:val="22"/>
        </w:rPr>
        <w:t>:</w:t>
      </w:r>
    </w:p>
    <w:p w:rsidR="00B10F32" w:rsidRPr="00D53866" w:rsidRDefault="00B10F32" w:rsidP="00B10F32">
      <w:pPr>
        <w:spacing w:line="360" w:lineRule="auto"/>
        <w:jc w:val="both"/>
        <w:rPr>
          <w:rFonts w:ascii="Arial" w:hAnsi="Arial" w:cs="Arial"/>
          <w:sz w:val="22"/>
          <w:szCs w:val="22"/>
        </w:rPr>
      </w:pPr>
      <w:r w:rsidRPr="00D53866">
        <w:rPr>
          <w:rFonts w:ascii="Arial" w:hAnsi="Arial" w:cs="Arial"/>
          <w:sz w:val="22"/>
          <w:szCs w:val="22"/>
        </w:rPr>
        <w:t>Participação nas atividades previstas de leitura, discussão e análise de textos.</w:t>
      </w:r>
    </w:p>
    <w:p w:rsidR="00B10F32" w:rsidRPr="00D53866" w:rsidRDefault="00B10F32" w:rsidP="00B10F32">
      <w:pPr>
        <w:spacing w:line="360" w:lineRule="auto"/>
        <w:jc w:val="both"/>
        <w:rPr>
          <w:rFonts w:ascii="Arial" w:hAnsi="Arial" w:cs="Arial"/>
          <w:sz w:val="22"/>
          <w:szCs w:val="22"/>
        </w:rPr>
      </w:pPr>
      <w:r w:rsidRPr="00D53866">
        <w:rPr>
          <w:rFonts w:ascii="Arial" w:hAnsi="Arial" w:cs="Arial"/>
          <w:sz w:val="22"/>
          <w:szCs w:val="22"/>
        </w:rPr>
        <w:t>Elaboração e apresentação de seminários.</w:t>
      </w:r>
    </w:p>
    <w:p w:rsidR="00B10F32" w:rsidRPr="00D53866" w:rsidRDefault="00B10F32" w:rsidP="00B10F32">
      <w:pPr>
        <w:spacing w:line="360" w:lineRule="auto"/>
        <w:jc w:val="both"/>
        <w:rPr>
          <w:rFonts w:ascii="Arial" w:hAnsi="Arial" w:cs="Arial"/>
          <w:sz w:val="22"/>
          <w:szCs w:val="22"/>
        </w:rPr>
      </w:pPr>
    </w:p>
    <w:p w:rsidR="00B10F32" w:rsidRPr="00D53866" w:rsidRDefault="00B10F32" w:rsidP="00B10F32">
      <w:pPr>
        <w:shd w:val="clear" w:color="auto" w:fill="FFFFFF"/>
        <w:spacing w:after="120" w:line="276" w:lineRule="auto"/>
        <w:jc w:val="both"/>
        <w:rPr>
          <w:rFonts w:ascii="Arial" w:hAnsi="Arial" w:cs="Arial"/>
          <w:b/>
          <w:sz w:val="21"/>
          <w:szCs w:val="21"/>
        </w:rPr>
      </w:pPr>
      <w:r w:rsidRPr="00D53866">
        <w:rPr>
          <w:rFonts w:ascii="Arial" w:hAnsi="Arial" w:cs="Arial"/>
          <w:b/>
          <w:sz w:val="21"/>
          <w:szCs w:val="21"/>
        </w:rPr>
        <w:t>BIBLIOGRAFIA</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BERNARDES, A. Gestão Colegiada: a visão da equipe multiprofissional. Ribeirão Preto, 2005. 194p. Tese (Doutorado) Escola de Enfermagem de Ribeirão Preto/USP.</w:t>
      </w:r>
    </w:p>
    <w:p w:rsidR="00B10F32" w:rsidRPr="00D53866" w:rsidRDefault="00B10F32" w:rsidP="00B10F32">
      <w:pPr>
        <w:autoSpaceDE w:val="0"/>
        <w:autoSpaceDN w:val="0"/>
        <w:adjustRightInd w:val="0"/>
        <w:spacing w:line="360" w:lineRule="auto"/>
        <w:rPr>
          <w:rFonts w:ascii="Arial" w:hAnsi="Arial" w:cs="Arial"/>
          <w:spacing w:val="-20"/>
          <w:sz w:val="21"/>
          <w:szCs w:val="21"/>
        </w:rPr>
      </w:pPr>
      <w:r w:rsidRPr="00D53866">
        <w:rPr>
          <w:rFonts w:ascii="Arial" w:hAnsi="Arial" w:cs="Arial"/>
          <w:caps/>
          <w:sz w:val="21"/>
          <w:szCs w:val="21"/>
        </w:rPr>
        <w:t>Barbosa, L.R.; Melo, M.R.A.C</w:t>
      </w:r>
      <w:r w:rsidRPr="00D53866">
        <w:rPr>
          <w:rFonts w:ascii="Arial" w:hAnsi="Arial" w:cs="Arial"/>
          <w:sz w:val="21"/>
          <w:szCs w:val="21"/>
        </w:rPr>
        <w:t>. Relações entre qualidade da assistência de enfermagem: revisão integrativa da literatura. Revista Brasileira de Enfermagem. v.61, n.2, p.366-67; 2008.</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BERNARDES, A.; CECÍLIO, L.C.O.; ÉVORA, Y.D.M.; GABRIEL, C.S.; CARVALHO, M.B. </w:t>
      </w:r>
      <w:proofErr w:type="spellStart"/>
      <w:r w:rsidRPr="00D53866">
        <w:rPr>
          <w:rFonts w:ascii="Arial" w:hAnsi="Arial" w:cs="Arial"/>
          <w:sz w:val="21"/>
          <w:szCs w:val="21"/>
        </w:rPr>
        <w:t>Collective</w:t>
      </w:r>
      <w:proofErr w:type="spellEnd"/>
      <w:r w:rsidRPr="00D53866">
        <w:rPr>
          <w:rFonts w:ascii="Arial" w:hAnsi="Arial" w:cs="Arial"/>
          <w:sz w:val="21"/>
          <w:szCs w:val="21"/>
        </w:rPr>
        <w:t xml:space="preserve"> </w:t>
      </w:r>
      <w:proofErr w:type="spellStart"/>
      <w:r w:rsidRPr="00D53866">
        <w:rPr>
          <w:rFonts w:ascii="Arial" w:hAnsi="Arial" w:cs="Arial"/>
          <w:sz w:val="21"/>
          <w:szCs w:val="21"/>
        </w:rPr>
        <w:t>and</w:t>
      </w:r>
      <w:proofErr w:type="spellEnd"/>
      <w:r w:rsidRPr="00D53866">
        <w:rPr>
          <w:rFonts w:ascii="Arial" w:hAnsi="Arial" w:cs="Arial"/>
          <w:sz w:val="21"/>
          <w:szCs w:val="21"/>
        </w:rPr>
        <w:t xml:space="preserve"> </w:t>
      </w:r>
      <w:proofErr w:type="spellStart"/>
      <w:r w:rsidRPr="00D53866">
        <w:rPr>
          <w:rFonts w:ascii="Arial" w:hAnsi="Arial" w:cs="Arial"/>
          <w:sz w:val="21"/>
          <w:szCs w:val="21"/>
        </w:rPr>
        <w:t>decentralized</w:t>
      </w:r>
      <w:proofErr w:type="spellEnd"/>
      <w:r w:rsidRPr="00D53866">
        <w:rPr>
          <w:rFonts w:ascii="Arial" w:hAnsi="Arial" w:cs="Arial"/>
          <w:sz w:val="21"/>
          <w:szCs w:val="21"/>
        </w:rPr>
        <w:t xml:space="preserve"> management </w:t>
      </w:r>
      <w:proofErr w:type="spellStart"/>
      <w:r w:rsidRPr="00D53866">
        <w:rPr>
          <w:rFonts w:ascii="Arial" w:hAnsi="Arial" w:cs="Arial"/>
          <w:sz w:val="21"/>
          <w:szCs w:val="21"/>
        </w:rPr>
        <w:t>model</w:t>
      </w:r>
      <w:proofErr w:type="spellEnd"/>
      <w:r w:rsidRPr="00D53866">
        <w:rPr>
          <w:rFonts w:ascii="Arial" w:hAnsi="Arial" w:cs="Arial"/>
          <w:sz w:val="21"/>
          <w:szCs w:val="21"/>
        </w:rPr>
        <w:t xml:space="preserve"> in </w:t>
      </w:r>
      <w:proofErr w:type="spellStart"/>
      <w:r w:rsidRPr="00D53866">
        <w:rPr>
          <w:rFonts w:ascii="Arial" w:hAnsi="Arial" w:cs="Arial"/>
          <w:sz w:val="21"/>
          <w:szCs w:val="21"/>
        </w:rPr>
        <w:t>public</w:t>
      </w:r>
      <w:proofErr w:type="spellEnd"/>
      <w:r w:rsidRPr="00D53866">
        <w:rPr>
          <w:rFonts w:ascii="Arial" w:hAnsi="Arial" w:cs="Arial"/>
          <w:sz w:val="21"/>
          <w:szCs w:val="21"/>
        </w:rPr>
        <w:t xml:space="preserve"> </w:t>
      </w:r>
      <w:proofErr w:type="spellStart"/>
      <w:r w:rsidRPr="00D53866">
        <w:rPr>
          <w:rFonts w:ascii="Arial" w:hAnsi="Arial" w:cs="Arial"/>
          <w:sz w:val="21"/>
          <w:szCs w:val="21"/>
        </w:rPr>
        <w:t>hospitals</w:t>
      </w:r>
      <w:proofErr w:type="spellEnd"/>
      <w:r w:rsidRPr="00D53866">
        <w:rPr>
          <w:rFonts w:ascii="Arial" w:hAnsi="Arial" w:cs="Arial"/>
          <w:sz w:val="21"/>
          <w:szCs w:val="21"/>
        </w:rPr>
        <w:t xml:space="preserve">: perspective </w:t>
      </w:r>
      <w:proofErr w:type="spellStart"/>
      <w:r w:rsidRPr="00D53866">
        <w:rPr>
          <w:rFonts w:ascii="Arial" w:hAnsi="Arial" w:cs="Arial"/>
          <w:sz w:val="21"/>
          <w:szCs w:val="21"/>
        </w:rPr>
        <w:t>of</w:t>
      </w:r>
      <w:proofErr w:type="spellEnd"/>
      <w:r w:rsidRPr="00D53866">
        <w:rPr>
          <w:rFonts w:ascii="Arial" w:hAnsi="Arial" w:cs="Arial"/>
          <w:sz w:val="21"/>
          <w:szCs w:val="21"/>
        </w:rPr>
        <w:t xml:space="preserve"> </w:t>
      </w:r>
      <w:proofErr w:type="spellStart"/>
      <w:r w:rsidRPr="00D53866">
        <w:rPr>
          <w:rFonts w:ascii="Arial" w:hAnsi="Arial" w:cs="Arial"/>
          <w:sz w:val="21"/>
          <w:szCs w:val="21"/>
        </w:rPr>
        <w:t>the</w:t>
      </w:r>
      <w:proofErr w:type="spellEnd"/>
      <w:r w:rsidRPr="00D53866">
        <w:rPr>
          <w:rFonts w:ascii="Arial" w:hAnsi="Arial" w:cs="Arial"/>
          <w:sz w:val="21"/>
          <w:szCs w:val="21"/>
        </w:rPr>
        <w:t xml:space="preserve"> </w:t>
      </w:r>
      <w:proofErr w:type="spellStart"/>
      <w:r w:rsidRPr="00D53866">
        <w:rPr>
          <w:rFonts w:ascii="Arial" w:hAnsi="Arial" w:cs="Arial"/>
          <w:sz w:val="21"/>
          <w:szCs w:val="21"/>
        </w:rPr>
        <w:t>nursing</w:t>
      </w:r>
      <w:proofErr w:type="spellEnd"/>
      <w:r w:rsidRPr="00D53866">
        <w:rPr>
          <w:rFonts w:ascii="Arial" w:hAnsi="Arial" w:cs="Arial"/>
          <w:sz w:val="21"/>
          <w:szCs w:val="21"/>
        </w:rPr>
        <w:t xml:space="preserve"> </w:t>
      </w:r>
      <w:proofErr w:type="spellStart"/>
      <w:r w:rsidRPr="00D53866">
        <w:rPr>
          <w:rFonts w:ascii="Arial" w:hAnsi="Arial" w:cs="Arial"/>
          <w:sz w:val="21"/>
          <w:szCs w:val="21"/>
        </w:rPr>
        <w:t>team</w:t>
      </w:r>
      <w:proofErr w:type="spellEnd"/>
      <w:r w:rsidRPr="00D53866">
        <w:rPr>
          <w:rFonts w:ascii="Arial" w:hAnsi="Arial" w:cs="Arial"/>
          <w:sz w:val="21"/>
          <w:szCs w:val="21"/>
        </w:rPr>
        <w:t>. Revista Latino-Americana de Enfermagem. v.19, n.4, p.1003-10; 2011.</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BERNARDES, A.; CECÍLIO, L.C.O.; NAKAO, J.R.S.; ÉVORA, Y.D.M. Os ruídos encontrados na construção de um modelo democrático e participativo de gestão hospitalar. Ciência &amp; Saúde Coletiva. v.12, n.4, p.861-870; </w:t>
      </w:r>
      <w:proofErr w:type="spellStart"/>
      <w:r w:rsidRPr="00D53866">
        <w:rPr>
          <w:rFonts w:ascii="Arial" w:hAnsi="Arial" w:cs="Arial"/>
          <w:sz w:val="21"/>
          <w:szCs w:val="21"/>
        </w:rPr>
        <w:t>jul-ago</w:t>
      </w:r>
      <w:proofErr w:type="spellEnd"/>
      <w:r w:rsidRPr="00D53866">
        <w:rPr>
          <w:rFonts w:ascii="Arial" w:hAnsi="Arial" w:cs="Arial"/>
          <w:sz w:val="21"/>
          <w:szCs w:val="21"/>
        </w:rPr>
        <w:t xml:space="preserve"> 2007.</w:t>
      </w:r>
    </w:p>
    <w:p w:rsidR="00B10F32" w:rsidRPr="00D53866" w:rsidRDefault="00B10F32" w:rsidP="00B10F32">
      <w:pPr>
        <w:spacing w:before="120" w:line="360" w:lineRule="auto"/>
        <w:rPr>
          <w:rFonts w:ascii="Arial" w:hAnsi="Arial" w:cs="Arial"/>
          <w:sz w:val="21"/>
          <w:szCs w:val="21"/>
        </w:rPr>
      </w:pPr>
      <w:r w:rsidRPr="00D53866">
        <w:rPr>
          <w:rFonts w:ascii="Arial" w:hAnsi="Arial" w:cs="Arial"/>
          <w:sz w:val="21"/>
          <w:szCs w:val="21"/>
        </w:rPr>
        <w:t xml:space="preserve">BERNARDES, A.; ÉVORA, Y.D.M.; NAKAO; J.R.S. Gestão colegiada na visão dos técnicos e auxiliares de enfermagem em um hospital público brasileiro. Revista </w:t>
      </w:r>
      <w:proofErr w:type="spellStart"/>
      <w:r w:rsidRPr="00D53866">
        <w:rPr>
          <w:rFonts w:ascii="Arial" w:hAnsi="Arial" w:cs="Arial"/>
          <w:sz w:val="21"/>
          <w:szCs w:val="21"/>
        </w:rPr>
        <w:t>Ciencia</w:t>
      </w:r>
      <w:proofErr w:type="spellEnd"/>
      <w:r w:rsidRPr="00D53866">
        <w:rPr>
          <w:rFonts w:ascii="Arial" w:hAnsi="Arial" w:cs="Arial"/>
          <w:sz w:val="21"/>
          <w:szCs w:val="21"/>
        </w:rPr>
        <w:t xml:space="preserve"> y </w:t>
      </w:r>
      <w:proofErr w:type="spellStart"/>
      <w:r w:rsidRPr="00D53866">
        <w:rPr>
          <w:rFonts w:ascii="Arial" w:hAnsi="Arial" w:cs="Arial"/>
          <w:sz w:val="21"/>
          <w:szCs w:val="21"/>
        </w:rPr>
        <w:t>Enfermería</w:t>
      </w:r>
      <w:proofErr w:type="spellEnd"/>
      <w:r w:rsidRPr="00D53866">
        <w:rPr>
          <w:rFonts w:ascii="Arial" w:hAnsi="Arial" w:cs="Arial"/>
          <w:sz w:val="21"/>
          <w:szCs w:val="21"/>
        </w:rPr>
        <w:t>. v.14, n.2, p.65-74; dez 2008.</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lastRenderedPageBreak/>
        <w:t>BERNARDINO, E. Mudança do Modelo Gerencial em um hospital de ensino: a reconstrução da prática de enfermagem. São Paulo, 2007. 177 p. Tese (Doutorado). Escola de Enfermagem da Universidade de São Paulo.</w:t>
      </w:r>
      <w:r w:rsidRPr="00D53866">
        <w:rPr>
          <w:rFonts w:ascii="Arial" w:hAnsi="Arial" w:cs="Arial"/>
          <w:sz w:val="21"/>
          <w:szCs w:val="21"/>
        </w:rPr>
        <w:br/>
        <w:t>BRASIL. MINISTÉRIO DA SAÚDE. Política Nacional de Humanização. Humaniza SUS: documento base para gestores e trabalhadores do SUS. Brasília: Ministério da Saúde. 2004.</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BRASIL. MINISTÉRIO DA SAÚDE. Diretrizes operacionais dos pactos pela vida, em defesa do SUS e de gestão. Brasília: Ministério da Saúde. Secretaria Executiva. Departamento de Apoio à Descentralização. 2006.</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BRASIL. MINISTÉRIO DA SAÚDE. Portaria GM/MS nº 1996. Dispõe sobre as diretrizes para a implementação da política nacional de educação permanente em saúde. Brasília: Ministério da Saúde, 2007.</w:t>
      </w:r>
    </w:p>
    <w:p w:rsidR="00B10F32" w:rsidRPr="00D53866" w:rsidRDefault="00B10F32" w:rsidP="00B10F32">
      <w:pPr>
        <w:shd w:val="clear" w:color="auto" w:fill="FFFFFF"/>
        <w:spacing w:line="360" w:lineRule="auto"/>
        <w:jc w:val="both"/>
        <w:rPr>
          <w:rFonts w:ascii="Arial" w:hAnsi="Arial" w:cs="Arial"/>
          <w:sz w:val="21"/>
          <w:szCs w:val="21"/>
        </w:rPr>
      </w:pPr>
      <w:r w:rsidRPr="00D53866">
        <w:rPr>
          <w:rFonts w:ascii="Arial" w:hAnsi="Arial" w:cs="Arial"/>
          <w:iCs/>
          <w:caps/>
          <w:sz w:val="21"/>
          <w:szCs w:val="21"/>
        </w:rPr>
        <w:t>CALDANA, G.; GABRIEL, C.;</w:t>
      </w:r>
      <w:r w:rsidRPr="00D53866">
        <w:rPr>
          <w:rFonts w:ascii="Arial" w:hAnsi="Arial" w:cs="Arial"/>
          <w:i/>
          <w:iCs/>
          <w:caps/>
          <w:sz w:val="21"/>
          <w:szCs w:val="21"/>
        </w:rPr>
        <w:t xml:space="preserve"> </w:t>
      </w:r>
      <w:r w:rsidRPr="00D53866">
        <w:rPr>
          <w:rStyle w:val="nfase"/>
          <w:rFonts w:ascii="Arial" w:hAnsi="Arial" w:cs="Arial"/>
          <w:iCs/>
          <w:caps/>
          <w:sz w:val="21"/>
          <w:szCs w:val="21"/>
        </w:rPr>
        <w:t>BERNARDES, A.; Évora, Y.D.M</w:t>
      </w:r>
      <w:r w:rsidRPr="00D53866">
        <w:rPr>
          <w:rStyle w:val="nfase"/>
          <w:rFonts w:ascii="Arial" w:hAnsi="Arial" w:cs="Arial"/>
          <w:iCs/>
          <w:sz w:val="21"/>
          <w:szCs w:val="21"/>
        </w:rPr>
        <w:t>.</w:t>
      </w:r>
      <w:r w:rsidRPr="00D53866">
        <w:rPr>
          <w:rFonts w:ascii="Arial" w:hAnsi="Arial" w:cs="Arial"/>
          <w:bCs/>
          <w:color w:val="444444"/>
          <w:sz w:val="21"/>
          <w:szCs w:val="21"/>
        </w:rPr>
        <w:t xml:space="preserve"> </w:t>
      </w:r>
      <w:r w:rsidRPr="00D53866">
        <w:rPr>
          <w:rFonts w:ascii="Arial" w:hAnsi="Arial" w:cs="Arial"/>
          <w:bCs/>
          <w:sz w:val="21"/>
          <w:szCs w:val="21"/>
        </w:rPr>
        <w:t>Indicadores de desempenho em serviço de enfermagem hospitalar: revisão integrativa. Revista</w:t>
      </w:r>
      <w:r w:rsidR="00D53866" w:rsidRPr="00D53866">
        <w:rPr>
          <w:rFonts w:ascii="Arial" w:hAnsi="Arial" w:cs="Arial"/>
          <w:bCs/>
          <w:sz w:val="21"/>
          <w:szCs w:val="21"/>
        </w:rPr>
        <w:t xml:space="preserve"> Rene. </w:t>
      </w:r>
      <w:r w:rsidR="00D53866" w:rsidRPr="00D53866">
        <w:rPr>
          <w:rFonts w:ascii="Arial" w:hAnsi="Arial" w:cs="Arial"/>
          <w:sz w:val="21"/>
          <w:szCs w:val="21"/>
          <w:shd w:val="clear" w:color="auto" w:fill="FFFFFF"/>
        </w:rPr>
        <w:t>v.12, n.</w:t>
      </w:r>
      <w:r w:rsidRPr="00D53866">
        <w:rPr>
          <w:rFonts w:ascii="Arial" w:hAnsi="Arial" w:cs="Arial"/>
          <w:sz w:val="21"/>
          <w:szCs w:val="21"/>
          <w:shd w:val="clear" w:color="auto" w:fill="FFFFFF"/>
        </w:rPr>
        <w:t>1, 2011</w:t>
      </w:r>
      <w:r w:rsidRPr="00D53866">
        <w:rPr>
          <w:rFonts w:ascii="Arial" w:hAnsi="Arial" w:cs="Arial"/>
          <w:sz w:val="21"/>
          <w:szCs w:val="21"/>
        </w:rPr>
        <w:t>.</w:t>
      </w:r>
    </w:p>
    <w:p w:rsidR="00D53866" w:rsidRPr="00D53866" w:rsidRDefault="00B10F32" w:rsidP="00B10F32">
      <w:pPr>
        <w:spacing w:line="360" w:lineRule="auto"/>
        <w:rPr>
          <w:rFonts w:ascii="Arial" w:hAnsi="Arial" w:cs="Arial"/>
          <w:sz w:val="21"/>
          <w:szCs w:val="21"/>
        </w:rPr>
      </w:pPr>
      <w:r w:rsidRPr="00D53866">
        <w:rPr>
          <w:rFonts w:ascii="Arial" w:hAnsi="Arial" w:cs="Arial"/>
          <w:sz w:val="21"/>
          <w:szCs w:val="21"/>
        </w:rPr>
        <w:t>CALIFE, K.; GEORGETTE, J.; HARADA, J.; SEIXAS, P.; SIMÕES, O. S</w:t>
      </w:r>
      <w:r w:rsidRPr="00D53866">
        <w:rPr>
          <w:rFonts w:ascii="Arial" w:hAnsi="Arial" w:cs="Arial"/>
          <w:caps/>
          <w:sz w:val="21"/>
          <w:szCs w:val="21"/>
        </w:rPr>
        <w:t>ecretaria do Estado de Saúde. COSEMS</w:t>
      </w:r>
      <w:r w:rsidRPr="00D53866">
        <w:rPr>
          <w:rFonts w:ascii="Arial" w:hAnsi="Arial" w:cs="Arial"/>
          <w:sz w:val="21"/>
          <w:szCs w:val="21"/>
        </w:rPr>
        <w:t xml:space="preserve">. Portaria 1996 do Ministério da Saúde. Resolução CIB 198. Plano Estadual de Educação Permanente em Saúde. Diretriz para a implementação da </w:t>
      </w:r>
      <w:r w:rsidR="00D53866" w:rsidRPr="00D53866">
        <w:rPr>
          <w:rFonts w:ascii="Arial" w:hAnsi="Arial" w:cs="Arial"/>
          <w:sz w:val="21"/>
          <w:szCs w:val="21"/>
        </w:rPr>
        <w:t xml:space="preserve">Política de Educação Permanente </w:t>
      </w:r>
      <w:r w:rsidRPr="00D53866">
        <w:rPr>
          <w:rFonts w:ascii="Arial" w:hAnsi="Arial" w:cs="Arial"/>
          <w:sz w:val="21"/>
          <w:szCs w:val="21"/>
        </w:rPr>
        <w:t>em Saúde no Estado de São Paulo</w:t>
      </w:r>
      <w:r w:rsidR="00D53866" w:rsidRPr="00D53866">
        <w:rPr>
          <w:rFonts w:ascii="Arial" w:hAnsi="Arial" w:cs="Arial"/>
          <w:sz w:val="21"/>
          <w:szCs w:val="21"/>
        </w:rPr>
        <w:t>. 2007.</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CAMPOS, G.W.S.; AMARAL, </w:t>
      </w:r>
      <w:proofErr w:type="gramStart"/>
      <w:r w:rsidRPr="00D53866">
        <w:rPr>
          <w:rFonts w:ascii="Arial" w:hAnsi="Arial" w:cs="Arial"/>
          <w:sz w:val="21"/>
          <w:szCs w:val="21"/>
        </w:rPr>
        <w:t>M,</w:t>
      </w:r>
      <w:proofErr w:type="gramEnd"/>
      <w:r w:rsidRPr="00D53866">
        <w:rPr>
          <w:rFonts w:ascii="Arial" w:hAnsi="Arial" w:cs="Arial"/>
          <w:sz w:val="21"/>
          <w:szCs w:val="21"/>
        </w:rPr>
        <w:t xml:space="preserve">A. A clínica ampliada e compartilhada, a gestão democrática e redes de atenção como referenciais teórico-operacionais para a reforma do hospital. Ciência e Saúde Coletiva. v.12, n.4, p.849-59; 2007. </w:t>
      </w:r>
      <w:r w:rsidRPr="00D53866">
        <w:rPr>
          <w:rFonts w:ascii="Arial" w:hAnsi="Arial" w:cs="Arial"/>
          <w:sz w:val="21"/>
          <w:szCs w:val="21"/>
        </w:rPr>
        <w:br/>
      </w:r>
      <w:r w:rsidRPr="00D53866">
        <w:rPr>
          <w:rFonts w:ascii="Arial" w:hAnsi="Arial" w:cs="Arial"/>
          <w:caps/>
          <w:sz w:val="21"/>
          <w:szCs w:val="21"/>
        </w:rPr>
        <w:t>Dei Svaldi, J.S.; Lunardi Filho, W.D.; Gomes, G.C</w:t>
      </w:r>
      <w:r w:rsidRPr="00D53866">
        <w:rPr>
          <w:rFonts w:ascii="Arial" w:hAnsi="Arial" w:cs="Arial"/>
          <w:iCs/>
          <w:sz w:val="21"/>
          <w:szCs w:val="21"/>
        </w:rPr>
        <w:t xml:space="preserve">. </w:t>
      </w:r>
      <w:r w:rsidRPr="00D53866">
        <w:rPr>
          <w:rFonts w:ascii="Arial" w:hAnsi="Arial" w:cs="Arial"/>
          <w:sz w:val="21"/>
          <w:szCs w:val="21"/>
        </w:rPr>
        <w:t xml:space="preserve">Apropriação e uso de conhecimentos de gestão para a mudança de cultura na Enfermagem como disciplina. Texto &amp; Contexto em Enfermagem. v.15, n.3, p.500-07; </w:t>
      </w:r>
      <w:proofErr w:type="spellStart"/>
      <w:r w:rsidRPr="00D53866">
        <w:rPr>
          <w:rFonts w:ascii="Arial" w:hAnsi="Arial" w:cs="Arial"/>
          <w:sz w:val="21"/>
          <w:szCs w:val="21"/>
        </w:rPr>
        <w:t>jul</w:t>
      </w:r>
      <w:proofErr w:type="spellEnd"/>
      <w:r w:rsidRPr="00D53866">
        <w:rPr>
          <w:rFonts w:ascii="Arial" w:hAnsi="Arial" w:cs="Arial"/>
          <w:sz w:val="21"/>
          <w:szCs w:val="21"/>
        </w:rPr>
        <w:t>-set 2006.</w:t>
      </w:r>
    </w:p>
    <w:p w:rsidR="00B10F32" w:rsidRPr="00D53866" w:rsidRDefault="00B10F32" w:rsidP="00B10F32">
      <w:pPr>
        <w:autoSpaceDE w:val="0"/>
        <w:autoSpaceDN w:val="0"/>
        <w:adjustRightInd w:val="0"/>
        <w:spacing w:line="360" w:lineRule="auto"/>
        <w:rPr>
          <w:rFonts w:ascii="Arial" w:hAnsi="Arial" w:cs="Arial"/>
          <w:spacing w:val="-2"/>
          <w:sz w:val="21"/>
          <w:szCs w:val="21"/>
        </w:rPr>
      </w:pPr>
      <w:r w:rsidRPr="00D53866">
        <w:rPr>
          <w:rFonts w:ascii="Arial" w:hAnsi="Arial" w:cs="Arial"/>
          <w:caps/>
          <w:sz w:val="21"/>
          <w:szCs w:val="21"/>
        </w:rPr>
        <w:t>Erdmann, A.L.; Andrade, S.R.; Mello, A.L.S.F.; Meirelles, B.H.S</w:t>
      </w:r>
      <w:r w:rsidRPr="00D53866">
        <w:rPr>
          <w:rFonts w:ascii="Arial" w:hAnsi="Arial" w:cs="Arial"/>
          <w:sz w:val="21"/>
          <w:szCs w:val="21"/>
        </w:rPr>
        <w:t xml:space="preserve">. Gestão das práticas de </w:t>
      </w:r>
      <w:r w:rsidRPr="00D53866">
        <w:rPr>
          <w:rFonts w:ascii="Arial" w:hAnsi="Arial" w:cs="Arial"/>
          <w:spacing w:val="-2"/>
          <w:sz w:val="21"/>
          <w:szCs w:val="21"/>
        </w:rPr>
        <w:t xml:space="preserve">saúde na perspectiva do cuidado complexo. Texto &amp; Contexto em Enfermagem.  </w:t>
      </w:r>
      <w:proofErr w:type="gramStart"/>
      <w:r w:rsidRPr="00D53866">
        <w:rPr>
          <w:rFonts w:ascii="Arial" w:hAnsi="Arial" w:cs="Arial"/>
          <w:spacing w:val="-2"/>
          <w:sz w:val="21"/>
          <w:szCs w:val="21"/>
        </w:rPr>
        <w:t>v.</w:t>
      </w:r>
      <w:proofErr w:type="gramEnd"/>
      <w:r w:rsidRPr="00D53866">
        <w:rPr>
          <w:rFonts w:ascii="Arial" w:hAnsi="Arial" w:cs="Arial"/>
          <w:spacing w:val="-2"/>
          <w:sz w:val="21"/>
          <w:szCs w:val="21"/>
        </w:rPr>
        <w:t xml:space="preserve">15, n.3, p.483-91;  </w:t>
      </w:r>
      <w:proofErr w:type="spellStart"/>
      <w:r w:rsidRPr="00D53866">
        <w:rPr>
          <w:rFonts w:ascii="Arial" w:hAnsi="Arial" w:cs="Arial"/>
          <w:spacing w:val="-2"/>
          <w:sz w:val="21"/>
          <w:szCs w:val="21"/>
        </w:rPr>
        <w:t>jul</w:t>
      </w:r>
      <w:proofErr w:type="spellEnd"/>
      <w:r w:rsidRPr="00D53866">
        <w:rPr>
          <w:rFonts w:ascii="Arial" w:hAnsi="Arial" w:cs="Arial"/>
          <w:spacing w:val="-2"/>
          <w:sz w:val="21"/>
          <w:szCs w:val="21"/>
        </w:rPr>
        <w:t>-set 2006.</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FERRAZ, C.A.; RIBAS GOMES, E.L.; MISHIMA, S. O desafio teórico-prático da gestão dos serviços de saúde. Revista Brasileira de Enfermagem. v.57, n.4, p.395-400; </w:t>
      </w:r>
      <w:proofErr w:type="spellStart"/>
      <w:r w:rsidRPr="00D53866">
        <w:rPr>
          <w:rFonts w:ascii="Arial" w:hAnsi="Arial" w:cs="Arial"/>
          <w:sz w:val="21"/>
          <w:szCs w:val="21"/>
        </w:rPr>
        <w:t>jul-ago</w:t>
      </w:r>
      <w:proofErr w:type="spellEnd"/>
      <w:r w:rsidRPr="00D53866">
        <w:rPr>
          <w:rFonts w:ascii="Arial" w:hAnsi="Arial" w:cs="Arial"/>
          <w:sz w:val="21"/>
          <w:szCs w:val="21"/>
        </w:rPr>
        <w:t xml:space="preserve"> 2004.</w:t>
      </w:r>
      <w:r w:rsidRPr="00D53866">
        <w:rPr>
          <w:rFonts w:ascii="Arial" w:hAnsi="Arial" w:cs="Arial"/>
          <w:sz w:val="21"/>
          <w:szCs w:val="21"/>
        </w:rPr>
        <w:br/>
        <w:t>GABRIEL, C.S. et al. Utilização de indicadores de desempenho em serviço de enfermagem de hospital público. Revista Latino-Americana de Enfermagem. v.19, n.5, p.1-9; 2011.</w:t>
      </w:r>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HAUSMANN, M. Análise do processo de trabalho gerencial do enfermeiro em um hospital privado do município de São Paulo: possibilidades para o gerenciamento do cuidado. São </w:t>
      </w:r>
      <w:r w:rsidRPr="00D53866">
        <w:rPr>
          <w:rFonts w:ascii="Arial" w:hAnsi="Arial" w:cs="Arial"/>
          <w:sz w:val="21"/>
          <w:szCs w:val="21"/>
        </w:rPr>
        <w:lastRenderedPageBreak/>
        <w:t>Paulo, 2006. Dissertação (Mestrado). Escola de Enfermagem da Universidade de São Paulo.</w:t>
      </w:r>
    </w:p>
    <w:p w:rsidR="00B10F32" w:rsidRPr="00D53866" w:rsidRDefault="00B10F32" w:rsidP="00B10F32">
      <w:pPr>
        <w:pStyle w:val="Corpodetexto"/>
        <w:spacing w:line="360" w:lineRule="auto"/>
        <w:rPr>
          <w:rFonts w:cs="Arial"/>
          <w:bCs/>
          <w:sz w:val="21"/>
          <w:szCs w:val="21"/>
          <w:lang w:val="en-US"/>
        </w:rPr>
      </w:pPr>
      <w:r w:rsidRPr="00D53866">
        <w:rPr>
          <w:rFonts w:cs="Arial"/>
          <w:bCs/>
          <w:caps/>
          <w:sz w:val="21"/>
          <w:szCs w:val="21"/>
        </w:rPr>
        <w:t>Hausmann, M.; Peduzzi, M</w:t>
      </w:r>
      <w:r w:rsidRPr="00D53866">
        <w:rPr>
          <w:rFonts w:cs="Arial"/>
          <w:bCs/>
          <w:sz w:val="21"/>
          <w:szCs w:val="21"/>
        </w:rPr>
        <w:t xml:space="preserve">. Articulação entre as dimensões gerencial e assistencial do processo de trabalho do enfermeiro. </w:t>
      </w:r>
      <w:proofErr w:type="spellStart"/>
      <w:r w:rsidR="00D53866" w:rsidRPr="00D53866">
        <w:rPr>
          <w:rFonts w:eastAsiaTheme="minorHAnsi" w:cs="Arial"/>
          <w:sz w:val="21"/>
          <w:szCs w:val="21"/>
          <w:lang w:val="en-US" w:eastAsia="en-US"/>
        </w:rPr>
        <w:t>Texto</w:t>
      </w:r>
      <w:proofErr w:type="spellEnd"/>
      <w:r w:rsidR="00D53866" w:rsidRPr="00D53866">
        <w:rPr>
          <w:rFonts w:eastAsiaTheme="minorHAnsi" w:cs="Arial"/>
          <w:sz w:val="21"/>
          <w:szCs w:val="21"/>
          <w:lang w:val="en-US" w:eastAsia="en-US"/>
        </w:rPr>
        <w:t xml:space="preserve"> &amp; </w:t>
      </w:r>
      <w:proofErr w:type="spellStart"/>
      <w:r w:rsidR="00D53866" w:rsidRPr="00D53866">
        <w:rPr>
          <w:rFonts w:eastAsiaTheme="minorHAnsi" w:cs="Arial"/>
          <w:sz w:val="21"/>
          <w:szCs w:val="21"/>
          <w:lang w:val="en-US" w:eastAsia="en-US"/>
        </w:rPr>
        <w:t>Contexto</w:t>
      </w:r>
      <w:proofErr w:type="spellEnd"/>
      <w:r w:rsidRPr="00D53866">
        <w:rPr>
          <w:rFonts w:eastAsiaTheme="minorHAnsi" w:cs="Arial"/>
          <w:sz w:val="21"/>
          <w:szCs w:val="21"/>
          <w:lang w:val="en-US" w:eastAsia="en-US"/>
        </w:rPr>
        <w:t xml:space="preserve"> </w:t>
      </w:r>
      <w:proofErr w:type="spellStart"/>
      <w:r w:rsidRPr="00D53866">
        <w:rPr>
          <w:rFonts w:eastAsiaTheme="minorHAnsi" w:cs="Arial"/>
          <w:sz w:val="21"/>
          <w:szCs w:val="21"/>
          <w:lang w:val="en-US" w:eastAsia="en-US"/>
        </w:rPr>
        <w:t>Enferm</w:t>
      </w:r>
      <w:proofErr w:type="spellEnd"/>
      <w:r w:rsidRPr="00D53866">
        <w:rPr>
          <w:rFonts w:eastAsiaTheme="minorHAnsi" w:cs="Arial"/>
          <w:sz w:val="21"/>
          <w:szCs w:val="21"/>
          <w:lang w:val="en-US" w:eastAsia="en-US"/>
        </w:rPr>
        <w:t xml:space="preserve"> v.18, n.2, p.258-65; 2009.</w:t>
      </w:r>
    </w:p>
    <w:p w:rsidR="00B10F32" w:rsidRPr="00D53866" w:rsidRDefault="00B10F32" w:rsidP="00B10F32">
      <w:pPr>
        <w:spacing w:line="360" w:lineRule="auto"/>
        <w:rPr>
          <w:rFonts w:ascii="Arial" w:hAnsi="Arial" w:cs="Arial"/>
          <w:color w:val="000000"/>
          <w:sz w:val="21"/>
          <w:szCs w:val="21"/>
        </w:rPr>
      </w:pPr>
      <w:r w:rsidRPr="00D53866">
        <w:rPr>
          <w:rFonts w:ascii="Arial" w:hAnsi="Arial" w:cs="Arial"/>
          <w:color w:val="000000"/>
          <w:sz w:val="21"/>
          <w:szCs w:val="21"/>
          <w:lang w:val="en-US"/>
        </w:rPr>
        <w:t xml:space="preserve">NIEVA, V. F.; SORRA, J. Safety Culture assessment: a tool for improving patient safety in healthcare organizations. </w:t>
      </w:r>
      <w:proofErr w:type="spellStart"/>
      <w:r w:rsidRPr="00D53866">
        <w:rPr>
          <w:rFonts w:ascii="Arial" w:hAnsi="Arial" w:cs="Arial"/>
          <w:iCs/>
          <w:color w:val="000000"/>
          <w:sz w:val="21"/>
          <w:szCs w:val="21"/>
        </w:rPr>
        <w:t>Quality</w:t>
      </w:r>
      <w:proofErr w:type="spellEnd"/>
      <w:r w:rsidRPr="00D53866">
        <w:rPr>
          <w:rFonts w:ascii="Arial" w:hAnsi="Arial" w:cs="Arial"/>
          <w:iCs/>
          <w:color w:val="000000"/>
          <w:sz w:val="21"/>
          <w:szCs w:val="21"/>
        </w:rPr>
        <w:t xml:space="preserve"> </w:t>
      </w:r>
      <w:proofErr w:type="spellStart"/>
      <w:r w:rsidRPr="00D53866">
        <w:rPr>
          <w:rFonts w:ascii="Arial" w:hAnsi="Arial" w:cs="Arial"/>
          <w:iCs/>
          <w:color w:val="000000"/>
          <w:sz w:val="21"/>
          <w:szCs w:val="21"/>
        </w:rPr>
        <w:t>and</w:t>
      </w:r>
      <w:proofErr w:type="spellEnd"/>
      <w:r w:rsidRPr="00D53866">
        <w:rPr>
          <w:rFonts w:ascii="Arial" w:hAnsi="Arial" w:cs="Arial"/>
          <w:iCs/>
          <w:color w:val="000000"/>
          <w:sz w:val="21"/>
          <w:szCs w:val="21"/>
        </w:rPr>
        <w:t xml:space="preserve"> </w:t>
      </w:r>
      <w:proofErr w:type="spellStart"/>
      <w:r w:rsidRPr="00D53866">
        <w:rPr>
          <w:rFonts w:ascii="Arial" w:hAnsi="Arial" w:cs="Arial"/>
          <w:iCs/>
          <w:color w:val="000000"/>
          <w:sz w:val="21"/>
          <w:szCs w:val="21"/>
        </w:rPr>
        <w:t>Safety</w:t>
      </w:r>
      <w:proofErr w:type="spellEnd"/>
      <w:r w:rsidRPr="00D53866">
        <w:rPr>
          <w:rFonts w:ascii="Arial" w:hAnsi="Arial" w:cs="Arial"/>
          <w:iCs/>
          <w:color w:val="000000"/>
          <w:sz w:val="21"/>
          <w:szCs w:val="21"/>
        </w:rPr>
        <w:t xml:space="preserve"> Health </w:t>
      </w:r>
      <w:proofErr w:type="spellStart"/>
      <w:r w:rsidRPr="00D53866">
        <w:rPr>
          <w:rFonts w:ascii="Arial" w:hAnsi="Arial" w:cs="Arial"/>
          <w:iCs/>
          <w:color w:val="000000"/>
          <w:sz w:val="21"/>
          <w:szCs w:val="21"/>
        </w:rPr>
        <w:t>Care</w:t>
      </w:r>
      <w:proofErr w:type="spellEnd"/>
      <w:r w:rsidRPr="00D53866">
        <w:rPr>
          <w:rFonts w:ascii="Arial" w:hAnsi="Arial" w:cs="Arial"/>
          <w:color w:val="000000"/>
          <w:sz w:val="21"/>
          <w:szCs w:val="21"/>
        </w:rPr>
        <w:t xml:space="preserve">, 12, 2003. </w:t>
      </w:r>
    </w:p>
    <w:p w:rsidR="00B10F32" w:rsidRPr="00D53866" w:rsidRDefault="00B10F32" w:rsidP="00B10F32">
      <w:pPr>
        <w:spacing w:line="360" w:lineRule="auto"/>
        <w:rPr>
          <w:rStyle w:val="A0"/>
          <w:rFonts w:ascii="Arial" w:hAnsi="Arial" w:cs="Arial"/>
          <w:sz w:val="21"/>
          <w:szCs w:val="21"/>
        </w:rPr>
      </w:pPr>
      <w:r w:rsidRPr="00D53866">
        <w:rPr>
          <w:rStyle w:val="A0"/>
          <w:rFonts w:ascii="Arial" w:hAnsi="Arial" w:cs="Arial"/>
          <w:caps/>
          <w:sz w:val="21"/>
          <w:szCs w:val="21"/>
        </w:rPr>
        <w:t>Santos, F.P.; Malta, D.C.; Merhy, E.E</w:t>
      </w:r>
      <w:r w:rsidRPr="00D53866">
        <w:rPr>
          <w:rStyle w:val="A0"/>
          <w:rFonts w:ascii="Arial" w:hAnsi="Arial" w:cs="Arial"/>
          <w:sz w:val="21"/>
          <w:szCs w:val="21"/>
        </w:rPr>
        <w:t>. A regulação na saúde suplementar: uma análise dos principais resultados alcançados. Ciência &amp; Saúde Coletiva. v.13, n.5, p.1463-75; 2008.</w:t>
      </w:r>
    </w:p>
    <w:p w:rsidR="00B10F32" w:rsidRPr="00D53866" w:rsidRDefault="00B10F32" w:rsidP="00B10F32">
      <w:pPr>
        <w:autoSpaceDE w:val="0"/>
        <w:autoSpaceDN w:val="0"/>
        <w:adjustRightInd w:val="0"/>
        <w:spacing w:line="360" w:lineRule="auto"/>
        <w:rPr>
          <w:rFonts w:ascii="Arial" w:hAnsi="Arial" w:cs="Arial"/>
          <w:sz w:val="21"/>
          <w:szCs w:val="21"/>
        </w:rPr>
      </w:pPr>
      <w:r w:rsidRPr="00D53866">
        <w:rPr>
          <w:rFonts w:ascii="Arial" w:hAnsi="Arial" w:cs="Arial"/>
          <w:iCs/>
          <w:caps/>
          <w:sz w:val="21"/>
          <w:szCs w:val="21"/>
        </w:rPr>
        <w:t>Sestelo, J.A.F.; Souza, L.E.P.F.; Bahia, L</w:t>
      </w:r>
      <w:r w:rsidRPr="00D53866">
        <w:rPr>
          <w:rFonts w:ascii="Arial" w:hAnsi="Arial" w:cs="Arial"/>
          <w:i/>
          <w:iCs/>
          <w:sz w:val="21"/>
          <w:szCs w:val="21"/>
        </w:rPr>
        <w:t xml:space="preserve">. </w:t>
      </w:r>
      <w:r w:rsidRPr="00D53866">
        <w:rPr>
          <w:rFonts w:ascii="Arial" w:hAnsi="Arial" w:cs="Arial"/>
          <w:sz w:val="21"/>
          <w:szCs w:val="21"/>
        </w:rPr>
        <w:t xml:space="preserve">Saúde suplementar no Brasil: abordagens sobre a articulação público/privada na assistência à saúde. Cadernos de Saúde Pública. v.29, n.5, p.851-66; 2013. </w:t>
      </w:r>
    </w:p>
    <w:p w:rsidR="00B10F32" w:rsidRPr="00D53866" w:rsidRDefault="00B10F32" w:rsidP="00B10F32">
      <w:pPr>
        <w:autoSpaceDE w:val="0"/>
        <w:autoSpaceDN w:val="0"/>
        <w:adjustRightInd w:val="0"/>
        <w:spacing w:line="360" w:lineRule="auto"/>
        <w:rPr>
          <w:rFonts w:ascii="Arial" w:hAnsi="Arial" w:cs="Arial"/>
          <w:sz w:val="21"/>
          <w:szCs w:val="21"/>
        </w:rPr>
      </w:pPr>
      <w:r w:rsidRPr="00D53866">
        <w:rPr>
          <w:rFonts w:ascii="Arial" w:hAnsi="Arial" w:cs="Arial"/>
          <w:noProof/>
          <w:sz w:val="21"/>
          <w:szCs w:val="21"/>
        </w:rPr>
        <w:t xml:space="preserve">SHEKELLE, P. G.  </w:t>
      </w:r>
      <w:r w:rsidRPr="00D53866">
        <w:rPr>
          <w:rFonts w:ascii="Arial" w:hAnsi="Arial" w:cs="Arial"/>
          <w:noProof/>
          <w:sz w:val="21"/>
          <w:szCs w:val="21"/>
          <w:lang w:val="en-US"/>
        </w:rPr>
        <w:t xml:space="preserve">et al. The top patient safety strategies that can be encouraged for adoption now. </w:t>
      </w:r>
      <w:r w:rsidRPr="00D53866">
        <w:rPr>
          <w:rFonts w:ascii="Arial" w:hAnsi="Arial" w:cs="Arial"/>
          <w:noProof/>
          <w:sz w:val="21"/>
          <w:szCs w:val="21"/>
        </w:rPr>
        <w:t xml:space="preserve">Annual International Medicine, v. 158, n. 5 Pt 2, p. 365-8, mar 2013. </w:t>
      </w:r>
    </w:p>
    <w:p w:rsidR="00B10F32" w:rsidRPr="00D53866" w:rsidRDefault="00B10F32" w:rsidP="00B10F32">
      <w:pPr>
        <w:spacing w:line="360" w:lineRule="auto"/>
        <w:jc w:val="both"/>
        <w:rPr>
          <w:rStyle w:val="Hyperlink"/>
          <w:rFonts w:ascii="Arial" w:hAnsi="Arial" w:cs="Arial"/>
          <w:color w:val="auto"/>
          <w:sz w:val="21"/>
          <w:szCs w:val="21"/>
          <w:u w:val="none"/>
        </w:rPr>
      </w:pPr>
      <w:r w:rsidRPr="00D53866">
        <w:rPr>
          <w:rStyle w:val="Hyperlink"/>
          <w:rFonts w:ascii="Arial" w:hAnsi="Arial" w:cs="Arial"/>
          <w:color w:val="auto"/>
          <w:sz w:val="21"/>
          <w:szCs w:val="21"/>
          <w:u w:val="none"/>
        </w:rPr>
        <w:t xml:space="preserve">TRONCHIN, D.M.Z.; MELLEIRO, M.M.; TAKAHASHI, R.T. A qualidade e a avaliação dos serviços de saúde e de enfermagem. In: KURCGANT, P. et al. Gerenciamento em enfermagem. 1ªed. Rio de Janeiro: Guanabara Koogan, </w:t>
      </w:r>
      <w:proofErr w:type="spellStart"/>
      <w:r w:rsidRPr="00D53866">
        <w:rPr>
          <w:rStyle w:val="Hyperlink"/>
          <w:rFonts w:ascii="Arial" w:hAnsi="Arial" w:cs="Arial"/>
          <w:color w:val="auto"/>
          <w:sz w:val="21"/>
          <w:szCs w:val="21"/>
          <w:u w:val="none"/>
        </w:rPr>
        <w:t>Cap</w:t>
      </w:r>
      <w:proofErr w:type="spellEnd"/>
      <w:r w:rsidRPr="00D53866">
        <w:rPr>
          <w:rStyle w:val="Hyperlink"/>
          <w:rFonts w:ascii="Arial" w:hAnsi="Arial" w:cs="Arial"/>
          <w:color w:val="auto"/>
          <w:sz w:val="21"/>
          <w:szCs w:val="21"/>
          <w:u w:val="none"/>
        </w:rPr>
        <w:t xml:space="preserve"> 7. p.77-107, 2010.</w:t>
      </w:r>
    </w:p>
    <w:p w:rsidR="00B10F32" w:rsidRPr="00D53866" w:rsidRDefault="00B10F32" w:rsidP="00B10F32">
      <w:pPr>
        <w:autoSpaceDE w:val="0"/>
        <w:autoSpaceDN w:val="0"/>
        <w:adjustRightInd w:val="0"/>
        <w:spacing w:line="360" w:lineRule="auto"/>
        <w:jc w:val="both"/>
        <w:rPr>
          <w:rFonts w:ascii="Arial" w:hAnsi="Arial" w:cs="Arial"/>
          <w:sz w:val="21"/>
          <w:szCs w:val="21"/>
        </w:rPr>
      </w:pPr>
      <w:r w:rsidRPr="00D53866">
        <w:rPr>
          <w:rFonts w:ascii="Arial" w:hAnsi="Arial" w:cs="Arial"/>
          <w:caps/>
          <w:color w:val="000000"/>
          <w:sz w:val="21"/>
          <w:szCs w:val="21"/>
        </w:rPr>
        <w:t>Vaghetti, H.H.; Padilha, M.I.C.S.; Lunardi Filho, W.D.; Lunardi, V.L.; Costa, C.F.S</w:t>
      </w:r>
      <w:r w:rsidRPr="00D53866">
        <w:rPr>
          <w:rFonts w:ascii="Arial" w:hAnsi="Arial" w:cs="Arial"/>
          <w:color w:val="000000"/>
          <w:sz w:val="21"/>
          <w:szCs w:val="21"/>
        </w:rPr>
        <w:t>. Significados das hierarquias no trabalho em hospitais públicos brasileiros a partir de estudos empíricos. Acta Paulista de Enfermagem. v.24, n.1, p.87-93; 2012.</w:t>
      </w:r>
    </w:p>
    <w:p w:rsidR="00B10F32" w:rsidRPr="00D53866" w:rsidRDefault="00B10F32" w:rsidP="00B10F32">
      <w:pPr>
        <w:spacing w:line="360" w:lineRule="auto"/>
        <w:rPr>
          <w:rFonts w:ascii="Arial" w:hAnsi="Arial" w:cs="Arial"/>
          <w:sz w:val="21"/>
          <w:szCs w:val="21"/>
        </w:rPr>
      </w:pPr>
      <w:r w:rsidRPr="00D53866">
        <w:rPr>
          <w:rFonts w:ascii="Arial" w:hAnsi="Arial" w:cs="Arial"/>
          <w:caps/>
          <w:sz w:val="21"/>
          <w:szCs w:val="21"/>
        </w:rPr>
        <w:t>Vecina Neto, G.; Malik, A.M</w:t>
      </w:r>
      <w:r w:rsidRPr="00D53866">
        <w:rPr>
          <w:rFonts w:ascii="Arial" w:hAnsi="Arial" w:cs="Arial"/>
          <w:sz w:val="21"/>
          <w:szCs w:val="21"/>
        </w:rPr>
        <w:t xml:space="preserve">. Tendências na assistência hospitalar. </w:t>
      </w:r>
      <w:r w:rsidRPr="00D53866">
        <w:rPr>
          <w:rFonts w:ascii="Arial" w:hAnsi="Arial" w:cs="Arial"/>
          <w:iCs/>
          <w:sz w:val="21"/>
          <w:szCs w:val="21"/>
        </w:rPr>
        <w:t>Ciência &amp; Saúde Coletiva</w:t>
      </w:r>
      <w:r w:rsidRPr="00D53866">
        <w:rPr>
          <w:rFonts w:ascii="Arial" w:hAnsi="Arial" w:cs="Arial"/>
          <w:sz w:val="21"/>
          <w:szCs w:val="21"/>
        </w:rPr>
        <w:t xml:space="preserve">. v.12, n.4, p.825-39; </w:t>
      </w:r>
      <w:proofErr w:type="spellStart"/>
      <w:r w:rsidRPr="00D53866">
        <w:rPr>
          <w:rFonts w:ascii="Arial" w:hAnsi="Arial" w:cs="Arial"/>
          <w:sz w:val="21"/>
          <w:szCs w:val="21"/>
        </w:rPr>
        <w:t>ago</w:t>
      </w:r>
      <w:proofErr w:type="spellEnd"/>
      <w:r w:rsidRPr="00D53866">
        <w:rPr>
          <w:rFonts w:ascii="Arial" w:hAnsi="Arial" w:cs="Arial"/>
          <w:sz w:val="21"/>
          <w:szCs w:val="21"/>
        </w:rPr>
        <w:t xml:space="preserve"> 2007.</w:t>
      </w:r>
    </w:p>
    <w:p w:rsidR="00B10F32" w:rsidRPr="00D53866" w:rsidRDefault="00B10F32" w:rsidP="00B10F32">
      <w:pPr>
        <w:spacing w:line="360" w:lineRule="auto"/>
        <w:rPr>
          <w:rStyle w:val="object"/>
          <w:rFonts w:ascii="Arial" w:hAnsi="Arial" w:cs="Arial"/>
          <w:sz w:val="21"/>
          <w:szCs w:val="21"/>
        </w:rPr>
      </w:pPr>
      <w:r w:rsidRPr="00D53866">
        <w:rPr>
          <w:rFonts w:ascii="Arial" w:hAnsi="Arial" w:cs="Arial"/>
          <w:sz w:val="21"/>
          <w:szCs w:val="21"/>
        </w:rPr>
        <w:t xml:space="preserve">AZEVEDO, C .Planejamento e Gerência no Enfoque </w:t>
      </w:r>
      <w:proofErr w:type="spellStart"/>
      <w:r w:rsidRPr="00D53866">
        <w:rPr>
          <w:rFonts w:ascii="Arial" w:hAnsi="Arial" w:cs="Arial"/>
          <w:sz w:val="21"/>
          <w:szCs w:val="21"/>
        </w:rPr>
        <w:t>Estrategico</w:t>
      </w:r>
      <w:proofErr w:type="spellEnd"/>
      <w:r w:rsidRPr="00D53866">
        <w:rPr>
          <w:rFonts w:ascii="Arial" w:hAnsi="Arial" w:cs="Arial"/>
          <w:sz w:val="21"/>
          <w:szCs w:val="21"/>
        </w:rPr>
        <w:t xml:space="preserve">-Situacional de </w:t>
      </w:r>
      <w:proofErr w:type="spellStart"/>
      <w:r w:rsidRPr="00D53866">
        <w:rPr>
          <w:rFonts w:ascii="Arial" w:hAnsi="Arial" w:cs="Arial"/>
          <w:sz w:val="21"/>
          <w:szCs w:val="21"/>
        </w:rPr>
        <w:t>CarlosMatus.Cad</w:t>
      </w:r>
      <w:proofErr w:type="spellEnd"/>
      <w:r w:rsidRPr="00D53866">
        <w:rPr>
          <w:rFonts w:ascii="Arial" w:hAnsi="Arial" w:cs="Arial"/>
          <w:sz w:val="21"/>
          <w:szCs w:val="21"/>
        </w:rPr>
        <w:t xml:space="preserve"> Saúde Pública, rio e Janeiro8(2), 29-133.Disponível em :</w:t>
      </w:r>
      <w:r w:rsidRPr="00D53866">
        <w:rPr>
          <w:rStyle w:val="Ttulo1Char"/>
          <w:rFonts w:cs="Arial"/>
          <w:sz w:val="21"/>
          <w:szCs w:val="21"/>
        </w:rPr>
        <w:t xml:space="preserve"> </w:t>
      </w:r>
      <w:hyperlink r:id="rId7" w:tgtFrame="_blank" w:history="1">
        <w:r w:rsidRPr="00D53866">
          <w:rPr>
            <w:rStyle w:val="Hyperlink"/>
            <w:rFonts w:ascii="Arial" w:hAnsi="Arial" w:cs="Arial"/>
            <w:sz w:val="21"/>
            <w:szCs w:val="21"/>
          </w:rPr>
          <w:t>http://www.scielo.br/pdf/csp/v8n2/v8n2a03.pdf</w:t>
        </w:r>
      </w:hyperlink>
    </w:p>
    <w:p w:rsidR="00B10F32" w:rsidRPr="00D53866" w:rsidRDefault="00B10F32" w:rsidP="00B10F32">
      <w:pPr>
        <w:spacing w:line="360" w:lineRule="auto"/>
        <w:rPr>
          <w:rStyle w:val="object"/>
          <w:rFonts w:ascii="Arial" w:hAnsi="Arial" w:cs="Arial"/>
          <w:sz w:val="21"/>
          <w:szCs w:val="21"/>
        </w:rPr>
      </w:pPr>
      <w:r w:rsidRPr="00D53866">
        <w:rPr>
          <w:rStyle w:val="object"/>
          <w:rFonts w:ascii="Arial" w:hAnsi="Arial" w:cs="Arial"/>
          <w:sz w:val="21"/>
          <w:szCs w:val="21"/>
        </w:rPr>
        <w:t xml:space="preserve">PAIM, JF; </w:t>
      </w:r>
      <w:proofErr w:type="gramStart"/>
      <w:r w:rsidRPr="00D53866">
        <w:rPr>
          <w:rStyle w:val="object"/>
          <w:rFonts w:ascii="Arial" w:hAnsi="Arial" w:cs="Arial"/>
          <w:sz w:val="21"/>
          <w:szCs w:val="21"/>
        </w:rPr>
        <w:t>TEIXIRA,</w:t>
      </w:r>
      <w:proofErr w:type="gramEnd"/>
      <w:r w:rsidRPr="00D53866">
        <w:rPr>
          <w:rStyle w:val="object"/>
          <w:rFonts w:ascii="Arial" w:hAnsi="Arial" w:cs="Arial"/>
          <w:sz w:val="21"/>
          <w:szCs w:val="21"/>
        </w:rPr>
        <w:t>C F. Política, planejamento e gestão em saúde: balanço do estado da arte.</w:t>
      </w:r>
      <w:r w:rsidRPr="00D53866">
        <w:rPr>
          <w:rFonts w:ascii="Arial" w:hAnsi="Arial" w:cs="Arial"/>
          <w:sz w:val="21"/>
          <w:szCs w:val="21"/>
        </w:rPr>
        <w:t xml:space="preserve"> </w:t>
      </w:r>
      <w:proofErr w:type="spellStart"/>
      <w:r w:rsidRPr="00D53866">
        <w:rPr>
          <w:rStyle w:val="object"/>
          <w:rFonts w:ascii="Arial" w:hAnsi="Arial" w:cs="Arial"/>
          <w:sz w:val="21"/>
          <w:szCs w:val="21"/>
        </w:rPr>
        <w:t>Rev</w:t>
      </w:r>
      <w:proofErr w:type="spellEnd"/>
      <w:r w:rsidRPr="00D53866">
        <w:rPr>
          <w:rStyle w:val="object"/>
          <w:rFonts w:ascii="Arial" w:hAnsi="Arial" w:cs="Arial"/>
          <w:sz w:val="21"/>
          <w:szCs w:val="21"/>
        </w:rPr>
        <w:t xml:space="preserve"> Saúde Pública 2006;40(N </w:t>
      </w:r>
      <w:proofErr w:type="spellStart"/>
      <w:r w:rsidRPr="00D53866">
        <w:rPr>
          <w:rStyle w:val="object"/>
          <w:rFonts w:ascii="Arial" w:hAnsi="Arial" w:cs="Arial"/>
          <w:sz w:val="21"/>
          <w:szCs w:val="21"/>
        </w:rPr>
        <w:t>Esp</w:t>
      </w:r>
      <w:proofErr w:type="spellEnd"/>
      <w:r w:rsidRPr="00D53866">
        <w:rPr>
          <w:rStyle w:val="object"/>
          <w:rFonts w:ascii="Arial" w:hAnsi="Arial" w:cs="Arial"/>
          <w:sz w:val="21"/>
          <w:szCs w:val="21"/>
        </w:rPr>
        <w:t>):73-8.disponível em :</w:t>
      </w:r>
      <w:r w:rsidRPr="00D53866">
        <w:rPr>
          <w:rStyle w:val="Ttulo1Char"/>
          <w:rFonts w:cs="Arial"/>
          <w:sz w:val="21"/>
          <w:szCs w:val="21"/>
        </w:rPr>
        <w:t xml:space="preserve"> </w:t>
      </w:r>
      <w:hyperlink r:id="rId8" w:tgtFrame="_blank" w:history="1">
        <w:r w:rsidRPr="00D53866">
          <w:rPr>
            <w:rStyle w:val="Hyperlink"/>
            <w:rFonts w:ascii="Arial" w:hAnsi="Arial" w:cs="Arial"/>
            <w:sz w:val="21"/>
            <w:szCs w:val="21"/>
          </w:rPr>
          <w:t>http://www.scielo.br/pdf/rsp/v40nspe/30625.pdf</w:t>
        </w:r>
      </w:hyperlink>
    </w:p>
    <w:p w:rsidR="00B10F32" w:rsidRPr="00D53866" w:rsidRDefault="00B10F32" w:rsidP="00B10F32">
      <w:pPr>
        <w:spacing w:line="360" w:lineRule="auto"/>
        <w:rPr>
          <w:rFonts w:ascii="Arial" w:hAnsi="Arial" w:cs="Arial"/>
          <w:sz w:val="21"/>
          <w:szCs w:val="21"/>
        </w:rPr>
      </w:pPr>
      <w:r w:rsidRPr="00D53866">
        <w:rPr>
          <w:rFonts w:ascii="Arial" w:hAnsi="Arial" w:cs="Arial"/>
          <w:sz w:val="21"/>
          <w:szCs w:val="21"/>
        </w:rPr>
        <w:t xml:space="preserve">KURCGANT P, CIAMPONE MHT, MELLEIRO MM. O planejamento nas organizações de </w:t>
      </w:r>
      <w:proofErr w:type="spellStart"/>
      <w:proofErr w:type="gramStart"/>
      <w:r w:rsidRPr="00D53866">
        <w:rPr>
          <w:rFonts w:ascii="Arial" w:hAnsi="Arial" w:cs="Arial"/>
          <w:sz w:val="21"/>
          <w:szCs w:val="21"/>
        </w:rPr>
        <w:t>saúde:</w:t>
      </w:r>
      <w:proofErr w:type="gramEnd"/>
      <w:r w:rsidRPr="00D53866">
        <w:rPr>
          <w:rFonts w:ascii="Arial" w:hAnsi="Arial" w:cs="Arial"/>
          <w:sz w:val="21"/>
          <w:szCs w:val="21"/>
        </w:rPr>
        <w:t>análise</w:t>
      </w:r>
      <w:proofErr w:type="spellEnd"/>
      <w:r w:rsidRPr="00D53866">
        <w:rPr>
          <w:rFonts w:ascii="Arial" w:hAnsi="Arial" w:cs="Arial"/>
          <w:sz w:val="21"/>
          <w:szCs w:val="21"/>
        </w:rPr>
        <w:t xml:space="preserve"> da visão sistêmica. </w:t>
      </w:r>
      <w:proofErr w:type="spellStart"/>
      <w:r w:rsidRPr="00D53866">
        <w:rPr>
          <w:rFonts w:ascii="Arial" w:hAnsi="Arial" w:cs="Arial"/>
          <w:sz w:val="21"/>
          <w:szCs w:val="21"/>
        </w:rPr>
        <w:t>Rev</w:t>
      </w:r>
      <w:proofErr w:type="spellEnd"/>
      <w:r w:rsidRPr="00D53866">
        <w:rPr>
          <w:rFonts w:ascii="Arial" w:hAnsi="Arial" w:cs="Arial"/>
          <w:sz w:val="21"/>
          <w:szCs w:val="21"/>
        </w:rPr>
        <w:t xml:space="preserve"> Gaúcha </w:t>
      </w:r>
      <w:proofErr w:type="spellStart"/>
      <w:r w:rsidRPr="00D53866">
        <w:rPr>
          <w:rFonts w:ascii="Arial" w:hAnsi="Arial" w:cs="Arial"/>
          <w:sz w:val="21"/>
          <w:szCs w:val="21"/>
        </w:rPr>
        <w:t>Enferm</w:t>
      </w:r>
      <w:proofErr w:type="spellEnd"/>
      <w:r w:rsidRPr="00D53866">
        <w:rPr>
          <w:rFonts w:ascii="Arial" w:hAnsi="Arial" w:cs="Arial"/>
          <w:sz w:val="21"/>
          <w:szCs w:val="21"/>
        </w:rPr>
        <w:t>, Porto Alegre (RS) 2006 set;27(3):351-5.Disponível em :</w:t>
      </w:r>
      <w:r w:rsidRPr="00D53866">
        <w:rPr>
          <w:rStyle w:val="Ttulo1Char"/>
          <w:rFonts w:cs="Arial"/>
          <w:sz w:val="21"/>
          <w:szCs w:val="21"/>
        </w:rPr>
        <w:t xml:space="preserve"> </w:t>
      </w:r>
      <w:hyperlink r:id="rId9" w:tgtFrame="_blank" w:history="1">
        <w:r w:rsidRPr="00D53866">
          <w:rPr>
            <w:rStyle w:val="Hyperlink"/>
            <w:rFonts w:ascii="Arial" w:hAnsi="Arial" w:cs="Arial"/>
            <w:sz w:val="21"/>
            <w:szCs w:val="21"/>
          </w:rPr>
          <w:t>http://seer.ufrgs.br/RevistaGauchadeEnfermagem/article/view/4623</w:t>
        </w:r>
      </w:hyperlink>
    </w:p>
    <w:p w:rsidR="00B10F32" w:rsidRDefault="00B10F32" w:rsidP="00B10F32">
      <w:pPr>
        <w:spacing w:before="120" w:line="360" w:lineRule="auto"/>
        <w:jc w:val="both"/>
        <w:rPr>
          <w:rFonts w:ascii="Arial" w:hAnsi="Arial" w:cs="Arial"/>
          <w:b/>
          <w:bCs/>
          <w:sz w:val="22"/>
          <w:szCs w:val="22"/>
        </w:rPr>
      </w:pPr>
    </w:p>
    <w:p w:rsidR="00D53866" w:rsidRPr="00D53866" w:rsidRDefault="00D53866" w:rsidP="00B10F32">
      <w:pPr>
        <w:spacing w:before="120" w:line="360" w:lineRule="auto"/>
        <w:jc w:val="both"/>
        <w:rPr>
          <w:rFonts w:ascii="Arial" w:hAnsi="Arial" w:cs="Arial"/>
          <w:b/>
          <w:bCs/>
          <w:sz w:val="22"/>
          <w:szCs w:val="22"/>
        </w:rPr>
      </w:pPr>
    </w:p>
    <w:p w:rsidR="00B10F32" w:rsidRPr="00D53866" w:rsidRDefault="00B10F32" w:rsidP="00B10F32">
      <w:pPr>
        <w:spacing w:before="120" w:line="360" w:lineRule="auto"/>
        <w:jc w:val="center"/>
        <w:rPr>
          <w:rFonts w:ascii="Arial" w:hAnsi="Arial" w:cs="Arial"/>
          <w:b/>
          <w:bCs/>
          <w:sz w:val="22"/>
          <w:szCs w:val="22"/>
        </w:rPr>
      </w:pPr>
      <w:r w:rsidRPr="00D53866">
        <w:rPr>
          <w:rFonts w:ascii="Arial" w:hAnsi="Arial" w:cs="Arial"/>
          <w:b/>
          <w:bCs/>
          <w:sz w:val="22"/>
          <w:szCs w:val="22"/>
        </w:rPr>
        <w:lastRenderedPageBreak/>
        <w:t>CRONOGRAMA</w:t>
      </w:r>
    </w:p>
    <w:p w:rsidR="00B10F32" w:rsidRPr="00D53866" w:rsidRDefault="00B10F32" w:rsidP="00B10F32">
      <w:pPr>
        <w:spacing w:before="120" w:line="360" w:lineRule="auto"/>
        <w:jc w:val="both"/>
        <w:rPr>
          <w:rFonts w:ascii="Arial" w:hAnsi="Arial" w:cs="Arial"/>
          <w:b/>
          <w:bCs/>
          <w:color w:val="FF0000"/>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418"/>
        <w:gridCol w:w="4678"/>
        <w:gridCol w:w="1770"/>
      </w:tblGrid>
      <w:tr w:rsidR="00B10F32" w:rsidRPr="00D53866" w:rsidTr="00C22D4D">
        <w:tc>
          <w:tcPr>
            <w:tcW w:w="1314" w:type="dxa"/>
            <w:shd w:val="clear" w:color="auto" w:fill="auto"/>
          </w:tcPr>
          <w:p w:rsidR="00B10F32" w:rsidRPr="00D53866" w:rsidRDefault="00F37125" w:rsidP="00C22D4D">
            <w:pPr>
              <w:jc w:val="center"/>
              <w:rPr>
                <w:rFonts w:ascii="Arial" w:hAnsi="Arial" w:cs="Arial"/>
                <w:b/>
                <w:bCs/>
                <w:sz w:val="22"/>
                <w:szCs w:val="22"/>
              </w:rPr>
            </w:pPr>
            <w:r w:rsidRPr="00D53866">
              <w:rPr>
                <w:rFonts w:ascii="Arial" w:hAnsi="Arial" w:cs="Arial"/>
                <w:b/>
                <w:bCs/>
                <w:sz w:val="22"/>
                <w:szCs w:val="22"/>
              </w:rPr>
              <w:t>DATA</w:t>
            </w:r>
          </w:p>
        </w:tc>
        <w:tc>
          <w:tcPr>
            <w:tcW w:w="1418" w:type="dxa"/>
            <w:shd w:val="clear" w:color="auto" w:fill="auto"/>
          </w:tcPr>
          <w:p w:rsidR="00B10F32" w:rsidRPr="00D53866" w:rsidRDefault="00B10F32" w:rsidP="00C22D4D">
            <w:pPr>
              <w:pStyle w:val="Ttulo3"/>
              <w:jc w:val="center"/>
              <w:rPr>
                <w:rFonts w:cs="Arial"/>
                <w:b/>
                <w:bCs/>
                <w:sz w:val="22"/>
                <w:szCs w:val="22"/>
              </w:rPr>
            </w:pPr>
            <w:r w:rsidRPr="00D53866">
              <w:rPr>
                <w:rFonts w:cs="Arial"/>
                <w:b/>
                <w:bCs/>
                <w:sz w:val="22"/>
                <w:szCs w:val="22"/>
              </w:rPr>
              <w:t>HORÁRIO</w:t>
            </w:r>
          </w:p>
        </w:tc>
        <w:tc>
          <w:tcPr>
            <w:tcW w:w="4678" w:type="dxa"/>
            <w:shd w:val="clear" w:color="auto" w:fill="auto"/>
          </w:tcPr>
          <w:p w:rsidR="00B10F32" w:rsidRPr="00D53866" w:rsidRDefault="00B10F32" w:rsidP="00C22D4D">
            <w:pPr>
              <w:pStyle w:val="Ttulo5"/>
              <w:rPr>
                <w:rFonts w:cs="Arial"/>
                <w:b/>
                <w:bCs/>
                <w:sz w:val="22"/>
                <w:szCs w:val="22"/>
              </w:rPr>
            </w:pPr>
            <w:r w:rsidRPr="00D53866">
              <w:rPr>
                <w:rFonts w:cs="Arial"/>
                <w:b/>
                <w:bCs/>
                <w:sz w:val="22"/>
                <w:szCs w:val="22"/>
              </w:rPr>
              <w:t>CONTEÚDO</w:t>
            </w:r>
          </w:p>
        </w:tc>
        <w:tc>
          <w:tcPr>
            <w:tcW w:w="1770" w:type="dxa"/>
            <w:shd w:val="clear" w:color="auto" w:fill="auto"/>
          </w:tcPr>
          <w:p w:rsidR="00B10F32" w:rsidRPr="00D53866" w:rsidRDefault="00B10F32" w:rsidP="00C22D4D">
            <w:pPr>
              <w:jc w:val="center"/>
              <w:rPr>
                <w:rFonts w:ascii="Arial" w:hAnsi="Arial" w:cs="Arial"/>
                <w:b/>
                <w:bCs/>
                <w:sz w:val="22"/>
                <w:szCs w:val="22"/>
              </w:rPr>
            </w:pPr>
            <w:r w:rsidRPr="00D53866">
              <w:rPr>
                <w:rFonts w:ascii="Arial" w:hAnsi="Arial" w:cs="Arial"/>
                <w:b/>
                <w:bCs/>
                <w:sz w:val="22"/>
                <w:szCs w:val="22"/>
              </w:rPr>
              <w:t>DOCENTES</w:t>
            </w:r>
          </w:p>
          <w:p w:rsidR="00B10F32" w:rsidRPr="00D53866" w:rsidRDefault="00B10F32" w:rsidP="00C22D4D">
            <w:pPr>
              <w:jc w:val="center"/>
              <w:rPr>
                <w:rFonts w:ascii="Arial" w:hAnsi="Arial" w:cs="Arial"/>
                <w:b/>
                <w:bCs/>
                <w:sz w:val="22"/>
                <w:szCs w:val="22"/>
              </w:rPr>
            </w:pPr>
          </w:p>
        </w:tc>
      </w:tr>
      <w:tr w:rsidR="00B10F32" w:rsidRPr="00D53866" w:rsidTr="00C22D4D">
        <w:tc>
          <w:tcPr>
            <w:tcW w:w="1314" w:type="dxa"/>
            <w:shd w:val="clear" w:color="auto" w:fill="auto"/>
          </w:tcPr>
          <w:p w:rsidR="00B10F32" w:rsidRPr="00D53866" w:rsidRDefault="00E72193" w:rsidP="00C22D4D">
            <w:pPr>
              <w:jc w:val="center"/>
              <w:rPr>
                <w:rFonts w:ascii="Arial" w:hAnsi="Arial" w:cs="Arial"/>
                <w:sz w:val="22"/>
                <w:szCs w:val="22"/>
              </w:rPr>
            </w:pPr>
            <w:r w:rsidRPr="00D53866">
              <w:rPr>
                <w:rFonts w:ascii="Arial" w:hAnsi="Arial" w:cs="Arial"/>
                <w:sz w:val="22"/>
                <w:szCs w:val="22"/>
              </w:rPr>
              <w:t>14/9</w:t>
            </w:r>
          </w:p>
        </w:tc>
        <w:tc>
          <w:tcPr>
            <w:tcW w:w="1418" w:type="dxa"/>
            <w:shd w:val="clear" w:color="auto" w:fill="auto"/>
          </w:tcPr>
          <w:p w:rsidR="00B10F32" w:rsidRPr="00D53866" w:rsidRDefault="00B10F32" w:rsidP="00C22D4D">
            <w:pPr>
              <w:jc w:val="center"/>
              <w:rPr>
                <w:rFonts w:ascii="Arial" w:hAnsi="Arial" w:cs="Arial"/>
                <w:sz w:val="22"/>
                <w:szCs w:val="22"/>
              </w:rPr>
            </w:pPr>
            <w:r w:rsidRPr="00D53866">
              <w:rPr>
                <w:rFonts w:ascii="Arial" w:hAnsi="Arial" w:cs="Arial"/>
                <w:sz w:val="22"/>
                <w:szCs w:val="22"/>
              </w:rPr>
              <w:t xml:space="preserve">8 – 9h </w:t>
            </w:r>
          </w:p>
          <w:p w:rsidR="00B10F32" w:rsidRPr="00D53866" w:rsidRDefault="00B10F32" w:rsidP="00C22D4D">
            <w:pPr>
              <w:jc w:val="center"/>
              <w:rPr>
                <w:rFonts w:ascii="Arial" w:hAnsi="Arial" w:cs="Arial"/>
                <w:sz w:val="22"/>
                <w:szCs w:val="22"/>
              </w:rPr>
            </w:pPr>
          </w:p>
          <w:p w:rsidR="00B10F32" w:rsidRPr="00D53866" w:rsidRDefault="00B10F32" w:rsidP="00C22D4D">
            <w:pPr>
              <w:jc w:val="center"/>
              <w:rPr>
                <w:rFonts w:ascii="Arial" w:hAnsi="Arial" w:cs="Arial"/>
                <w:sz w:val="22"/>
                <w:szCs w:val="22"/>
              </w:rPr>
            </w:pPr>
          </w:p>
          <w:p w:rsidR="00B10F32" w:rsidRPr="00D53866" w:rsidRDefault="00B10F32" w:rsidP="00C22D4D">
            <w:pPr>
              <w:jc w:val="center"/>
              <w:rPr>
                <w:rFonts w:ascii="Arial" w:hAnsi="Arial" w:cs="Arial"/>
                <w:sz w:val="22"/>
                <w:szCs w:val="22"/>
              </w:rPr>
            </w:pPr>
          </w:p>
          <w:p w:rsidR="00B10F32" w:rsidRPr="00D53866" w:rsidRDefault="00B10F32" w:rsidP="00C22D4D">
            <w:pPr>
              <w:jc w:val="center"/>
              <w:rPr>
                <w:rFonts w:ascii="Arial" w:hAnsi="Arial" w:cs="Arial"/>
                <w:sz w:val="22"/>
                <w:szCs w:val="22"/>
              </w:rPr>
            </w:pPr>
            <w:r w:rsidRPr="00D53866">
              <w:rPr>
                <w:rFonts w:ascii="Arial" w:hAnsi="Arial" w:cs="Arial"/>
                <w:sz w:val="22"/>
                <w:szCs w:val="22"/>
              </w:rPr>
              <w:t>9 – 12h</w:t>
            </w:r>
          </w:p>
        </w:tc>
        <w:tc>
          <w:tcPr>
            <w:tcW w:w="4678" w:type="dxa"/>
            <w:shd w:val="clear" w:color="auto" w:fill="auto"/>
          </w:tcPr>
          <w:p w:rsidR="00B10F32" w:rsidRPr="00D53866" w:rsidRDefault="00B10F32" w:rsidP="00EB757B">
            <w:pPr>
              <w:pStyle w:val="Corpodetexto"/>
              <w:jc w:val="left"/>
              <w:rPr>
                <w:rFonts w:cs="Arial"/>
                <w:sz w:val="22"/>
                <w:szCs w:val="22"/>
              </w:rPr>
            </w:pPr>
            <w:r w:rsidRPr="00D53866">
              <w:rPr>
                <w:rFonts w:cs="Arial"/>
                <w:sz w:val="22"/>
                <w:szCs w:val="22"/>
              </w:rPr>
              <w:t>Apresentação da Disciplina</w:t>
            </w:r>
          </w:p>
          <w:p w:rsidR="00B10F32" w:rsidRPr="00D53866" w:rsidRDefault="00B10F32" w:rsidP="00EB757B">
            <w:pPr>
              <w:pStyle w:val="Corpodetexto"/>
              <w:jc w:val="left"/>
              <w:rPr>
                <w:rFonts w:cs="Arial"/>
                <w:sz w:val="22"/>
                <w:szCs w:val="22"/>
              </w:rPr>
            </w:pPr>
          </w:p>
          <w:p w:rsidR="00B10F32" w:rsidRPr="00D53866" w:rsidRDefault="00B10F32" w:rsidP="00EB757B">
            <w:pPr>
              <w:pStyle w:val="Corpodetexto"/>
              <w:jc w:val="left"/>
              <w:rPr>
                <w:rFonts w:cs="Arial"/>
                <w:sz w:val="22"/>
                <w:szCs w:val="22"/>
              </w:rPr>
            </w:pPr>
          </w:p>
          <w:p w:rsidR="00B10F32" w:rsidRPr="00D53866" w:rsidRDefault="00B10F32" w:rsidP="00EB757B">
            <w:pPr>
              <w:pStyle w:val="Corpodetexto"/>
              <w:jc w:val="left"/>
              <w:rPr>
                <w:rFonts w:cs="Arial"/>
                <w:sz w:val="22"/>
                <w:szCs w:val="22"/>
              </w:rPr>
            </w:pPr>
          </w:p>
          <w:p w:rsidR="00B10F32" w:rsidRPr="00D53866" w:rsidRDefault="00B10F32" w:rsidP="00EB757B">
            <w:pPr>
              <w:pStyle w:val="Corpodetexto"/>
              <w:jc w:val="left"/>
              <w:rPr>
                <w:rFonts w:cs="Arial"/>
                <w:bCs/>
                <w:sz w:val="22"/>
                <w:szCs w:val="22"/>
              </w:rPr>
            </w:pPr>
            <w:r w:rsidRPr="00D53866">
              <w:rPr>
                <w:rFonts w:cs="Arial"/>
                <w:bCs/>
                <w:sz w:val="22"/>
                <w:szCs w:val="22"/>
              </w:rPr>
              <w:t>Aula:</w:t>
            </w:r>
            <w:r w:rsidRPr="00D53866">
              <w:rPr>
                <w:rFonts w:cs="Arial"/>
                <w:bCs/>
                <w:color w:val="FF0000"/>
                <w:sz w:val="22"/>
                <w:szCs w:val="22"/>
              </w:rPr>
              <w:t xml:space="preserve"> </w:t>
            </w:r>
            <w:r w:rsidRPr="00D53866">
              <w:rPr>
                <w:rFonts w:cs="Arial"/>
                <w:b/>
                <w:bCs/>
                <w:sz w:val="22"/>
                <w:szCs w:val="22"/>
              </w:rPr>
              <w:t>Gerenciamento de enfermagem: tendências atuais</w:t>
            </w:r>
          </w:p>
          <w:p w:rsidR="00B10F32" w:rsidRPr="00D53866" w:rsidRDefault="00B10F32" w:rsidP="00EB757B">
            <w:pPr>
              <w:pStyle w:val="Corpodetexto"/>
              <w:jc w:val="left"/>
              <w:rPr>
                <w:rFonts w:cs="Arial"/>
                <w:bCs/>
                <w:sz w:val="22"/>
                <w:szCs w:val="22"/>
              </w:rPr>
            </w:pPr>
          </w:p>
          <w:p w:rsidR="00B10F32" w:rsidRPr="00D53866" w:rsidRDefault="00B10F32" w:rsidP="00EB757B">
            <w:pPr>
              <w:pStyle w:val="Corpodetexto"/>
              <w:jc w:val="left"/>
              <w:rPr>
                <w:rFonts w:cs="Arial"/>
                <w:bCs/>
                <w:sz w:val="22"/>
                <w:szCs w:val="22"/>
              </w:rPr>
            </w:pPr>
            <w:r w:rsidRPr="00D53866">
              <w:rPr>
                <w:rFonts w:cs="Arial"/>
                <w:bCs/>
                <w:sz w:val="22"/>
                <w:szCs w:val="22"/>
              </w:rPr>
              <w:t>Referências:</w:t>
            </w:r>
          </w:p>
          <w:p w:rsidR="00B10F32" w:rsidRPr="00D53866" w:rsidRDefault="00B10F32" w:rsidP="00EB757B">
            <w:pPr>
              <w:autoSpaceDE w:val="0"/>
              <w:autoSpaceDN w:val="0"/>
              <w:adjustRightInd w:val="0"/>
              <w:rPr>
                <w:rFonts w:ascii="Arial" w:hAnsi="Arial" w:cs="Arial"/>
                <w:spacing w:val="-2"/>
                <w:sz w:val="22"/>
                <w:szCs w:val="22"/>
              </w:rPr>
            </w:pPr>
            <w:proofErr w:type="spellStart"/>
            <w:r w:rsidRPr="00D53866">
              <w:rPr>
                <w:rFonts w:ascii="Arial" w:hAnsi="Arial" w:cs="Arial"/>
                <w:sz w:val="22"/>
                <w:szCs w:val="22"/>
              </w:rPr>
              <w:t>Erdmann</w:t>
            </w:r>
            <w:proofErr w:type="spellEnd"/>
            <w:r w:rsidRPr="00D53866">
              <w:rPr>
                <w:rFonts w:ascii="Arial" w:hAnsi="Arial" w:cs="Arial"/>
                <w:sz w:val="22"/>
                <w:szCs w:val="22"/>
              </w:rPr>
              <w:t xml:space="preserve"> AL, Andrade SR, Mello ALSF, Meirelles BHS. Gestão das práticas de </w:t>
            </w:r>
            <w:r w:rsidRPr="00D53866">
              <w:rPr>
                <w:rFonts w:ascii="Arial" w:hAnsi="Arial" w:cs="Arial"/>
                <w:spacing w:val="-2"/>
                <w:sz w:val="22"/>
                <w:szCs w:val="22"/>
              </w:rPr>
              <w:t xml:space="preserve">saúde na perspectiva do cuidado complexo. Texto Contexto </w:t>
            </w:r>
            <w:proofErr w:type="spellStart"/>
            <w:r w:rsidRPr="00D53866">
              <w:rPr>
                <w:rFonts w:ascii="Arial" w:hAnsi="Arial" w:cs="Arial"/>
                <w:spacing w:val="-2"/>
                <w:sz w:val="22"/>
                <w:szCs w:val="22"/>
              </w:rPr>
              <w:t>Enferm</w:t>
            </w:r>
            <w:proofErr w:type="spellEnd"/>
            <w:r w:rsidRPr="00D53866">
              <w:rPr>
                <w:rFonts w:ascii="Arial" w:hAnsi="Arial" w:cs="Arial"/>
                <w:spacing w:val="-2"/>
                <w:sz w:val="22"/>
                <w:szCs w:val="22"/>
              </w:rPr>
              <w:t xml:space="preserve"> </w:t>
            </w:r>
            <w:proofErr w:type="spellStart"/>
            <w:r w:rsidRPr="00D53866">
              <w:rPr>
                <w:rFonts w:ascii="Arial" w:hAnsi="Arial" w:cs="Arial"/>
                <w:spacing w:val="-2"/>
                <w:sz w:val="22"/>
                <w:szCs w:val="22"/>
              </w:rPr>
              <w:t>jul</w:t>
            </w:r>
            <w:proofErr w:type="spellEnd"/>
            <w:r w:rsidRPr="00D53866">
              <w:rPr>
                <w:rFonts w:ascii="Arial" w:hAnsi="Arial" w:cs="Arial"/>
                <w:spacing w:val="-2"/>
                <w:sz w:val="22"/>
                <w:szCs w:val="22"/>
              </w:rPr>
              <w:t>-set 2006; 15(3): 483-91.</w:t>
            </w:r>
          </w:p>
          <w:p w:rsidR="00B10F32" w:rsidRPr="00D53866" w:rsidRDefault="00B10F32" w:rsidP="00EB757B">
            <w:pPr>
              <w:pStyle w:val="Corpodetexto"/>
              <w:jc w:val="left"/>
              <w:rPr>
                <w:rFonts w:cs="Arial"/>
                <w:bCs/>
                <w:sz w:val="22"/>
                <w:szCs w:val="22"/>
              </w:rPr>
            </w:pPr>
            <w:proofErr w:type="spellStart"/>
            <w:r w:rsidRPr="00D53866">
              <w:rPr>
                <w:rFonts w:cs="Arial"/>
                <w:bCs/>
                <w:sz w:val="22"/>
                <w:szCs w:val="22"/>
              </w:rPr>
              <w:t>Hausmann</w:t>
            </w:r>
            <w:proofErr w:type="spellEnd"/>
            <w:r w:rsidRPr="00D53866">
              <w:rPr>
                <w:rFonts w:cs="Arial"/>
                <w:bCs/>
                <w:sz w:val="22"/>
                <w:szCs w:val="22"/>
              </w:rPr>
              <w:t xml:space="preserve"> M, </w:t>
            </w:r>
            <w:proofErr w:type="spellStart"/>
            <w:r w:rsidRPr="00D53866">
              <w:rPr>
                <w:rFonts w:cs="Arial"/>
                <w:bCs/>
                <w:sz w:val="22"/>
                <w:szCs w:val="22"/>
              </w:rPr>
              <w:t>Peduzzi</w:t>
            </w:r>
            <w:proofErr w:type="spellEnd"/>
            <w:r w:rsidRPr="00D53866">
              <w:rPr>
                <w:rFonts w:cs="Arial"/>
                <w:bCs/>
                <w:sz w:val="22"/>
                <w:szCs w:val="22"/>
              </w:rPr>
              <w:t xml:space="preserve"> M. Articulação entre as dimensões gerencial e assistencial do processo de trabalho do enfermeiro. </w:t>
            </w:r>
            <w:r w:rsidRPr="00D53866">
              <w:rPr>
                <w:rFonts w:eastAsiaTheme="minorHAnsi" w:cs="Arial"/>
                <w:sz w:val="22"/>
                <w:szCs w:val="22"/>
                <w:lang w:eastAsia="en-US"/>
              </w:rPr>
              <w:t xml:space="preserve">Texto Contexto </w:t>
            </w:r>
            <w:proofErr w:type="spellStart"/>
            <w:r w:rsidRPr="00D53866">
              <w:rPr>
                <w:rFonts w:eastAsiaTheme="minorHAnsi" w:cs="Arial"/>
                <w:sz w:val="22"/>
                <w:szCs w:val="22"/>
                <w:lang w:eastAsia="en-US"/>
              </w:rPr>
              <w:t>Enferm</w:t>
            </w:r>
            <w:proofErr w:type="spellEnd"/>
            <w:r w:rsidRPr="00D53866">
              <w:rPr>
                <w:rFonts w:eastAsiaTheme="minorHAnsi" w:cs="Arial"/>
                <w:sz w:val="22"/>
                <w:szCs w:val="22"/>
                <w:lang w:eastAsia="en-US"/>
              </w:rPr>
              <w:t xml:space="preserve"> </w:t>
            </w:r>
            <w:proofErr w:type="spellStart"/>
            <w:r w:rsidRPr="00D53866">
              <w:rPr>
                <w:rFonts w:eastAsiaTheme="minorHAnsi" w:cs="Arial"/>
                <w:sz w:val="22"/>
                <w:szCs w:val="22"/>
                <w:lang w:eastAsia="en-US"/>
              </w:rPr>
              <w:t>abr-jun</w:t>
            </w:r>
            <w:proofErr w:type="spellEnd"/>
            <w:r w:rsidRPr="00D53866">
              <w:rPr>
                <w:rFonts w:eastAsiaTheme="minorHAnsi" w:cs="Arial"/>
                <w:sz w:val="22"/>
                <w:szCs w:val="22"/>
                <w:lang w:eastAsia="en-US"/>
              </w:rPr>
              <w:t xml:space="preserve"> 2009; 18(2):258-65.</w:t>
            </w:r>
          </w:p>
          <w:p w:rsidR="00B10F32" w:rsidRPr="00D53866" w:rsidRDefault="00B10F32" w:rsidP="00EB757B">
            <w:pPr>
              <w:autoSpaceDE w:val="0"/>
              <w:autoSpaceDN w:val="0"/>
              <w:adjustRightInd w:val="0"/>
              <w:rPr>
                <w:rFonts w:ascii="Arial" w:hAnsi="Arial" w:cs="Arial"/>
                <w:sz w:val="22"/>
                <w:szCs w:val="22"/>
              </w:rPr>
            </w:pPr>
          </w:p>
        </w:tc>
        <w:tc>
          <w:tcPr>
            <w:tcW w:w="1770" w:type="dxa"/>
            <w:shd w:val="clear" w:color="auto" w:fill="auto"/>
          </w:tcPr>
          <w:p w:rsidR="00B10F32" w:rsidRPr="00D53866" w:rsidRDefault="00B10F32" w:rsidP="00EB757B">
            <w:pPr>
              <w:rPr>
                <w:rFonts w:ascii="Arial" w:hAnsi="Arial" w:cs="Arial"/>
                <w:sz w:val="22"/>
                <w:szCs w:val="22"/>
              </w:rPr>
            </w:pPr>
            <w:r w:rsidRPr="00D53866">
              <w:rPr>
                <w:rFonts w:ascii="Arial" w:hAnsi="Arial" w:cs="Arial"/>
                <w:sz w:val="22"/>
                <w:szCs w:val="22"/>
              </w:rPr>
              <w:t>Profa. Andrea</w:t>
            </w:r>
          </w:p>
          <w:p w:rsidR="00B10F32" w:rsidRPr="00D53866" w:rsidRDefault="00B10F32" w:rsidP="00EB757B">
            <w:pPr>
              <w:rPr>
                <w:rFonts w:ascii="Arial" w:hAnsi="Arial" w:cs="Arial"/>
                <w:sz w:val="22"/>
                <w:szCs w:val="22"/>
              </w:rPr>
            </w:pPr>
            <w:proofErr w:type="spellStart"/>
            <w:r w:rsidRPr="00D53866">
              <w:rPr>
                <w:rFonts w:ascii="Arial" w:hAnsi="Arial" w:cs="Arial"/>
                <w:sz w:val="22"/>
                <w:szCs w:val="22"/>
              </w:rPr>
              <w:t>Profa.Carmen</w:t>
            </w:r>
            <w:proofErr w:type="spellEnd"/>
            <w:r w:rsidRPr="00D53866">
              <w:rPr>
                <w:rFonts w:ascii="Arial" w:hAnsi="Arial" w:cs="Arial"/>
                <w:sz w:val="22"/>
                <w:szCs w:val="22"/>
              </w:rPr>
              <w:t xml:space="preserve"> </w:t>
            </w:r>
            <w:proofErr w:type="spellStart"/>
            <w:r w:rsidRPr="00D53866">
              <w:rPr>
                <w:rFonts w:ascii="Arial" w:hAnsi="Arial" w:cs="Arial"/>
                <w:sz w:val="22"/>
                <w:szCs w:val="22"/>
              </w:rPr>
              <w:t>Profa.Fernanda</w:t>
            </w:r>
            <w:proofErr w:type="spellEnd"/>
          </w:p>
          <w:p w:rsidR="00B10F32" w:rsidRPr="00D53866" w:rsidRDefault="00B10F32" w:rsidP="00EB757B">
            <w:pPr>
              <w:rPr>
                <w:rFonts w:ascii="Arial" w:hAnsi="Arial" w:cs="Arial"/>
                <w:sz w:val="22"/>
                <w:szCs w:val="22"/>
              </w:rPr>
            </w:pPr>
          </w:p>
          <w:p w:rsidR="00B10F32" w:rsidRPr="00D53866" w:rsidRDefault="00B10F32" w:rsidP="00EB757B">
            <w:pPr>
              <w:rPr>
                <w:rFonts w:ascii="Arial" w:hAnsi="Arial" w:cs="Arial"/>
                <w:sz w:val="22"/>
                <w:szCs w:val="22"/>
              </w:rPr>
            </w:pPr>
            <w:proofErr w:type="spellStart"/>
            <w:r w:rsidRPr="00D53866">
              <w:rPr>
                <w:rFonts w:ascii="Arial" w:hAnsi="Arial" w:cs="Arial"/>
                <w:sz w:val="22"/>
                <w:szCs w:val="22"/>
              </w:rPr>
              <w:t>Profa.Fernanda</w:t>
            </w:r>
            <w:proofErr w:type="spellEnd"/>
          </w:p>
          <w:p w:rsidR="00B10F32" w:rsidRPr="00D53866" w:rsidRDefault="00B10F32" w:rsidP="00EB757B">
            <w:pPr>
              <w:rPr>
                <w:rFonts w:ascii="Arial" w:hAnsi="Arial" w:cs="Arial"/>
                <w:sz w:val="22"/>
                <w:szCs w:val="22"/>
              </w:rPr>
            </w:pPr>
          </w:p>
        </w:tc>
      </w:tr>
      <w:tr w:rsidR="00B10F32" w:rsidRPr="00D53866" w:rsidTr="00C22D4D">
        <w:tc>
          <w:tcPr>
            <w:tcW w:w="1314" w:type="dxa"/>
            <w:shd w:val="clear" w:color="auto" w:fill="auto"/>
          </w:tcPr>
          <w:p w:rsidR="00B10F32" w:rsidRPr="00D53866" w:rsidRDefault="00E72193" w:rsidP="00C22D4D">
            <w:pPr>
              <w:jc w:val="center"/>
              <w:rPr>
                <w:rFonts w:ascii="Arial" w:hAnsi="Arial" w:cs="Arial"/>
                <w:sz w:val="22"/>
                <w:szCs w:val="22"/>
              </w:rPr>
            </w:pPr>
            <w:r w:rsidRPr="00D53866">
              <w:rPr>
                <w:rFonts w:ascii="Arial" w:hAnsi="Arial" w:cs="Arial"/>
                <w:sz w:val="22"/>
                <w:szCs w:val="22"/>
              </w:rPr>
              <w:t>21/9</w:t>
            </w:r>
          </w:p>
        </w:tc>
        <w:tc>
          <w:tcPr>
            <w:tcW w:w="1418" w:type="dxa"/>
            <w:shd w:val="clear" w:color="auto" w:fill="auto"/>
          </w:tcPr>
          <w:p w:rsidR="00B10F32" w:rsidRPr="00D53866" w:rsidRDefault="00B10F32"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B10F32" w:rsidRPr="00D53866" w:rsidRDefault="00B10F32" w:rsidP="00EB757B">
            <w:pPr>
              <w:pStyle w:val="Corpodetexto"/>
              <w:jc w:val="left"/>
              <w:rPr>
                <w:rFonts w:cs="Arial"/>
                <w:b/>
                <w:sz w:val="22"/>
                <w:szCs w:val="22"/>
              </w:rPr>
            </w:pPr>
            <w:r w:rsidRPr="00D53866">
              <w:rPr>
                <w:rFonts w:cs="Arial"/>
                <w:sz w:val="22"/>
                <w:szCs w:val="22"/>
              </w:rPr>
              <w:t xml:space="preserve">Aula: </w:t>
            </w:r>
            <w:r w:rsidRPr="00D53866">
              <w:rPr>
                <w:rFonts w:cs="Arial"/>
                <w:b/>
                <w:sz w:val="22"/>
                <w:szCs w:val="22"/>
              </w:rPr>
              <w:t>Paradigmas e organização da gestão e do gerenciamento dos serviços de saúde no Brasil</w:t>
            </w:r>
          </w:p>
          <w:p w:rsidR="00B10F32" w:rsidRPr="00D53866" w:rsidRDefault="00B10F32" w:rsidP="00EB757B">
            <w:pPr>
              <w:rPr>
                <w:rFonts w:ascii="Arial" w:hAnsi="Arial" w:cs="Arial"/>
                <w:b/>
                <w:sz w:val="22"/>
                <w:szCs w:val="22"/>
                <w:u w:val="single"/>
              </w:rPr>
            </w:pPr>
          </w:p>
          <w:p w:rsidR="00B10F32" w:rsidRPr="00D53866" w:rsidRDefault="00B10F32" w:rsidP="00EB757B">
            <w:pPr>
              <w:rPr>
                <w:rFonts w:ascii="Arial" w:hAnsi="Arial" w:cs="Arial"/>
                <w:sz w:val="22"/>
                <w:szCs w:val="22"/>
              </w:rPr>
            </w:pPr>
            <w:r w:rsidRPr="00D53866">
              <w:rPr>
                <w:rFonts w:ascii="Arial" w:hAnsi="Arial" w:cs="Arial"/>
                <w:sz w:val="22"/>
                <w:szCs w:val="22"/>
              </w:rPr>
              <w:t>Referências:</w:t>
            </w:r>
          </w:p>
          <w:p w:rsidR="00B10F32" w:rsidRPr="00D53866" w:rsidRDefault="00B10F32" w:rsidP="00EB757B">
            <w:pPr>
              <w:rPr>
                <w:rFonts w:ascii="Arial" w:hAnsi="Arial" w:cs="Arial"/>
                <w:spacing w:val="-6"/>
                <w:sz w:val="22"/>
                <w:szCs w:val="22"/>
              </w:rPr>
            </w:pPr>
            <w:proofErr w:type="spellStart"/>
            <w:r w:rsidRPr="00D53866">
              <w:rPr>
                <w:rFonts w:ascii="Arial" w:hAnsi="Arial" w:cs="Arial"/>
                <w:spacing w:val="-6"/>
                <w:sz w:val="22"/>
                <w:szCs w:val="22"/>
              </w:rPr>
              <w:t>Vecina</w:t>
            </w:r>
            <w:proofErr w:type="spellEnd"/>
            <w:r w:rsidRPr="00D53866">
              <w:rPr>
                <w:rFonts w:ascii="Arial" w:hAnsi="Arial" w:cs="Arial"/>
                <w:spacing w:val="-6"/>
                <w:sz w:val="22"/>
                <w:szCs w:val="22"/>
              </w:rPr>
              <w:t xml:space="preserve"> Neto, G.; </w:t>
            </w:r>
            <w:proofErr w:type="spellStart"/>
            <w:r w:rsidRPr="00D53866">
              <w:rPr>
                <w:rFonts w:ascii="Arial" w:hAnsi="Arial" w:cs="Arial"/>
                <w:spacing w:val="-6"/>
                <w:sz w:val="22"/>
                <w:szCs w:val="22"/>
              </w:rPr>
              <w:t>Malik</w:t>
            </w:r>
            <w:proofErr w:type="spellEnd"/>
            <w:r w:rsidRPr="00D53866">
              <w:rPr>
                <w:rFonts w:ascii="Arial" w:hAnsi="Arial" w:cs="Arial"/>
                <w:spacing w:val="-6"/>
                <w:sz w:val="22"/>
                <w:szCs w:val="22"/>
              </w:rPr>
              <w:t xml:space="preserve">, A.M. Tendências na assistência hospitalar. Ciência Saúde Coletiva 2007; </w:t>
            </w:r>
            <w:r w:rsidRPr="00D53866">
              <w:rPr>
                <w:rFonts w:ascii="Arial" w:hAnsi="Arial" w:cs="Arial"/>
                <w:iCs/>
                <w:spacing w:val="-6"/>
                <w:sz w:val="22"/>
                <w:szCs w:val="22"/>
              </w:rPr>
              <w:t xml:space="preserve">12(4): </w:t>
            </w:r>
            <w:r w:rsidRPr="00D53866">
              <w:rPr>
                <w:rFonts w:ascii="Arial" w:hAnsi="Arial" w:cs="Arial"/>
                <w:spacing w:val="-6"/>
                <w:sz w:val="22"/>
                <w:szCs w:val="22"/>
              </w:rPr>
              <w:t>825-39.</w:t>
            </w:r>
          </w:p>
          <w:p w:rsidR="00B10F32" w:rsidRPr="00D53866" w:rsidRDefault="00B10F32" w:rsidP="00EB757B">
            <w:pPr>
              <w:rPr>
                <w:rFonts w:ascii="Arial" w:hAnsi="Arial" w:cs="Arial"/>
                <w:sz w:val="22"/>
                <w:szCs w:val="22"/>
              </w:rPr>
            </w:pPr>
            <w:proofErr w:type="spellStart"/>
            <w:r w:rsidRPr="00D53866">
              <w:rPr>
                <w:rFonts w:ascii="Arial" w:hAnsi="Arial" w:cs="Arial"/>
                <w:sz w:val="22"/>
                <w:szCs w:val="22"/>
              </w:rPr>
              <w:t>Merhy</w:t>
            </w:r>
            <w:proofErr w:type="spellEnd"/>
            <w:r w:rsidRPr="00D53866">
              <w:rPr>
                <w:rFonts w:ascii="Arial" w:hAnsi="Arial" w:cs="Arial"/>
                <w:sz w:val="22"/>
                <w:szCs w:val="22"/>
              </w:rPr>
              <w:t xml:space="preserve"> EE, Cecílio LCO. O singular processo de coordenação dos hospitais. Rev. Saúde em Debate. v. 27, n. 64, 2003. p.110-122, 2003.</w:t>
            </w:r>
          </w:p>
          <w:p w:rsidR="00B10F32" w:rsidRPr="00D53866" w:rsidRDefault="00B10F32" w:rsidP="00EB757B">
            <w:pPr>
              <w:rPr>
                <w:rStyle w:val="A0"/>
                <w:rFonts w:ascii="Arial" w:hAnsi="Arial" w:cs="Arial"/>
                <w:sz w:val="22"/>
                <w:szCs w:val="22"/>
              </w:rPr>
            </w:pPr>
            <w:r w:rsidRPr="00D53866">
              <w:rPr>
                <w:rStyle w:val="A0"/>
                <w:rFonts w:ascii="Arial" w:hAnsi="Arial" w:cs="Arial"/>
                <w:sz w:val="22"/>
                <w:szCs w:val="22"/>
              </w:rPr>
              <w:t xml:space="preserve">Santos FP, Malta DC, </w:t>
            </w:r>
            <w:proofErr w:type="spellStart"/>
            <w:r w:rsidRPr="00D53866">
              <w:rPr>
                <w:rStyle w:val="A0"/>
                <w:rFonts w:ascii="Arial" w:hAnsi="Arial" w:cs="Arial"/>
                <w:sz w:val="22"/>
                <w:szCs w:val="22"/>
              </w:rPr>
              <w:t>Merhy</w:t>
            </w:r>
            <w:proofErr w:type="spellEnd"/>
            <w:r w:rsidRPr="00D53866">
              <w:rPr>
                <w:rStyle w:val="A0"/>
                <w:rFonts w:ascii="Arial" w:hAnsi="Arial" w:cs="Arial"/>
                <w:sz w:val="22"/>
                <w:szCs w:val="22"/>
              </w:rPr>
              <w:t xml:space="preserve"> EE. A regulação na saúde suplementar: uma análise dos principais resultados alcançados. Ciência &amp; Saúde Coletiva, 2008; 13 (5):1463- 75.</w:t>
            </w:r>
          </w:p>
          <w:p w:rsidR="00B10F32" w:rsidRPr="00D53866" w:rsidRDefault="00B10F32" w:rsidP="00EB757B">
            <w:pPr>
              <w:autoSpaceDE w:val="0"/>
              <w:autoSpaceDN w:val="0"/>
              <w:adjustRightInd w:val="0"/>
              <w:rPr>
                <w:rFonts w:ascii="Arial" w:hAnsi="Arial" w:cs="Arial"/>
                <w:sz w:val="22"/>
                <w:szCs w:val="22"/>
              </w:rPr>
            </w:pPr>
            <w:proofErr w:type="spellStart"/>
            <w:r w:rsidRPr="00D53866">
              <w:rPr>
                <w:rFonts w:ascii="Arial" w:hAnsi="Arial" w:cs="Arial"/>
                <w:iCs/>
                <w:sz w:val="22"/>
                <w:szCs w:val="22"/>
              </w:rPr>
              <w:t>Sestelo</w:t>
            </w:r>
            <w:proofErr w:type="spellEnd"/>
            <w:r w:rsidRPr="00D53866">
              <w:rPr>
                <w:rFonts w:ascii="Arial" w:hAnsi="Arial" w:cs="Arial"/>
                <w:iCs/>
                <w:sz w:val="22"/>
                <w:szCs w:val="22"/>
              </w:rPr>
              <w:t xml:space="preserve"> JAF, Souza LEPF, Bahia L</w:t>
            </w:r>
            <w:r w:rsidRPr="00D53866">
              <w:rPr>
                <w:rFonts w:ascii="Arial" w:hAnsi="Arial" w:cs="Arial"/>
                <w:i/>
                <w:iCs/>
                <w:sz w:val="22"/>
                <w:szCs w:val="22"/>
              </w:rPr>
              <w:t xml:space="preserve">. </w:t>
            </w:r>
            <w:r w:rsidRPr="00D53866">
              <w:rPr>
                <w:rFonts w:ascii="Arial" w:hAnsi="Arial" w:cs="Arial"/>
                <w:sz w:val="22"/>
                <w:szCs w:val="22"/>
              </w:rPr>
              <w:t xml:space="preserve">Saúde suplementar no Brasil: abordagens sobre a articulação público/privada na assistência à saúde. Cad. Saúde </w:t>
            </w:r>
            <w:proofErr w:type="spellStart"/>
            <w:r w:rsidRPr="00D53866">
              <w:rPr>
                <w:rFonts w:ascii="Arial" w:hAnsi="Arial" w:cs="Arial"/>
                <w:sz w:val="22"/>
                <w:szCs w:val="22"/>
              </w:rPr>
              <w:t>Públ</w:t>
            </w:r>
            <w:proofErr w:type="spellEnd"/>
            <w:r w:rsidRPr="00D53866">
              <w:rPr>
                <w:rFonts w:ascii="Arial" w:hAnsi="Arial" w:cs="Arial"/>
                <w:sz w:val="22"/>
                <w:szCs w:val="22"/>
              </w:rPr>
              <w:t>, 2013; 29 (5): 851-66.</w:t>
            </w:r>
          </w:p>
          <w:p w:rsidR="00B10F32" w:rsidRPr="00D53866" w:rsidRDefault="00B10F32" w:rsidP="00EB757B">
            <w:pPr>
              <w:pStyle w:val="Corpodetexto"/>
              <w:jc w:val="left"/>
              <w:rPr>
                <w:rFonts w:cs="Arial"/>
                <w:bCs/>
                <w:sz w:val="22"/>
                <w:szCs w:val="22"/>
              </w:rPr>
            </w:pPr>
          </w:p>
        </w:tc>
        <w:tc>
          <w:tcPr>
            <w:tcW w:w="1770" w:type="dxa"/>
            <w:shd w:val="clear" w:color="auto" w:fill="auto"/>
          </w:tcPr>
          <w:p w:rsidR="00B10F32" w:rsidRPr="00D53866" w:rsidRDefault="00B10F32" w:rsidP="00EB757B">
            <w:pPr>
              <w:rPr>
                <w:rFonts w:ascii="Arial" w:hAnsi="Arial" w:cs="Arial"/>
                <w:sz w:val="22"/>
                <w:szCs w:val="22"/>
              </w:rPr>
            </w:pPr>
            <w:proofErr w:type="spellStart"/>
            <w:r w:rsidRPr="00D53866">
              <w:rPr>
                <w:rFonts w:ascii="Arial" w:hAnsi="Arial" w:cs="Arial"/>
                <w:sz w:val="22"/>
                <w:szCs w:val="22"/>
              </w:rPr>
              <w:t>Profa.Carmen</w:t>
            </w:r>
            <w:proofErr w:type="spellEnd"/>
          </w:p>
        </w:tc>
      </w:tr>
      <w:tr w:rsidR="00B10F32" w:rsidRPr="00D53866" w:rsidTr="00C22D4D">
        <w:tc>
          <w:tcPr>
            <w:tcW w:w="1314" w:type="dxa"/>
            <w:shd w:val="clear" w:color="auto" w:fill="auto"/>
          </w:tcPr>
          <w:p w:rsidR="00B10F32" w:rsidRPr="00D53866" w:rsidRDefault="00E72193" w:rsidP="00C22D4D">
            <w:pPr>
              <w:jc w:val="center"/>
              <w:rPr>
                <w:rFonts w:ascii="Arial" w:hAnsi="Arial" w:cs="Arial"/>
                <w:sz w:val="22"/>
                <w:szCs w:val="22"/>
              </w:rPr>
            </w:pPr>
            <w:r w:rsidRPr="00D53866">
              <w:rPr>
                <w:rFonts w:ascii="Arial" w:hAnsi="Arial" w:cs="Arial"/>
                <w:sz w:val="22"/>
                <w:szCs w:val="22"/>
              </w:rPr>
              <w:t>28/9</w:t>
            </w:r>
          </w:p>
        </w:tc>
        <w:tc>
          <w:tcPr>
            <w:tcW w:w="1418" w:type="dxa"/>
            <w:shd w:val="clear" w:color="auto" w:fill="auto"/>
          </w:tcPr>
          <w:p w:rsidR="00B10F32" w:rsidRPr="00D53866" w:rsidRDefault="00B10F32"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983ABF" w:rsidRPr="00D53866" w:rsidRDefault="00983ABF" w:rsidP="00EB757B">
            <w:pPr>
              <w:pStyle w:val="Corpodetexto3"/>
              <w:spacing w:line="240" w:lineRule="auto"/>
              <w:jc w:val="left"/>
              <w:rPr>
                <w:rFonts w:cs="Arial"/>
                <w:b/>
                <w:sz w:val="22"/>
                <w:szCs w:val="22"/>
              </w:rPr>
            </w:pPr>
            <w:r w:rsidRPr="00D53866">
              <w:rPr>
                <w:rFonts w:cs="Arial"/>
                <w:sz w:val="22"/>
                <w:szCs w:val="22"/>
              </w:rPr>
              <w:t xml:space="preserve">Aula: </w:t>
            </w:r>
            <w:r w:rsidRPr="00D53866">
              <w:rPr>
                <w:rFonts w:cs="Arial"/>
                <w:b/>
                <w:sz w:val="22"/>
                <w:szCs w:val="22"/>
              </w:rPr>
              <w:t>Práticas gerenciais contemporâneas: práticas interdisciplinares - uma realidade possível?</w:t>
            </w:r>
          </w:p>
          <w:p w:rsidR="00983ABF" w:rsidRPr="00D53866" w:rsidRDefault="00983ABF" w:rsidP="00EB757B">
            <w:pPr>
              <w:pStyle w:val="Corpodetexto3"/>
              <w:spacing w:line="240" w:lineRule="auto"/>
              <w:jc w:val="left"/>
              <w:rPr>
                <w:rFonts w:cs="Arial"/>
                <w:sz w:val="22"/>
                <w:szCs w:val="22"/>
              </w:rPr>
            </w:pPr>
          </w:p>
          <w:p w:rsidR="00983ABF" w:rsidRPr="00D53866" w:rsidRDefault="00983ABF" w:rsidP="00EB757B">
            <w:pPr>
              <w:rPr>
                <w:rFonts w:ascii="Arial" w:hAnsi="Arial" w:cs="Arial"/>
                <w:sz w:val="22"/>
                <w:szCs w:val="22"/>
              </w:rPr>
            </w:pPr>
            <w:r w:rsidRPr="00D53866">
              <w:rPr>
                <w:rFonts w:ascii="Arial" w:hAnsi="Arial" w:cs="Arial"/>
                <w:sz w:val="22"/>
                <w:szCs w:val="22"/>
              </w:rPr>
              <w:lastRenderedPageBreak/>
              <w:t>Referências:</w:t>
            </w:r>
          </w:p>
          <w:p w:rsidR="00983ABF" w:rsidRPr="00D53866" w:rsidRDefault="00983ABF" w:rsidP="00EB757B">
            <w:pPr>
              <w:pStyle w:val="Corpodetexto3"/>
              <w:spacing w:line="240" w:lineRule="auto"/>
              <w:jc w:val="left"/>
              <w:rPr>
                <w:rFonts w:cs="Arial"/>
                <w:sz w:val="22"/>
                <w:szCs w:val="22"/>
              </w:rPr>
            </w:pPr>
            <w:r w:rsidRPr="00D53866">
              <w:rPr>
                <w:rFonts w:cs="Arial"/>
                <w:sz w:val="22"/>
                <w:szCs w:val="22"/>
              </w:rPr>
              <w:t>Campos GWS, Amaral MA. A clínica ampliada e compartilhada, a gestão democrática e redes de atenção como referenciais teórico-operacionais para a reforma do hospital. Ciência Saúde Coletiva 2007; 12(4): 849-59.</w:t>
            </w:r>
          </w:p>
          <w:p w:rsidR="00983ABF" w:rsidRPr="00D53866" w:rsidRDefault="00983ABF" w:rsidP="00EB757B">
            <w:pPr>
              <w:rPr>
                <w:rFonts w:ascii="Arial" w:hAnsi="Arial" w:cs="Arial"/>
                <w:sz w:val="22"/>
                <w:szCs w:val="22"/>
              </w:rPr>
            </w:pPr>
            <w:r w:rsidRPr="00D53866">
              <w:rPr>
                <w:rFonts w:ascii="Arial" w:hAnsi="Arial" w:cs="Arial"/>
                <w:sz w:val="22"/>
                <w:szCs w:val="22"/>
              </w:rPr>
              <w:t>Bernardes A. et al. Modelo de gestão colegiada e descentralizada em hospital público: a ótica da equipe de enfermagem.</w:t>
            </w:r>
            <w:r w:rsidRPr="00D53866">
              <w:rPr>
                <w:rFonts w:ascii="Arial" w:hAnsi="Arial" w:cs="Arial"/>
                <w:bCs/>
                <w:sz w:val="22"/>
                <w:szCs w:val="22"/>
              </w:rPr>
              <w:t xml:space="preserve"> </w:t>
            </w:r>
            <w:proofErr w:type="spellStart"/>
            <w:r w:rsidRPr="00D53866">
              <w:rPr>
                <w:rFonts w:ascii="Arial" w:hAnsi="Arial" w:cs="Arial"/>
                <w:bCs/>
                <w:sz w:val="22"/>
                <w:szCs w:val="22"/>
              </w:rPr>
              <w:t>Rev</w:t>
            </w:r>
            <w:proofErr w:type="spellEnd"/>
            <w:r w:rsidRPr="00D53866">
              <w:rPr>
                <w:rFonts w:ascii="Arial" w:hAnsi="Arial" w:cs="Arial"/>
                <w:bCs/>
                <w:sz w:val="22"/>
                <w:szCs w:val="22"/>
              </w:rPr>
              <w:t xml:space="preserve"> Latino-Am. </w:t>
            </w:r>
            <w:proofErr w:type="spellStart"/>
            <w:r w:rsidRPr="00D53866">
              <w:rPr>
                <w:rFonts w:ascii="Arial" w:hAnsi="Arial" w:cs="Arial"/>
                <w:bCs/>
                <w:sz w:val="22"/>
                <w:szCs w:val="22"/>
              </w:rPr>
              <w:t>Enferm</w:t>
            </w:r>
            <w:proofErr w:type="spellEnd"/>
            <w:r w:rsidRPr="00D53866">
              <w:rPr>
                <w:rFonts w:ascii="Arial" w:hAnsi="Arial" w:cs="Arial"/>
                <w:sz w:val="22"/>
                <w:szCs w:val="22"/>
              </w:rPr>
              <w:t xml:space="preserve"> 2011; 19(4): 1003-10.</w:t>
            </w:r>
          </w:p>
          <w:p w:rsidR="00983ABF" w:rsidRPr="00D53866" w:rsidRDefault="00983ABF" w:rsidP="00EB757B">
            <w:pPr>
              <w:rPr>
                <w:rFonts w:ascii="Arial" w:hAnsi="Arial" w:cs="Arial"/>
                <w:iCs/>
                <w:sz w:val="22"/>
                <w:szCs w:val="22"/>
                <w:lang w:val="en-US"/>
              </w:rPr>
            </w:pPr>
            <w:r w:rsidRPr="00D53866">
              <w:rPr>
                <w:rFonts w:ascii="Arial" w:hAnsi="Arial" w:cs="Arial"/>
                <w:iCs/>
                <w:sz w:val="22"/>
                <w:szCs w:val="22"/>
              </w:rPr>
              <w:t xml:space="preserve">Bernardes A, </w:t>
            </w:r>
            <w:proofErr w:type="spellStart"/>
            <w:r w:rsidRPr="00D53866">
              <w:rPr>
                <w:rFonts w:ascii="Arial" w:hAnsi="Arial" w:cs="Arial"/>
                <w:iCs/>
                <w:sz w:val="22"/>
                <w:szCs w:val="22"/>
              </w:rPr>
              <w:t>Cummings</w:t>
            </w:r>
            <w:proofErr w:type="spellEnd"/>
            <w:r w:rsidRPr="00D53866">
              <w:rPr>
                <w:rFonts w:ascii="Arial" w:hAnsi="Arial" w:cs="Arial"/>
                <w:iCs/>
                <w:sz w:val="22"/>
                <w:szCs w:val="22"/>
              </w:rPr>
              <w:t xml:space="preserve"> G, Évora YDMA, Gabriel CS. </w:t>
            </w:r>
            <w:r w:rsidRPr="00D53866">
              <w:rPr>
                <w:rFonts w:ascii="Arial" w:hAnsi="Arial" w:cs="Arial"/>
                <w:iCs/>
                <w:sz w:val="22"/>
                <w:szCs w:val="22"/>
                <w:lang w:val="en-US"/>
              </w:rPr>
              <w:t>Framing the difficulties resulting from implementing a participatory management model in a public hospital.</w:t>
            </w:r>
            <w:r w:rsidRPr="00D53866">
              <w:rPr>
                <w:rFonts w:ascii="Arial" w:hAnsi="Arial" w:cs="Arial"/>
                <w:i/>
                <w:iCs/>
                <w:sz w:val="22"/>
                <w:szCs w:val="22"/>
                <w:lang w:val="en-US"/>
              </w:rPr>
              <w:t xml:space="preserve"> </w:t>
            </w:r>
            <w:r w:rsidRPr="00D53866">
              <w:rPr>
                <w:rFonts w:ascii="Arial" w:hAnsi="Arial" w:cs="Arial"/>
                <w:iCs/>
                <w:sz w:val="22"/>
                <w:szCs w:val="22"/>
                <w:lang w:val="en-US"/>
              </w:rPr>
              <w:t xml:space="preserve">Rev. Latino-Am. </w:t>
            </w:r>
            <w:proofErr w:type="spellStart"/>
            <w:r w:rsidRPr="00D53866">
              <w:rPr>
                <w:rFonts w:ascii="Arial" w:hAnsi="Arial" w:cs="Arial"/>
                <w:iCs/>
                <w:sz w:val="22"/>
                <w:szCs w:val="22"/>
                <w:lang w:val="en-US"/>
              </w:rPr>
              <w:t>Enferm</w:t>
            </w:r>
            <w:proofErr w:type="spellEnd"/>
            <w:r w:rsidRPr="00D53866">
              <w:rPr>
                <w:rFonts w:ascii="Arial" w:hAnsi="Arial" w:cs="Arial"/>
                <w:iCs/>
                <w:sz w:val="22"/>
                <w:szCs w:val="22"/>
                <w:lang w:val="en-US"/>
              </w:rPr>
              <w:t xml:space="preserve"> 2012; 20(6): 1142-51.</w:t>
            </w:r>
          </w:p>
          <w:p w:rsidR="00B10F32" w:rsidRPr="00D53866" w:rsidRDefault="00B10F32" w:rsidP="00EB757B">
            <w:pPr>
              <w:rPr>
                <w:rFonts w:ascii="Arial" w:hAnsi="Arial" w:cs="Arial"/>
                <w:sz w:val="22"/>
                <w:szCs w:val="22"/>
              </w:rPr>
            </w:pPr>
          </w:p>
        </w:tc>
        <w:tc>
          <w:tcPr>
            <w:tcW w:w="1770"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lastRenderedPageBreak/>
              <w:t>Profa. Andrea</w:t>
            </w:r>
          </w:p>
          <w:p w:rsidR="00B10F32" w:rsidRPr="00D53866" w:rsidRDefault="00B10F32" w:rsidP="00EB757B">
            <w:pPr>
              <w:rPr>
                <w:rFonts w:ascii="Arial" w:hAnsi="Arial" w:cs="Arial"/>
                <w:sz w:val="22"/>
                <w:szCs w:val="22"/>
              </w:rPr>
            </w:pPr>
          </w:p>
        </w:tc>
      </w:tr>
      <w:tr w:rsidR="00983ABF" w:rsidRPr="00D53866" w:rsidTr="00C22D4D">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lastRenderedPageBreak/>
              <w:t>5/10</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8C6823" w:rsidRDefault="008C6823" w:rsidP="008C6823">
            <w:pPr>
              <w:rPr>
                <w:rFonts w:ascii="Arial" w:hAnsi="Arial" w:cs="Arial"/>
                <w:b/>
                <w:sz w:val="22"/>
                <w:szCs w:val="22"/>
              </w:rPr>
            </w:pPr>
            <w:r w:rsidRPr="00D53866">
              <w:rPr>
                <w:rFonts w:ascii="Arial" w:hAnsi="Arial" w:cs="Arial"/>
                <w:sz w:val="22"/>
                <w:szCs w:val="22"/>
              </w:rPr>
              <w:t xml:space="preserve">Aula: </w:t>
            </w:r>
            <w:r w:rsidR="008D379A" w:rsidRPr="00D53866">
              <w:rPr>
                <w:rFonts w:ascii="Arial" w:hAnsi="Arial" w:cs="Arial"/>
                <w:b/>
                <w:sz w:val="22"/>
                <w:szCs w:val="22"/>
              </w:rPr>
              <w:t>Gerenciamento de segurança nos serviços de saúde</w:t>
            </w:r>
          </w:p>
          <w:p w:rsidR="008D379A" w:rsidRDefault="008D379A" w:rsidP="008C6823">
            <w:pPr>
              <w:rPr>
                <w:rFonts w:ascii="Arial" w:hAnsi="Arial" w:cs="Arial"/>
                <w:b/>
                <w:sz w:val="22"/>
                <w:szCs w:val="22"/>
              </w:rPr>
            </w:pPr>
          </w:p>
          <w:p w:rsidR="008D379A" w:rsidRPr="00D53866" w:rsidRDefault="008D379A" w:rsidP="008D379A">
            <w:pPr>
              <w:rPr>
                <w:rFonts w:ascii="Arial" w:hAnsi="Arial" w:cs="Arial"/>
                <w:sz w:val="22"/>
                <w:szCs w:val="22"/>
                <w:lang w:val="en-US"/>
              </w:rPr>
            </w:pPr>
            <w:proofErr w:type="spellStart"/>
            <w:r w:rsidRPr="00D53866">
              <w:rPr>
                <w:rFonts w:ascii="Arial" w:hAnsi="Arial" w:cs="Arial"/>
                <w:sz w:val="22"/>
                <w:szCs w:val="22"/>
                <w:lang w:val="en-US"/>
              </w:rPr>
              <w:t>Referências</w:t>
            </w:r>
            <w:proofErr w:type="spellEnd"/>
            <w:r w:rsidRPr="00D53866">
              <w:rPr>
                <w:rFonts w:ascii="Arial" w:hAnsi="Arial" w:cs="Arial"/>
                <w:sz w:val="22"/>
                <w:szCs w:val="22"/>
                <w:lang w:val="en-US"/>
              </w:rPr>
              <w:t>:</w:t>
            </w:r>
          </w:p>
          <w:p w:rsidR="008D379A" w:rsidRPr="00D53866" w:rsidRDefault="008D379A" w:rsidP="008D379A">
            <w:pPr>
              <w:rPr>
                <w:rFonts w:ascii="Arial" w:hAnsi="Arial" w:cs="Arial"/>
                <w:sz w:val="22"/>
                <w:szCs w:val="22"/>
                <w:lang w:val="en-US"/>
              </w:rPr>
            </w:pPr>
            <w:bookmarkStart w:id="1" w:name="_ENREF_1"/>
            <w:r w:rsidRPr="00D53866">
              <w:rPr>
                <w:rFonts w:ascii="Arial" w:hAnsi="Arial" w:cs="Arial"/>
                <w:noProof/>
                <w:sz w:val="22"/>
                <w:szCs w:val="22"/>
                <w:lang w:val="en-US"/>
              </w:rPr>
              <w:t>Shekelle PG.  et al. The top patient safety strategies that can be encouraged for adoption now. Ann Intern Med, v. 158, n. 5 Pt 2, p. 365-8, Mar 5 2013.</w:t>
            </w:r>
            <w:bookmarkEnd w:id="1"/>
          </w:p>
          <w:p w:rsidR="008D379A" w:rsidRDefault="008D379A" w:rsidP="008D379A">
            <w:pPr>
              <w:rPr>
                <w:rFonts w:ascii="Arial" w:hAnsi="Arial" w:cs="Arial"/>
                <w:color w:val="000000"/>
                <w:sz w:val="22"/>
                <w:szCs w:val="22"/>
                <w:lang w:val="en-US"/>
              </w:rPr>
            </w:pPr>
            <w:proofErr w:type="spellStart"/>
            <w:r w:rsidRPr="00D53866">
              <w:rPr>
                <w:rFonts w:ascii="Arial" w:hAnsi="Arial" w:cs="Arial"/>
                <w:color w:val="000000"/>
                <w:sz w:val="22"/>
                <w:szCs w:val="22"/>
                <w:lang w:val="en-US"/>
              </w:rPr>
              <w:t>Nieva</w:t>
            </w:r>
            <w:proofErr w:type="spellEnd"/>
            <w:r w:rsidRPr="00D53866">
              <w:rPr>
                <w:rFonts w:ascii="Arial" w:hAnsi="Arial" w:cs="Arial"/>
                <w:color w:val="000000"/>
                <w:sz w:val="22"/>
                <w:szCs w:val="22"/>
                <w:lang w:val="en-US"/>
              </w:rPr>
              <w:t xml:space="preserve"> VF, </w:t>
            </w:r>
            <w:proofErr w:type="spellStart"/>
            <w:r w:rsidRPr="00D53866">
              <w:rPr>
                <w:rFonts w:ascii="Arial" w:hAnsi="Arial" w:cs="Arial"/>
                <w:color w:val="000000"/>
                <w:sz w:val="22"/>
                <w:szCs w:val="22"/>
                <w:lang w:val="en-US"/>
              </w:rPr>
              <w:t>Sorra</w:t>
            </w:r>
            <w:proofErr w:type="spellEnd"/>
            <w:r w:rsidRPr="00D53866">
              <w:rPr>
                <w:rFonts w:ascii="Arial" w:hAnsi="Arial" w:cs="Arial"/>
                <w:color w:val="000000"/>
                <w:sz w:val="22"/>
                <w:szCs w:val="22"/>
                <w:lang w:val="en-US"/>
              </w:rPr>
              <w:t xml:space="preserve"> J. Safety culture assessment: a tool for improving patient safety in healthcare organizations. </w:t>
            </w:r>
            <w:r w:rsidRPr="00D53866">
              <w:rPr>
                <w:rFonts w:ascii="Arial" w:hAnsi="Arial" w:cs="Arial"/>
                <w:iCs/>
                <w:color w:val="000000"/>
                <w:sz w:val="22"/>
                <w:szCs w:val="22"/>
                <w:lang w:val="en-US"/>
              </w:rPr>
              <w:t xml:space="preserve">Quality Safety Health Care 2003; </w:t>
            </w:r>
            <w:r w:rsidRPr="00D53866">
              <w:rPr>
                <w:rFonts w:ascii="Arial" w:hAnsi="Arial" w:cs="Arial"/>
                <w:color w:val="000000"/>
                <w:sz w:val="22"/>
                <w:szCs w:val="22"/>
                <w:lang w:val="en-US"/>
              </w:rPr>
              <w:t>12.</w:t>
            </w:r>
          </w:p>
          <w:p w:rsidR="008D379A" w:rsidRDefault="008D379A" w:rsidP="008C6823">
            <w:pPr>
              <w:rPr>
                <w:rFonts w:ascii="Arial" w:hAnsi="Arial" w:cs="Arial"/>
                <w:b/>
                <w:sz w:val="22"/>
                <w:szCs w:val="22"/>
              </w:rPr>
            </w:pPr>
          </w:p>
          <w:p w:rsidR="008D379A" w:rsidRPr="00D53866" w:rsidRDefault="008D379A" w:rsidP="008C6823">
            <w:pPr>
              <w:rPr>
                <w:rFonts w:ascii="Arial" w:hAnsi="Arial" w:cs="Arial"/>
                <w:sz w:val="22"/>
                <w:szCs w:val="22"/>
              </w:rPr>
            </w:pPr>
          </w:p>
          <w:p w:rsidR="00983ABF" w:rsidRPr="00D53866" w:rsidRDefault="00983ABF" w:rsidP="008D379A">
            <w:pPr>
              <w:shd w:val="clear" w:color="auto" w:fill="FFFFFF"/>
              <w:rPr>
                <w:rFonts w:ascii="Arial" w:hAnsi="Arial" w:cs="Arial"/>
                <w:sz w:val="22"/>
                <w:szCs w:val="22"/>
              </w:rPr>
            </w:pPr>
          </w:p>
        </w:tc>
        <w:tc>
          <w:tcPr>
            <w:tcW w:w="1770" w:type="dxa"/>
            <w:shd w:val="clear" w:color="auto" w:fill="auto"/>
          </w:tcPr>
          <w:p w:rsidR="008C6823" w:rsidRDefault="008C6823" w:rsidP="008C6823">
            <w:pPr>
              <w:rPr>
                <w:rFonts w:ascii="Arial" w:hAnsi="Arial" w:cs="Arial"/>
                <w:sz w:val="22"/>
                <w:szCs w:val="22"/>
              </w:rPr>
            </w:pPr>
          </w:p>
          <w:p w:rsidR="008C6823" w:rsidRPr="00D53866" w:rsidRDefault="008D379A" w:rsidP="008D379A">
            <w:pPr>
              <w:rPr>
                <w:rFonts w:ascii="Arial" w:hAnsi="Arial" w:cs="Arial"/>
                <w:sz w:val="22"/>
                <w:szCs w:val="22"/>
              </w:rPr>
            </w:pPr>
            <w:r>
              <w:rPr>
                <w:rFonts w:ascii="Arial" w:hAnsi="Arial" w:cs="Arial"/>
                <w:sz w:val="22"/>
                <w:szCs w:val="22"/>
              </w:rPr>
              <w:t>Professor c</w:t>
            </w:r>
            <w:r w:rsidR="008C6823">
              <w:rPr>
                <w:rFonts w:ascii="Arial" w:hAnsi="Arial" w:cs="Arial"/>
                <w:sz w:val="22"/>
                <w:szCs w:val="22"/>
              </w:rPr>
              <w:t>onvidado: Fátima Brito</w:t>
            </w:r>
          </w:p>
        </w:tc>
      </w:tr>
      <w:tr w:rsidR="00983ABF" w:rsidRPr="00D53866" w:rsidTr="00C22D4D">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19/10</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8D379A" w:rsidRDefault="00983ABF" w:rsidP="00EB757B">
            <w:pPr>
              <w:rPr>
                <w:rFonts w:ascii="Arial" w:hAnsi="Arial" w:cs="Arial"/>
                <w:sz w:val="22"/>
                <w:szCs w:val="22"/>
                <w:lang w:val="en-US"/>
              </w:rPr>
            </w:pPr>
            <w:r w:rsidRPr="00D53866">
              <w:rPr>
                <w:rFonts w:ascii="Arial" w:hAnsi="Arial" w:cs="Arial"/>
                <w:sz w:val="22"/>
                <w:szCs w:val="22"/>
              </w:rPr>
              <w:t xml:space="preserve">Aula: </w:t>
            </w:r>
            <w:r w:rsidR="008D379A" w:rsidRPr="00D53866">
              <w:rPr>
                <w:rFonts w:ascii="Arial" w:hAnsi="Arial" w:cs="Arial"/>
                <w:b/>
                <w:sz w:val="22"/>
                <w:szCs w:val="22"/>
              </w:rPr>
              <w:t>Gestão da qualidade dos serviços de saúde</w:t>
            </w:r>
            <w:r w:rsidR="008D379A" w:rsidRPr="00D53866">
              <w:rPr>
                <w:rFonts w:ascii="Arial" w:hAnsi="Arial" w:cs="Arial"/>
                <w:sz w:val="22"/>
                <w:szCs w:val="22"/>
                <w:lang w:val="en-US"/>
              </w:rPr>
              <w:t xml:space="preserve"> </w:t>
            </w:r>
          </w:p>
          <w:p w:rsidR="008D379A" w:rsidRPr="00D53866" w:rsidRDefault="008D379A" w:rsidP="008D379A">
            <w:pPr>
              <w:rPr>
                <w:rFonts w:ascii="Arial" w:hAnsi="Arial" w:cs="Arial"/>
                <w:sz w:val="22"/>
                <w:szCs w:val="22"/>
              </w:rPr>
            </w:pPr>
            <w:r w:rsidRPr="00D53866">
              <w:rPr>
                <w:rFonts w:ascii="Arial" w:hAnsi="Arial" w:cs="Arial"/>
                <w:sz w:val="22"/>
                <w:szCs w:val="22"/>
              </w:rPr>
              <w:t>Referências:</w:t>
            </w:r>
          </w:p>
          <w:p w:rsidR="008D379A" w:rsidRPr="00D53866" w:rsidRDefault="008D379A" w:rsidP="008D379A">
            <w:pPr>
              <w:rPr>
                <w:rFonts w:ascii="Arial" w:hAnsi="Arial" w:cs="Arial"/>
                <w:sz w:val="22"/>
                <w:szCs w:val="22"/>
              </w:rPr>
            </w:pPr>
            <w:r w:rsidRPr="00D53866">
              <w:rPr>
                <w:rFonts w:ascii="Arial" w:hAnsi="Arial" w:cs="Arial"/>
                <w:sz w:val="22"/>
                <w:szCs w:val="22"/>
              </w:rPr>
              <w:t xml:space="preserve">Barbosa LR.; Melo MRAC. Relações entre qualidade da assistência de enfermagem: revisão integrativa da literatura. </w:t>
            </w:r>
            <w:proofErr w:type="spellStart"/>
            <w:r w:rsidRPr="00D53866">
              <w:rPr>
                <w:rFonts w:ascii="Arial" w:hAnsi="Arial" w:cs="Arial"/>
                <w:sz w:val="22"/>
                <w:szCs w:val="22"/>
              </w:rPr>
              <w:t>Rev</w:t>
            </w:r>
            <w:proofErr w:type="spellEnd"/>
            <w:r w:rsidRPr="00D53866">
              <w:rPr>
                <w:rFonts w:ascii="Arial" w:hAnsi="Arial" w:cs="Arial"/>
                <w:sz w:val="22"/>
                <w:szCs w:val="22"/>
              </w:rPr>
              <w:t xml:space="preserve"> </w:t>
            </w:r>
            <w:proofErr w:type="spellStart"/>
            <w:r w:rsidRPr="00D53866">
              <w:rPr>
                <w:rFonts w:ascii="Arial" w:hAnsi="Arial" w:cs="Arial"/>
                <w:sz w:val="22"/>
                <w:szCs w:val="22"/>
              </w:rPr>
              <w:t>Bras</w:t>
            </w:r>
            <w:proofErr w:type="spellEnd"/>
            <w:proofErr w:type="gramStart"/>
            <w:r w:rsidRPr="00D53866">
              <w:rPr>
                <w:rFonts w:ascii="Arial" w:hAnsi="Arial" w:cs="Arial"/>
                <w:sz w:val="22"/>
                <w:szCs w:val="22"/>
              </w:rPr>
              <w:t xml:space="preserve">  </w:t>
            </w:r>
            <w:proofErr w:type="spellStart"/>
            <w:proofErr w:type="gramEnd"/>
            <w:r w:rsidRPr="00D53866">
              <w:rPr>
                <w:rFonts w:ascii="Arial" w:hAnsi="Arial" w:cs="Arial"/>
                <w:sz w:val="22"/>
                <w:szCs w:val="22"/>
              </w:rPr>
              <w:t>Enferm</w:t>
            </w:r>
            <w:proofErr w:type="spellEnd"/>
            <w:r w:rsidRPr="00D53866">
              <w:rPr>
                <w:rFonts w:ascii="Arial" w:hAnsi="Arial" w:cs="Arial"/>
                <w:sz w:val="22"/>
                <w:szCs w:val="22"/>
              </w:rPr>
              <w:t xml:space="preserve"> 2008; 61(2): 366-67.</w:t>
            </w:r>
          </w:p>
          <w:p w:rsidR="008D379A" w:rsidRPr="00D53866" w:rsidRDefault="008D379A" w:rsidP="008D379A">
            <w:pPr>
              <w:shd w:val="clear" w:color="auto" w:fill="FFFFFF"/>
              <w:rPr>
                <w:rFonts w:ascii="Arial" w:hAnsi="Arial" w:cs="Arial"/>
                <w:sz w:val="22"/>
                <w:szCs w:val="22"/>
              </w:rPr>
            </w:pPr>
            <w:proofErr w:type="spellStart"/>
            <w:r w:rsidRPr="00D53866">
              <w:rPr>
                <w:rFonts w:ascii="Arial" w:hAnsi="Arial" w:cs="Arial"/>
                <w:iCs/>
                <w:sz w:val="22"/>
                <w:szCs w:val="22"/>
              </w:rPr>
              <w:t>Caldana</w:t>
            </w:r>
            <w:proofErr w:type="spellEnd"/>
            <w:r w:rsidRPr="00D53866">
              <w:rPr>
                <w:rFonts w:ascii="Arial" w:hAnsi="Arial" w:cs="Arial"/>
                <w:iCs/>
                <w:sz w:val="22"/>
                <w:szCs w:val="22"/>
              </w:rPr>
              <w:t xml:space="preserve"> G, Gabriel CS, Bernardes A, </w:t>
            </w:r>
            <w:r w:rsidRPr="00D53866">
              <w:rPr>
                <w:rStyle w:val="nfase"/>
                <w:rFonts w:ascii="Arial" w:hAnsi="Arial" w:cs="Arial"/>
                <w:iCs/>
                <w:sz w:val="22"/>
                <w:szCs w:val="22"/>
              </w:rPr>
              <w:t>Évora YDM.</w:t>
            </w:r>
            <w:r w:rsidRPr="00D53866">
              <w:rPr>
                <w:rFonts w:ascii="Arial" w:hAnsi="Arial" w:cs="Arial"/>
                <w:bCs/>
                <w:color w:val="444444"/>
                <w:sz w:val="22"/>
                <w:szCs w:val="22"/>
              </w:rPr>
              <w:t xml:space="preserve"> </w:t>
            </w:r>
            <w:r w:rsidRPr="00D53866">
              <w:rPr>
                <w:rFonts w:ascii="Arial" w:hAnsi="Arial" w:cs="Arial"/>
                <w:bCs/>
                <w:sz w:val="22"/>
                <w:szCs w:val="22"/>
              </w:rPr>
              <w:t xml:space="preserve">Indicadores de desempenho em serviço de enfermagem hospitalar: revisão integrativa. </w:t>
            </w:r>
            <w:proofErr w:type="spellStart"/>
            <w:r w:rsidRPr="00D53866">
              <w:rPr>
                <w:rFonts w:ascii="Arial" w:hAnsi="Arial" w:cs="Arial"/>
                <w:bCs/>
                <w:sz w:val="22"/>
                <w:szCs w:val="22"/>
              </w:rPr>
              <w:t>Rev</w:t>
            </w:r>
            <w:proofErr w:type="spellEnd"/>
            <w:r w:rsidRPr="00D53866">
              <w:rPr>
                <w:rFonts w:ascii="Arial" w:hAnsi="Arial" w:cs="Arial"/>
                <w:bCs/>
                <w:sz w:val="22"/>
                <w:szCs w:val="22"/>
              </w:rPr>
              <w:t xml:space="preserve"> Rene, Fortaleza 2011; </w:t>
            </w:r>
            <w:r w:rsidRPr="00D53866">
              <w:rPr>
                <w:rFonts w:ascii="Arial" w:hAnsi="Arial" w:cs="Arial"/>
                <w:sz w:val="22"/>
                <w:szCs w:val="22"/>
                <w:shd w:val="clear" w:color="auto" w:fill="FFFFFF"/>
              </w:rPr>
              <w:t>12(1).</w:t>
            </w:r>
          </w:p>
          <w:p w:rsidR="008D379A" w:rsidRPr="00D53866" w:rsidRDefault="008D379A" w:rsidP="008D379A">
            <w:pPr>
              <w:shd w:val="clear" w:color="auto" w:fill="FFFFFF"/>
              <w:rPr>
                <w:rFonts w:ascii="Arial" w:hAnsi="Arial" w:cs="Arial"/>
                <w:sz w:val="22"/>
                <w:szCs w:val="22"/>
              </w:rPr>
            </w:pPr>
            <w:r w:rsidRPr="00D53866">
              <w:rPr>
                <w:rFonts w:ascii="Arial" w:hAnsi="Arial" w:cs="Arial"/>
                <w:iCs/>
                <w:sz w:val="22"/>
                <w:szCs w:val="22"/>
              </w:rPr>
              <w:t xml:space="preserve">Rocha ESB, Trevizan MA. </w:t>
            </w:r>
            <w:r w:rsidRPr="00D53866">
              <w:rPr>
                <w:rFonts w:ascii="Arial" w:hAnsi="Arial" w:cs="Arial"/>
                <w:bCs/>
                <w:sz w:val="22"/>
                <w:szCs w:val="22"/>
              </w:rPr>
              <w:t xml:space="preserve">Gerenciamento da qualidade em um serviço de enfermagem hospitalar. </w:t>
            </w:r>
            <w:r w:rsidRPr="00D53866">
              <w:rPr>
                <w:rFonts w:ascii="Arial" w:hAnsi="Arial" w:cs="Arial"/>
                <w:sz w:val="22"/>
                <w:szCs w:val="22"/>
              </w:rPr>
              <w:t xml:space="preserve">Revista Latino-Am. </w:t>
            </w:r>
            <w:proofErr w:type="spellStart"/>
            <w:r w:rsidRPr="00D53866">
              <w:rPr>
                <w:rFonts w:ascii="Arial" w:hAnsi="Arial" w:cs="Arial"/>
                <w:sz w:val="22"/>
                <w:szCs w:val="22"/>
              </w:rPr>
              <w:t>Enferm</w:t>
            </w:r>
            <w:proofErr w:type="spellEnd"/>
            <w:r w:rsidRPr="00D53866">
              <w:rPr>
                <w:rFonts w:ascii="Arial" w:hAnsi="Arial" w:cs="Arial"/>
                <w:sz w:val="22"/>
                <w:szCs w:val="22"/>
              </w:rPr>
              <w:t xml:space="preserve"> 2009; 17(2).</w:t>
            </w:r>
          </w:p>
          <w:p w:rsidR="008D379A" w:rsidRDefault="008D379A" w:rsidP="00EB757B">
            <w:pPr>
              <w:rPr>
                <w:rFonts w:ascii="Arial" w:hAnsi="Arial" w:cs="Arial"/>
                <w:color w:val="000000"/>
                <w:sz w:val="22"/>
                <w:szCs w:val="22"/>
                <w:lang w:val="en-US"/>
              </w:rPr>
            </w:pPr>
          </w:p>
          <w:p w:rsidR="008D379A" w:rsidRPr="00D53866" w:rsidRDefault="008D379A" w:rsidP="00EB757B">
            <w:pPr>
              <w:rPr>
                <w:rFonts w:ascii="Arial" w:hAnsi="Arial" w:cs="Arial"/>
                <w:color w:val="000000"/>
                <w:sz w:val="22"/>
                <w:szCs w:val="22"/>
                <w:lang w:val="en-US"/>
              </w:rPr>
            </w:pPr>
          </w:p>
          <w:p w:rsidR="00983ABF" w:rsidRPr="00D53866" w:rsidRDefault="00983ABF" w:rsidP="00EB757B">
            <w:pPr>
              <w:rPr>
                <w:rFonts w:ascii="Arial" w:hAnsi="Arial" w:cs="Arial"/>
                <w:sz w:val="22"/>
                <w:szCs w:val="22"/>
                <w:lang w:val="en-US"/>
              </w:rPr>
            </w:pPr>
          </w:p>
        </w:tc>
        <w:tc>
          <w:tcPr>
            <w:tcW w:w="1770" w:type="dxa"/>
            <w:shd w:val="clear" w:color="auto" w:fill="auto"/>
          </w:tcPr>
          <w:p w:rsidR="008D379A" w:rsidRDefault="008D379A" w:rsidP="00EB757B">
            <w:pPr>
              <w:rPr>
                <w:rFonts w:ascii="Arial" w:hAnsi="Arial" w:cs="Arial"/>
                <w:sz w:val="22"/>
                <w:szCs w:val="22"/>
              </w:rPr>
            </w:pPr>
          </w:p>
          <w:p w:rsidR="008D379A" w:rsidRDefault="008D379A" w:rsidP="00EB757B">
            <w:pPr>
              <w:rPr>
                <w:rFonts w:ascii="Arial" w:hAnsi="Arial" w:cs="Arial"/>
                <w:sz w:val="22"/>
                <w:szCs w:val="22"/>
              </w:rPr>
            </w:pPr>
          </w:p>
          <w:p w:rsidR="008D379A" w:rsidRDefault="008D379A" w:rsidP="00EB757B">
            <w:pPr>
              <w:rPr>
                <w:rFonts w:ascii="Arial" w:hAnsi="Arial" w:cs="Arial"/>
                <w:sz w:val="22"/>
                <w:szCs w:val="22"/>
              </w:rPr>
            </w:pPr>
          </w:p>
          <w:p w:rsidR="00983ABF" w:rsidRPr="00D53866" w:rsidRDefault="00A208A4" w:rsidP="00EB757B">
            <w:pPr>
              <w:rPr>
                <w:rFonts w:ascii="Arial" w:hAnsi="Arial" w:cs="Arial"/>
                <w:sz w:val="22"/>
                <w:szCs w:val="22"/>
              </w:rPr>
            </w:pPr>
            <w:r w:rsidRPr="00D53866">
              <w:rPr>
                <w:rFonts w:ascii="Arial" w:hAnsi="Arial" w:cs="Arial"/>
                <w:sz w:val="22"/>
                <w:szCs w:val="22"/>
              </w:rPr>
              <w:t>Professor convidado</w:t>
            </w:r>
            <w:r w:rsidR="008C6823">
              <w:rPr>
                <w:rFonts w:ascii="Arial" w:hAnsi="Arial" w:cs="Arial"/>
                <w:sz w:val="22"/>
                <w:szCs w:val="22"/>
              </w:rPr>
              <w:t>: Marcos Reis</w:t>
            </w:r>
          </w:p>
          <w:p w:rsidR="00983ABF" w:rsidRPr="00D53866" w:rsidRDefault="00983ABF" w:rsidP="00EB757B">
            <w:pPr>
              <w:rPr>
                <w:rFonts w:ascii="Arial" w:hAnsi="Arial" w:cs="Arial"/>
                <w:sz w:val="22"/>
                <w:szCs w:val="22"/>
              </w:rPr>
            </w:pPr>
          </w:p>
          <w:p w:rsidR="00983ABF" w:rsidRPr="00D53866" w:rsidRDefault="00983ABF" w:rsidP="00EB757B">
            <w:pPr>
              <w:rPr>
                <w:rFonts w:ascii="Arial" w:hAnsi="Arial" w:cs="Arial"/>
                <w:sz w:val="22"/>
                <w:szCs w:val="22"/>
              </w:rPr>
            </w:pPr>
          </w:p>
        </w:tc>
      </w:tr>
      <w:tr w:rsidR="00983ABF" w:rsidRPr="00D53866" w:rsidTr="00C22D4D">
        <w:tc>
          <w:tcPr>
            <w:tcW w:w="1314" w:type="dxa"/>
            <w:shd w:val="clear" w:color="auto" w:fill="auto"/>
          </w:tcPr>
          <w:p w:rsidR="00983ABF" w:rsidRPr="00D53866" w:rsidRDefault="008C6823" w:rsidP="00C22D4D">
            <w:pPr>
              <w:jc w:val="center"/>
              <w:rPr>
                <w:rFonts w:ascii="Arial" w:hAnsi="Arial" w:cs="Arial"/>
                <w:sz w:val="22"/>
                <w:szCs w:val="22"/>
              </w:rPr>
            </w:pPr>
            <w:r>
              <w:rPr>
                <w:rFonts w:ascii="Arial" w:hAnsi="Arial" w:cs="Arial"/>
                <w:sz w:val="22"/>
                <w:szCs w:val="22"/>
              </w:rPr>
              <w:lastRenderedPageBreak/>
              <w:t>26/10</w:t>
            </w:r>
          </w:p>
          <w:p w:rsidR="00983ABF" w:rsidRPr="00D53866" w:rsidRDefault="00983ABF" w:rsidP="00C22D4D">
            <w:pPr>
              <w:jc w:val="center"/>
              <w:rPr>
                <w:rFonts w:ascii="Arial" w:hAnsi="Arial" w:cs="Arial"/>
                <w:sz w:val="22"/>
                <w:szCs w:val="22"/>
              </w:rPr>
            </w:pPr>
          </w:p>
          <w:p w:rsidR="00983ABF" w:rsidRPr="00D53866" w:rsidRDefault="00983ABF" w:rsidP="00C22D4D">
            <w:pPr>
              <w:jc w:val="center"/>
              <w:rPr>
                <w:rFonts w:ascii="Arial" w:hAnsi="Arial" w:cs="Arial"/>
                <w:sz w:val="22"/>
                <w:szCs w:val="22"/>
              </w:rPr>
            </w:pPr>
          </w:p>
          <w:p w:rsidR="00983ABF" w:rsidRPr="00D53866" w:rsidRDefault="00983ABF" w:rsidP="00C22D4D">
            <w:pPr>
              <w:jc w:val="center"/>
              <w:rPr>
                <w:rFonts w:ascii="Arial" w:hAnsi="Arial" w:cs="Arial"/>
                <w:sz w:val="22"/>
                <w:szCs w:val="22"/>
              </w:rPr>
            </w:pPr>
          </w:p>
          <w:p w:rsidR="00983ABF" w:rsidRPr="00D53866" w:rsidRDefault="00983ABF" w:rsidP="00C22D4D">
            <w:pPr>
              <w:jc w:val="center"/>
              <w:rPr>
                <w:rFonts w:ascii="Arial" w:hAnsi="Arial" w:cs="Arial"/>
                <w:sz w:val="22"/>
                <w:szCs w:val="22"/>
              </w:rPr>
            </w:pPr>
          </w:p>
          <w:p w:rsidR="00983ABF" w:rsidRPr="00D53866" w:rsidRDefault="00983ABF" w:rsidP="00C22D4D">
            <w:pPr>
              <w:jc w:val="center"/>
              <w:rPr>
                <w:rFonts w:ascii="Arial" w:hAnsi="Arial" w:cs="Arial"/>
                <w:sz w:val="22"/>
                <w:szCs w:val="22"/>
              </w:rPr>
            </w:pPr>
          </w:p>
          <w:p w:rsidR="00983ABF" w:rsidRPr="00D53866" w:rsidRDefault="00983ABF" w:rsidP="00C22D4D">
            <w:pPr>
              <w:jc w:val="center"/>
              <w:rPr>
                <w:rFonts w:ascii="Arial" w:hAnsi="Arial" w:cs="Arial"/>
                <w:sz w:val="22"/>
                <w:szCs w:val="22"/>
              </w:rPr>
            </w:pP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8C6823" w:rsidRPr="00D53866" w:rsidRDefault="008C6823" w:rsidP="008C6823">
            <w:pPr>
              <w:rPr>
                <w:rFonts w:ascii="Arial" w:hAnsi="Arial" w:cs="Arial"/>
                <w:sz w:val="22"/>
                <w:szCs w:val="22"/>
              </w:rPr>
            </w:pPr>
            <w:r w:rsidRPr="00D53866">
              <w:rPr>
                <w:rFonts w:ascii="Arial" w:hAnsi="Arial" w:cs="Arial"/>
                <w:sz w:val="22"/>
                <w:szCs w:val="22"/>
              </w:rPr>
              <w:t xml:space="preserve">Aula: </w:t>
            </w:r>
            <w:r w:rsidRPr="00D53866">
              <w:rPr>
                <w:rFonts w:ascii="Arial" w:hAnsi="Arial" w:cs="Arial"/>
                <w:b/>
                <w:sz w:val="22"/>
                <w:szCs w:val="22"/>
              </w:rPr>
              <w:t>Liderança em enfermagem</w:t>
            </w:r>
          </w:p>
          <w:p w:rsidR="008C6823" w:rsidRPr="00D53866" w:rsidRDefault="008C6823" w:rsidP="008C6823">
            <w:pPr>
              <w:rPr>
                <w:rFonts w:ascii="Arial" w:hAnsi="Arial" w:cs="Arial"/>
                <w:sz w:val="22"/>
                <w:szCs w:val="22"/>
              </w:rPr>
            </w:pPr>
          </w:p>
          <w:p w:rsidR="008C6823" w:rsidRPr="00D53866" w:rsidRDefault="008C6823" w:rsidP="008C6823">
            <w:pPr>
              <w:rPr>
                <w:rFonts w:ascii="Arial" w:hAnsi="Arial" w:cs="Arial"/>
                <w:sz w:val="22"/>
                <w:szCs w:val="22"/>
              </w:rPr>
            </w:pPr>
            <w:r w:rsidRPr="00D53866">
              <w:rPr>
                <w:rFonts w:ascii="Arial" w:hAnsi="Arial" w:cs="Arial"/>
                <w:sz w:val="22"/>
                <w:szCs w:val="22"/>
              </w:rPr>
              <w:t>Referências:</w:t>
            </w:r>
          </w:p>
          <w:p w:rsidR="008C6823" w:rsidRPr="00D53866" w:rsidRDefault="008C6823" w:rsidP="008C6823">
            <w:pPr>
              <w:rPr>
                <w:rFonts w:ascii="Arial" w:hAnsi="Arial" w:cs="Arial"/>
                <w:sz w:val="22"/>
                <w:szCs w:val="22"/>
                <w:lang w:val="en-US"/>
              </w:rPr>
            </w:pPr>
            <w:proofErr w:type="spellStart"/>
            <w:r w:rsidRPr="00D53866">
              <w:rPr>
                <w:rFonts w:ascii="Arial" w:hAnsi="Arial" w:cs="Arial"/>
                <w:sz w:val="22"/>
                <w:szCs w:val="22"/>
                <w:lang w:val="en-US"/>
              </w:rPr>
              <w:t>Munir</w:t>
            </w:r>
            <w:proofErr w:type="spellEnd"/>
            <w:r w:rsidRPr="00D53866">
              <w:rPr>
                <w:rFonts w:ascii="Arial" w:hAnsi="Arial" w:cs="Arial"/>
                <w:sz w:val="22"/>
                <w:szCs w:val="22"/>
                <w:lang w:val="en-US"/>
              </w:rPr>
              <w:t xml:space="preserve"> F, Nielsen K, </w:t>
            </w:r>
            <w:proofErr w:type="spellStart"/>
            <w:r w:rsidRPr="00D53866">
              <w:rPr>
                <w:rFonts w:ascii="Arial" w:hAnsi="Arial" w:cs="Arial"/>
                <w:sz w:val="22"/>
                <w:szCs w:val="22"/>
                <w:lang w:val="en-US"/>
              </w:rPr>
              <w:t>Garde</w:t>
            </w:r>
            <w:proofErr w:type="spellEnd"/>
            <w:r w:rsidRPr="00D53866">
              <w:rPr>
                <w:rFonts w:ascii="Arial" w:hAnsi="Arial" w:cs="Arial"/>
                <w:sz w:val="22"/>
                <w:szCs w:val="22"/>
                <w:lang w:val="en-US"/>
              </w:rPr>
              <w:t xml:space="preserve"> AH, </w:t>
            </w:r>
            <w:proofErr w:type="spellStart"/>
            <w:r w:rsidRPr="00D53866">
              <w:rPr>
                <w:rFonts w:ascii="Arial" w:hAnsi="Arial" w:cs="Arial"/>
                <w:sz w:val="22"/>
                <w:szCs w:val="22"/>
                <w:lang w:val="en-US"/>
              </w:rPr>
              <w:t>Albertsen</w:t>
            </w:r>
            <w:proofErr w:type="spellEnd"/>
            <w:r w:rsidRPr="00D53866">
              <w:rPr>
                <w:rFonts w:ascii="Arial" w:hAnsi="Arial" w:cs="Arial"/>
                <w:sz w:val="22"/>
                <w:szCs w:val="22"/>
                <w:lang w:val="en-US"/>
              </w:rPr>
              <w:t xml:space="preserve"> K, </w:t>
            </w:r>
            <w:proofErr w:type="spellStart"/>
            <w:r w:rsidRPr="00D53866">
              <w:rPr>
                <w:rFonts w:ascii="Arial" w:hAnsi="Arial" w:cs="Arial"/>
                <w:sz w:val="22"/>
                <w:szCs w:val="22"/>
                <w:lang w:val="en-US"/>
              </w:rPr>
              <w:t>Carneiro</w:t>
            </w:r>
            <w:proofErr w:type="spellEnd"/>
            <w:r w:rsidRPr="00D53866">
              <w:rPr>
                <w:rFonts w:ascii="Arial" w:hAnsi="Arial" w:cs="Arial"/>
                <w:sz w:val="22"/>
                <w:szCs w:val="22"/>
                <w:lang w:val="en-US"/>
              </w:rPr>
              <w:t xml:space="preserve"> IG. Mediating the effects of work–life conflict between transformational leadership and health-care workers’ job satisfaction and psychological wellbeing. J </w:t>
            </w:r>
            <w:proofErr w:type="spellStart"/>
            <w:r w:rsidRPr="00D53866">
              <w:rPr>
                <w:rFonts w:ascii="Arial" w:hAnsi="Arial" w:cs="Arial"/>
                <w:sz w:val="22"/>
                <w:szCs w:val="22"/>
                <w:lang w:val="en-US"/>
              </w:rPr>
              <w:t>Nurs</w:t>
            </w:r>
            <w:proofErr w:type="spellEnd"/>
            <w:r w:rsidRPr="00D53866">
              <w:rPr>
                <w:rFonts w:ascii="Arial" w:hAnsi="Arial" w:cs="Arial"/>
                <w:sz w:val="22"/>
                <w:szCs w:val="22"/>
                <w:lang w:val="en-US"/>
              </w:rPr>
              <w:t xml:space="preserve"> Management 2012; 20, 512–521.</w:t>
            </w:r>
          </w:p>
          <w:p w:rsidR="008C6823" w:rsidRPr="00D53866" w:rsidRDefault="008C6823" w:rsidP="008C6823">
            <w:pPr>
              <w:rPr>
                <w:rFonts w:ascii="Arial" w:hAnsi="Arial" w:cs="Arial"/>
                <w:sz w:val="22"/>
                <w:szCs w:val="22"/>
                <w:lang w:val="en-US"/>
              </w:rPr>
            </w:pPr>
            <w:r w:rsidRPr="00D53866">
              <w:rPr>
                <w:rFonts w:ascii="Arial" w:hAnsi="Arial" w:cs="Arial"/>
                <w:sz w:val="22"/>
                <w:szCs w:val="22"/>
                <w:lang w:val="en-US"/>
              </w:rPr>
              <w:t xml:space="preserve">Nielsen K, </w:t>
            </w:r>
            <w:proofErr w:type="spellStart"/>
            <w:r w:rsidRPr="00D53866">
              <w:rPr>
                <w:rFonts w:ascii="Arial" w:hAnsi="Arial" w:cs="Arial"/>
                <w:sz w:val="22"/>
                <w:szCs w:val="22"/>
                <w:lang w:val="en-US"/>
              </w:rPr>
              <w:t>Munir</w:t>
            </w:r>
            <w:proofErr w:type="spellEnd"/>
            <w:r w:rsidRPr="00D53866">
              <w:rPr>
                <w:rFonts w:ascii="Arial" w:hAnsi="Arial" w:cs="Arial"/>
                <w:sz w:val="22"/>
                <w:szCs w:val="22"/>
                <w:lang w:val="en-US"/>
              </w:rPr>
              <w:t xml:space="preserve"> F. How do transformational leaders influence followers’ affective well-being? Exploring the mediating role of self-efficacy. Work Stress. 2009; 23, 313–329.</w:t>
            </w:r>
          </w:p>
          <w:p w:rsidR="008C6823" w:rsidRPr="00D53866" w:rsidRDefault="008C6823" w:rsidP="008C6823">
            <w:pPr>
              <w:rPr>
                <w:rFonts w:ascii="Arial" w:hAnsi="Arial" w:cs="Arial"/>
                <w:sz w:val="22"/>
                <w:szCs w:val="22"/>
                <w:lang w:val="en-US"/>
              </w:rPr>
            </w:pPr>
            <w:proofErr w:type="spellStart"/>
            <w:r w:rsidRPr="00D53866">
              <w:rPr>
                <w:rFonts w:ascii="Arial" w:hAnsi="Arial" w:cs="Arial"/>
                <w:sz w:val="22"/>
                <w:szCs w:val="22"/>
                <w:lang w:val="en-US"/>
              </w:rPr>
              <w:t>Avolio</w:t>
            </w:r>
            <w:proofErr w:type="spellEnd"/>
            <w:r w:rsidRPr="00D53866">
              <w:rPr>
                <w:rFonts w:ascii="Arial" w:hAnsi="Arial" w:cs="Arial"/>
                <w:sz w:val="22"/>
                <w:szCs w:val="22"/>
                <w:lang w:val="en-US"/>
              </w:rPr>
              <w:t xml:space="preserve"> BJ, Walumbwa FO, Weber TJ. Leadership: current theories, research, and future directions. </w:t>
            </w:r>
            <w:proofErr w:type="spellStart"/>
            <w:r w:rsidRPr="00D53866">
              <w:rPr>
                <w:rFonts w:ascii="Arial" w:hAnsi="Arial" w:cs="Arial"/>
                <w:sz w:val="22"/>
                <w:szCs w:val="22"/>
                <w:lang w:val="en-US"/>
              </w:rPr>
              <w:t>Annu</w:t>
            </w:r>
            <w:proofErr w:type="spellEnd"/>
            <w:r w:rsidRPr="00D53866">
              <w:rPr>
                <w:rFonts w:ascii="Arial" w:hAnsi="Arial" w:cs="Arial"/>
                <w:sz w:val="22"/>
                <w:szCs w:val="22"/>
                <w:lang w:val="en-US"/>
              </w:rPr>
              <w:t xml:space="preserve">. Rev. </w:t>
            </w:r>
            <w:proofErr w:type="spellStart"/>
            <w:r w:rsidRPr="00D53866">
              <w:rPr>
                <w:rFonts w:ascii="Arial" w:hAnsi="Arial" w:cs="Arial"/>
                <w:sz w:val="22"/>
                <w:szCs w:val="22"/>
                <w:lang w:val="en-US"/>
              </w:rPr>
              <w:t>Psychol</w:t>
            </w:r>
            <w:proofErr w:type="spellEnd"/>
            <w:r w:rsidRPr="00D53866">
              <w:rPr>
                <w:rFonts w:ascii="Arial" w:hAnsi="Arial" w:cs="Arial"/>
                <w:sz w:val="22"/>
                <w:szCs w:val="22"/>
                <w:lang w:val="en-US"/>
              </w:rPr>
              <w:t xml:space="preserve"> 2009; 60:421–4.</w:t>
            </w:r>
          </w:p>
          <w:p w:rsidR="00983ABF" w:rsidRPr="00D53866" w:rsidRDefault="00983ABF" w:rsidP="008C6823">
            <w:pPr>
              <w:shd w:val="clear" w:color="auto" w:fill="FFFFFF"/>
              <w:rPr>
                <w:rFonts w:ascii="Arial" w:hAnsi="Arial" w:cs="Arial"/>
                <w:sz w:val="22"/>
                <w:szCs w:val="22"/>
              </w:rPr>
            </w:pPr>
          </w:p>
        </w:tc>
        <w:tc>
          <w:tcPr>
            <w:tcW w:w="1770" w:type="dxa"/>
            <w:shd w:val="clear" w:color="auto" w:fill="auto"/>
          </w:tcPr>
          <w:p w:rsidR="00A208A4" w:rsidRPr="00D53866" w:rsidRDefault="00A208A4" w:rsidP="00EB757B">
            <w:pPr>
              <w:rPr>
                <w:rFonts w:ascii="Arial" w:hAnsi="Arial" w:cs="Arial"/>
                <w:sz w:val="22"/>
                <w:szCs w:val="22"/>
              </w:rPr>
            </w:pPr>
            <w:r w:rsidRPr="00D53866">
              <w:rPr>
                <w:rFonts w:ascii="Arial" w:hAnsi="Arial" w:cs="Arial"/>
                <w:sz w:val="22"/>
                <w:szCs w:val="22"/>
              </w:rPr>
              <w:t>Professor convidado</w:t>
            </w:r>
          </w:p>
          <w:p w:rsidR="00A208A4" w:rsidRPr="00D53866" w:rsidRDefault="00A208A4" w:rsidP="00EB757B">
            <w:pPr>
              <w:rPr>
                <w:rFonts w:ascii="Arial" w:hAnsi="Arial" w:cs="Arial"/>
                <w:sz w:val="22"/>
                <w:szCs w:val="22"/>
              </w:rPr>
            </w:pPr>
          </w:p>
          <w:p w:rsidR="00A208A4" w:rsidRPr="00D53866" w:rsidRDefault="00A208A4" w:rsidP="00EB757B">
            <w:pPr>
              <w:rPr>
                <w:rFonts w:ascii="Arial" w:hAnsi="Arial" w:cs="Arial"/>
                <w:sz w:val="22"/>
                <w:szCs w:val="22"/>
              </w:rPr>
            </w:pPr>
          </w:p>
        </w:tc>
      </w:tr>
      <w:tr w:rsidR="00983ABF" w:rsidRPr="00D53866" w:rsidTr="00C22D4D">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9/11</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8C6823" w:rsidRPr="00D53866" w:rsidRDefault="008C6823" w:rsidP="008C6823">
            <w:pPr>
              <w:rPr>
                <w:rFonts w:ascii="Arial" w:hAnsi="Arial" w:cs="Arial"/>
                <w:sz w:val="22"/>
                <w:szCs w:val="22"/>
              </w:rPr>
            </w:pPr>
            <w:r w:rsidRPr="00D53866">
              <w:rPr>
                <w:rFonts w:ascii="Arial" w:hAnsi="Arial" w:cs="Arial"/>
                <w:sz w:val="22"/>
                <w:szCs w:val="22"/>
              </w:rPr>
              <w:t xml:space="preserve">Aula: </w:t>
            </w:r>
            <w:r w:rsidRPr="00D53866">
              <w:rPr>
                <w:rFonts w:ascii="Arial" w:hAnsi="Arial" w:cs="Arial"/>
                <w:b/>
                <w:sz w:val="22"/>
                <w:szCs w:val="22"/>
              </w:rPr>
              <w:t>Cultura Organizacional</w:t>
            </w:r>
          </w:p>
          <w:p w:rsidR="008C6823" w:rsidRPr="00D53866" w:rsidRDefault="008C6823" w:rsidP="008C6823">
            <w:pPr>
              <w:rPr>
                <w:rFonts w:ascii="Arial" w:hAnsi="Arial" w:cs="Arial"/>
                <w:sz w:val="22"/>
                <w:szCs w:val="22"/>
              </w:rPr>
            </w:pPr>
          </w:p>
          <w:p w:rsidR="008C6823" w:rsidRPr="00D53866" w:rsidRDefault="008C6823" w:rsidP="008C6823">
            <w:pPr>
              <w:rPr>
                <w:rFonts w:ascii="Arial" w:hAnsi="Arial" w:cs="Arial"/>
                <w:sz w:val="22"/>
                <w:szCs w:val="22"/>
              </w:rPr>
            </w:pPr>
            <w:r w:rsidRPr="00D53866">
              <w:rPr>
                <w:rFonts w:ascii="Arial" w:hAnsi="Arial" w:cs="Arial"/>
                <w:sz w:val="22"/>
                <w:szCs w:val="22"/>
              </w:rPr>
              <w:t>Referências:</w:t>
            </w:r>
          </w:p>
          <w:p w:rsidR="008C6823" w:rsidRPr="00D53866" w:rsidRDefault="008C6823" w:rsidP="008C6823">
            <w:pPr>
              <w:rPr>
                <w:rFonts w:ascii="Arial" w:hAnsi="Arial" w:cs="Arial"/>
                <w:sz w:val="22"/>
                <w:szCs w:val="22"/>
              </w:rPr>
            </w:pPr>
            <w:r w:rsidRPr="00D53866">
              <w:rPr>
                <w:rFonts w:ascii="Arial" w:hAnsi="Arial" w:cs="Arial"/>
                <w:sz w:val="22"/>
                <w:szCs w:val="22"/>
              </w:rPr>
              <w:t xml:space="preserve">Dei </w:t>
            </w:r>
            <w:proofErr w:type="spellStart"/>
            <w:r w:rsidRPr="00D53866">
              <w:rPr>
                <w:rFonts w:ascii="Arial" w:hAnsi="Arial" w:cs="Arial"/>
                <w:sz w:val="22"/>
                <w:szCs w:val="22"/>
              </w:rPr>
              <w:t>Svaldi</w:t>
            </w:r>
            <w:proofErr w:type="spellEnd"/>
            <w:r w:rsidRPr="00D53866">
              <w:rPr>
                <w:rFonts w:ascii="Arial" w:hAnsi="Arial" w:cs="Arial"/>
                <w:sz w:val="22"/>
                <w:szCs w:val="22"/>
              </w:rPr>
              <w:t xml:space="preserve"> JS, </w:t>
            </w:r>
            <w:proofErr w:type="spellStart"/>
            <w:r w:rsidRPr="00D53866">
              <w:rPr>
                <w:rFonts w:ascii="Arial" w:hAnsi="Arial" w:cs="Arial"/>
                <w:sz w:val="22"/>
                <w:szCs w:val="22"/>
              </w:rPr>
              <w:t>Lunardi</w:t>
            </w:r>
            <w:proofErr w:type="spellEnd"/>
            <w:r w:rsidRPr="00D53866">
              <w:rPr>
                <w:rFonts w:ascii="Arial" w:hAnsi="Arial" w:cs="Arial"/>
                <w:sz w:val="22"/>
                <w:szCs w:val="22"/>
              </w:rPr>
              <w:t xml:space="preserve"> Filho WD, Gomes GC</w:t>
            </w:r>
            <w:r w:rsidRPr="00D53866">
              <w:rPr>
                <w:rFonts w:ascii="Arial" w:hAnsi="Arial" w:cs="Arial"/>
                <w:iCs/>
                <w:sz w:val="22"/>
                <w:szCs w:val="22"/>
              </w:rPr>
              <w:t xml:space="preserve">. </w:t>
            </w:r>
            <w:r w:rsidRPr="00D53866">
              <w:rPr>
                <w:rFonts w:ascii="Arial" w:hAnsi="Arial" w:cs="Arial"/>
                <w:sz w:val="22"/>
                <w:szCs w:val="22"/>
              </w:rPr>
              <w:t xml:space="preserve">Apropriação e uso de conhecimentos de gestão para a mudança de cultura na Enfermagem como disciplina. Texto Contexto </w:t>
            </w:r>
            <w:proofErr w:type="spellStart"/>
            <w:r w:rsidRPr="00D53866">
              <w:rPr>
                <w:rFonts w:ascii="Arial" w:hAnsi="Arial" w:cs="Arial"/>
                <w:sz w:val="22"/>
                <w:szCs w:val="22"/>
              </w:rPr>
              <w:t>Enferm</w:t>
            </w:r>
            <w:proofErr w:type="spellEnd"/>
            <w:r w:rsidRPr="00D53866">
              <w:rPr>
                <w:rFonts w:ascii="Arial" w:hAnsi="Arial" w:cs="Arial"/>
                <w:sz w:val="22"/>
                <w:szCs w:val="22"/>
              </w:rPr>
              <w:t xml:space="preserve">. 2006 </w:t>
            </w:r>
            <w:proofErr w:type="spellStart"/>
            <w:r w:rsidRPr="00D53866">
              <w:rPr>
                <w:rFonts w:ascii="Arial" w:hAnsi="Arial" w:cs="Arial"/>
                <w:sz w:val="22"/>
                <w:szCs w:val="22"/>
              </w:rPr>
              <w:t>jul</w:t>
            </w:r>
            <w:proofErr w:type="spellEnd"/>
            <w:r w:rsidRPr="00D53866">
              <w:rPr>
                <w:rFonts w:ascii="Arial" w:hAnsi="Arial" w:cs="Arial"/>
                <w:sz w:val="22"/>
                <w:szCs w:val="22"/>
              </w:rPr>
              <w:t>-set; 15(3): 500-507.</w:t>
            </w:r>
          </w:p>
          <w:p w:rsidR="008C6823" w:rsidRDefault="008C6823" w:rsidP="008C6823">
            <w:pPr>
              <w:autoSpaceDE w:val="0"/>
              <w:autoSpaceDN w:val="0"/>
              <w:adjustRightInd w:val="0"/>
              <w:rPr>
                <w:rFonts w:ascii="Arial" w:hAnsi="Arial" w:cs="Arial"/>
                <w:sz w:val="22"/>
                <w:szCs w:val="22"/>
              </w:rPr>
            </w:pPr>
            <w:proofErr w:type="spellStart"/>
            <w:r w:rsidRPr="00D53866">
              <w:rPr>
                <w:rFonts w:ascii="Arial" w:hAnsi="Arial" w:cs="Arial"/>
                <w:color w:val="000000"/>
                <w:sz w:val="22"/>
                <w:szCs w:val="22"/>
              </w:rPr>
              <w:t>Vaghetti</w:t>
            </w:r>
            <w:proofErr w:type="spellEnd"/>
            <w:r w:rsidRPr="00D53866">
              <w:rPr>
                <w:rFonts w:ascii="Arial" w:hAnsi="Arial" w:cs="Arial"/>
                <w:color w:val="000000"/>
                <w:sz w:val="22"/>
                <w:szCs w:val="22"/>
              </w:rPr>
              <w:t xml:space="preserve"> HH et al. Significados das hierarquias no trabalho em hospitais públicos brasileiros a partir de estudos empíricos. Acta Paul </w:t>
            </w:r>
            <w:proofErr w:type="spellStart"/>
            <w:r w:rsidRPr="00D53866">
              <w:rPr>
                <w:rFonts w:ascii="Arial" w:hAnsi="Arial" w:cs="Arial"/>
                <w:color w:val="000000"/>
                <w:sz w:val="22"/>
                <w:szCs w:val="22"/>
              </w:rPr>
              <w:t>Enferm</w:t>
            </w:r>
            <w:proofErr w:type="spellEnd"/>
            <w:r w:rsidRPr="00D53866">
              <w:rPr>
                <w:rFonts w:ascii="Arial" w:hAnsi="Arial" w:cs="Arial"/>
                <w:color w:val="000000"/>
                <w:sz w:val="22"/>
                <w:szCs w:val="22"/>
              </w:rPr>
              <w:t xml:space="preserve"> 2011; 24(1):87-93.</w:t>
            </w:r>
          </w:p>
          <w:p w:rsidR="00983ABF" w:rsidRPr="00D53866" w:rsidRDefault="00983ABF" w:rsidP="008C6823">
            <w:pPr>
              <w:rPr>
                <w:rFonts w:ascii="Arial" w:hAnsi="Arial" w:cs="Arial"/>
                <w:sz w:val="22"/>
                <w:szCs w:val="22"/>
              </w:rPr>
            </w:pPr>
          </w:p>
        </w:tc>
        <w:tc>
          <w:tcPr>
            <w:tcW w:w="1770" w:type="dxa"/>
            <w:shd w:val="clear" w:color="auto" w:fill="auto"/>
          </w:tcPr>
          <w:p w:rsidR="00983ABF" w:rsidRPr="00D53866" w:rsidRDefault="00983ABF" w:rsidP="008C6823">
            <w:pPr>
              <w:rPr>
                <w:rFonts w:ascii="Arial" w:hAnsi="Arial" w:cs="Arial"/>
                <w:sz w:val="22"/>
                <w:szCs w:val="22"/>
              </w:rPr>
            </w:pPr>
            <w:r w:rsidRPr="00D53866">
              <w:rPr>
                <w:rFonts w:ascii="Arial" w:hAnsi="Arial" w:cs="Arial"/>
                <w:sz w:val="22"/>
                <w:szCs w:val="22"/>
              </w:rPr>
              <w:t xml:space="preserve">Profa. </w:t>
            </w:r>
            <w:r w:rsidR="008C6823">
              <w:rPr>
                <w:rFonts w:ascii="Arial" w:hAnsi="Arial" w:cs="Arial"/>
                <w:sz w:val="22"/>
                <w:szCs w:val="22"/>
              </w:rPr>
              <w:t>Fernanda</w:t>
            </w:r>
          </w:p>
        </w:tc>
      </w:tr>
      <w:tr w:rsidR="00983ABF" w:rsidRPr="00D53866" w:rsidTr="00C22D4D">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16/11</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Preparo de seminários</w:t>
            </w:r>
          </w:p>
        </w:tc>
        <w:tc>
          <w:tcPr>
            <w:tcW w:w="1770"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Profa. Andrea</w:t>
            </w:r>
          </w:p>
          <w:p w:rsidR="00983ABF" w:rsidRPr="00D53866" w:rsidRDefault="00983ABF" w:rsidP="00EB757B">
            <w:pPr>
              <w:rPr>
                <w:rFonts w:ascii="Arial" w:hAnsi="Arial" w:cs="Arial"/>
                <w:sz w:val="22"/>
                <w:szCs w:val="22"/>
              </w:rPr>
            </w:pPr>
            <w:r w:rsidRPr="00D53866">
              <w:rPr>
                <w:rFonts w:ascii="Arial" w:hAnsi="Arial" w:cs="Arial"/>
                <w:sz w:val="22"/>
                <w:szCs w:val="22"/>
              </w:rPr>
              <w:t>Profa. Carmen Profa. Fernanda</w:t>
            </w:r>
          </w:p>
        </w:tc>
      </w:tr>
      <w:tr w:rsidR="00983ABF" w:rsidRPr="00D53866" w:rsidTr="00C22D4D">
        <w:trPr>
          <w:trHeight w:val="935"/>
        </w:trPr>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23/11</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 xml:space="preserve">14 – 18h </w:t>
            </w:r>
          </w:p>
        </w:tc>
        <w:tc>
          <w:tcPr>
            <w:tcW w:w="4678"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Preparo de seminários</w:t>
            </w:r>
          </w:p>
        </w:tc>
        <w:tc>
          <w:tcPr>
            <w:tcW w:w="1770"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Profa. Andrea</w:t>
            </w:r>
          </w:p>
          <w:p w:rsidR="00983ABF" w:rsidRPr="00D53866" w:rsidRDefault="00983ABF" w:rsidP="00EB757B">
            <w:pPr>
              <w:rPr>
                <w:rFonts w:ascii="Arial" w:hAnsi="Arial" w:cs="Arial"/>
                <w:sz w:val="22"/>
                <w:szCs w:val="22"/>
              </w:rPr>
            </w:pPr>
            <w:r w:rsidRPr="00D53866">
              <w:rPr>
                <w:rFonts w:ascii="Arial" w:hAnsi="Arial" w:cs="Arial"/>
                <w:sz w:val="22"/>
                <w:szCs w:val="22"/>
              </w:rPr>
              <w:t>Profa. Carmen Profa. Fernanda</w:t>
            </w:r>
          </w:p>
        </w:tc>
      </w:tr>
      <w:tr w:rsidR="00983ABF" w:rsidRPr="00D53866" w:rsidTr="00C22D4D">
        <w:trPr>
          <w:trHeight w:val="935"/>
        </w:trPr>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30/11</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Preparo de seminários</w:t>
            </w:r>
          </w:p>
        </w:tc>
        <w:tc>
          <w:tcPr>
            <w:tcW w:w="1770"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Profa. Andrea</w:t>
            </w:r>
          </w:p>
          <w:p w:rsidR="00983ABF" w:rsidRPr="00D53866" w:rsidRDefault="00983ABF" w:rsidP="00EB757B">
            <w:pPr>
              <w:rPr>
                <w:rFonts w:ascii="Arial" w:hAnsi="Arial" w:cs="Arial"/>
                <w:sz w:val="22"/>
                <w:szCs w:val="22"/>
              </w:rPr>
            </w:pPr>
            <w:r w:rsidRPr="00D53866">
              <w:rPr>
                <w:rFonts w:ascii="Arial" w:hAnsi="Arial" w:cs="Arial"/>
                <w:sz w:val="22"/>
                <w:szCs w:val="22"/>
              </w:rPr>
              <w:t>Profa. Carmen Profa. Fernanda</w:t>
            </w:r>
          </w:p>
        </w:tc>
      </w:tr>
      <w:tr w:rsidR="00983ABF" w:rsidRPr="00D53866" w:rsidTr="00C22D4D">
        <w:tc>
          <w:tcPr>
            <w:tcW w:w="1314"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7/12</w:t>
            </w:r>
          </w:p>
        </w:tc>
        <w:tc>
          <w:tcPr>
            <w:tcW w:w="1418" w:type="dxa"/>
            <w:shd w:val="clear" w:color="auto" w:fill="auto"/>
          </w:tcPr>
          <w:p w:rsidR="00983ABF" w:rsidRPr="00D53866" w:rsidRDefault="00983ABF" w:rsidP="00C22D4D">
            <w:pPr>
              <w:jc w:val="center"/>
              <w:rPr>
                <w:rFonts w:ascii="Arial" w:hAnsi="Arial" w:cs="Arial"/>
                <w:sz w:val="22"/>
                <w:szCs w:val="22"/>
              </w:rPr>
            </w:pPr>
            <w:r w:rsidRPr="00D53866">
              <w:rPr>
                <w:rFonts w:ascii="Arial" w:hAnsi="Arial" w:cs="Arial"/>
                <w:sz w:val="22"/>
                <w:szCs w:val="22"/>
              </w:rPr>
              <w:t>8 – 12h</w:t>
            </w:r>
          </w:p>
        </w:tc>
        <w:tc>
          <w:tcPr>
            <w:tcW w:w="4678"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Apresentação dos seminários</w:t>
            </w:r>
          </w:p>
          <w:p w:rsidR="00983ABF" w:rsidRPr="00D53866" w:rsidRDefault="00983ABF" w:rsidP="00EB757B">
            <w:pPr>
              <w:rPr>
                <w:rFonts w:ascii="Arial" w:hAnsi="Arial" w:cs="Arial"/>
                <w:sz w:val="22"/>
                <w:szCs w:val="22"/>
              </w:rPr>
            </w:pPr>
          </w:p>
          <w:p w:rsidR="00983ABF" w:rsidRPr="00D53866" w:rsidRDefault="00983ABF" w:rsidP="00EB757B">
            <w:pPr>
              <w:rPr>
                <w:rFonts w:ascii="Arial" w:hAnsi="Arial" w:cs="Arial"/>
                <w:sz w:val="22"/>
                <w:szCs w:val="22"/>
              </w:rPr>
            </w:pPr>
            <w:r w:rsidRPr="00D53866">
              <w:rPr>
                <w:rFonts w:ascii="Arial" w:hAnsi="Arial" w:cs="Arial"/>
                <w:sz w:val="22"/>
                <w:szCs w:val="22"/>
              </w:rPr>
              <w:t>Avaliação da disciplina</w:t>
            </w:r>
          </w:p>
        </w:tc>
        <w:tc>
          <w:tcPr>
            <w:tcW w:w="1770" w:type="dxa"/>
            <w:shd w:val="clear" w:color="auto" w:fill="auto"/>
          </w:tcPr>
          <w:p w:rsidR="00983ABF" w:rsidRPr="00D53866" w:rsidRDefault="00983ABF" w:rsidP="00EB757B">
            <w:pPr>
              <w:rPr>
                <w:rFonts w:ascii="Arial" w:hAnsi="Arial" w:cs="Arial"/>
                <w:sz w:val="22"/>
                <w:szCs w:val="22"/>
              </w:rPr>
            </w:pPr>
            <w:r w:rsidRPr="00D53866">
              <w:rPr>
                <w:rFonts w:ascii="Arial" w:hAnsi="Arial" w:cs="Arial"/>
                <w:sz w:val="22"/>
                <w:szCs w:val="22"/>
              </w:rPr>
              <w:t>Profa. Andrea</w:t>
            </w:r>
          </w:p>
          <w:p w:rsidR="00983ABF" w:rsidRPr="00D53866" w:rsidRDefault="00983ABF" w:rsidP="00EB757B">
            <w:pPr>
              <w:rPr>
                <w:rFonts w:ascii="Arial" w:hAnsi="Arial" w:cs="Arial"/>
                <w:sz w:val="22"/>
                <w:szCs w:val="22"/>
              </w:rPr>
            </w:pPr>
            <w:r w:rsidRPr="00D53866">
              <w:rPr>
                <w:rFonts w:ascii="Arial" w:hAnsi="Arial" w:cs="Arial"/>
                <w:sz w:val="22"/>
                <w:szCs w:val="22"/>
              </w:rPr>
              <w:t>Profa. Carmen Profa. Fernanda</w:t>
            </w:r>
          </w:p>
        </w:tc>
      </w:tr>
    </w:tbl>
    <w:p w:rsidR="00B10F32" w:rsidRPr="00D53866" w:rsidRDefault="00B10F32" w:rsidP="00B10F32">
      <w:pPr>
        <w:rPr>
          <w:rFonts w:ascii="Arial" w:hAnsi="Arial" w:cs="Arial"/>
          <w:sz w:val="22"/>
          <w:szCs w:val="22"/>
        </w:rPr>
      </w:pPr>
    </w:p>
    <w:p w:rsidR="007C58A1" w:rsidRPr="00D53866" w:rsidRDefault="00312A3A">
      <w:pPr>
        <w:rPr>
          <w:rFonts w:ascii="Arial" w:hAnsi="Arial" w:cs="Arial"/>
          <w:sz w:val="22"/>
          <w:szCs w:val="22"/>
        </w:rPr>
      </w:pPr>
    </w:p>
    <w:sectPr w:rsidR="007C58A1" w:rsidRPr="00D53866" w:rsidSect="00F8216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3A" w:rsidRDefault="00312A3A">
      <w:r>
        <w:separator/>
      </w:r>
    </w:p>
  </w:endnote>
  <w:endnote w:type="continuationSeparator" w:id="0">
    <w:p w:rsidR="00312A3A" w:rsidRDefault="003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 BT">
    <w:altName w:val="Charter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3A" w:rsidRDefault="00312A3A">
      <w:r>
        <w:separator/>
      </w:r>
    </w:p>
  </w:footnote>
  <w:footnote w:type="continuationSeparator" w:id="0">
    <w:p w:rsidR="00312A3A" w:rsidRDefault="0031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41" w:rsidRDefault="00F37125">
    <w:pPr>
      <w:pStyle w:val="Cabealho"/>
    </w:pPr>
    <w:r>
      <w:rPr>
        <w:noProof/>
      </w:rPr>
      <w:drawing>
        <wp:inline distT="0" distB="0" distL="0" distR="0" wp14:anchorId="4022FF5D" wp14:editId="19AB723F">
          <wp:extent cx="5400040" cy="1037635"/>
          <wp:effectExtent l="0" t="0" r="0" b="0"/>
          <wp:docPr id="3" name="Imagem 3" descr="Papel de cartaz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apel de cartaz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37635"/>
                  </a:xfrm>
                  <a:prstGeom prst="rect">
                    <a:avLst/>
                  </a:prstGeom>
                  <a:noFill/>
                  <a:ln>
                    <a:noFill/>
                  </a:ln>
                </pic:spPr>
              </pic:pic>
            </a:graphicData>
          </a:graphic>
        </wp:inline>
      </w:drawing>
    </w:r>
  </w:p>
  <w:p w:rsidR="00B31541" w:rsidRDefault="00312A3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32"/>
    <w:rsid w:val="0003505F"/>
    <w:rsid w:val="0004448E"/>
    <w:rsid w:val="00312A3A"/>
    <w:rsid w:val="00434526"/>
    <w:rsid w:val="004A119C"/>
    <w:rsid w:val="0054129A"/>
    <w:rsid w:val="0054456E"/>
    <w:rsid w:val="006A2318"/>
    <w:rsid w:val="00826CC1"/>
    <w:rsid w:val="008C6823"/>
    <w:rsid w:val="008D379A"/>
    <w:rsid w:val="00926489"/>
    <w:rsid w:val="00983ABF"/>
    <w:rsid w:val="00A208A4"/>
    <w:rsid w:val="00AF721B"/>
    <w:rsid w:val="00B10F32"/>
    <w:rsid w:val="00B15F4E"/>
    <w:rsid w:val="00B83E32"/>
    <w:rsid w:val="00BA10DF"/>
    <w:rsid w:val="00BE3C4D"/>
    <w:rsid w:val="00CB0F2B"/>
    <w:rsid w:val="00CF2F79"/>
    <w:rsid w:val="00D53866"/>
    <w:rsid w:val="00E72193"/>
    <w:rsid w:val="00EB757B"/>
    <w:rsid w:val="00F12C3D"/>
    <w:rsid w:val="00F37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3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10F32"/>
    <w:pPr>
      <w:keepNext/>
      <w:outlineLvl w:val="0"/>
    </w:pPr>
    <w:rPr>
      <w:rFonts w:ascii="Arial" w:hAnsi="Arial"/>
      <w:sz w:val="28"/>
      <w:szCs w:val="20"/>
    </w:rPr>
  </w:style>
  <w:style w:type="paragraph" w:styleId="Ttulo3">
    <w:name w:val="heading 3"/>
    <w:basedOn w:val="Normal"/>
    <w:next w:val="Normal"/>
    <w:link w:val="Ttulo3Char"/>
    <w:qFormat/>
    <w:rsid w:val="00B10F32"/>
    <w:pPr>
      <w:keepNext/>
      <w:jc w:val="both"/>
      <w:outlineLvl w:val="2"/>
    </w:pPr>
    <w:rPr>
      <w:rFonts w:ascii="Arial" w:hAnsi="Arial"/>
      <w:szCs w:val="20"/>
    </w:rPr>
  </w:style>
  <w:style w:type="paragraph" w:styleId="Ttulo5">
    <w:name w:val="heading 5"/>
    <w:basedOn w:val="Normal"/>
    <w:next w:val="Normal"/>
    <w:link w:val="Ttulo5Char"/>
    <w:qFormat/>
    <w:rsid w:val="00B10F32"/>
    <w:pPr>
      <w:keepNext/>
      <w:jc w:val="center"/>
      <w:outlineLvl w:val="4"/>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0F32"/>
    <w:rPr>
      <w:rFonts w:ascii="Arial" w:eastAsia="Times New Roman" w:hAnsi="Arial" w:cs="Times New Roman"/>
      <w:sz w:val="28"/>
      <w:szCs w:val="20"/>
      <w:lang w:eastAsia="pt-BR"/>
    </w:rPr>
  </w:style>
  <w:style w:type="character" w:customStyle="1" w:styleId="Ttulo3Char">
    <w:name w:val="Título 3 Char"/>
    <w:basedOn w:val="Fontepargpadro"/>
    <w:link w:val="Ttulo3"/>
    <w:rsid w:val="00B10F32"/>
    <w:rPr>
      <w:rFonts w:ascii="Arial" w:eastAsia="Times New Roman" w:hAnsi="Arial" w:cs="Times New Roman"/>
      <w:sz w:val="24"/>
      <w:szCs w:val="20"/>
      <w:lang w:eastAsia="pt-BR"/>
    </w:rPr>
  </w:style>
  <w:style w:type="character" w:customStyle="1" w:styleId="Ttulo5Char">
    <w:name w:val="Título 5 Char"/>
    <w:basedOn w:val="Fontepargpadro"/>
    <w:link w:val="Ttulo5"/>
    <w:rsid w:val="00B10F32"/>
    <w:rPr>
      <w:rFonts w:ascii="Arial" w:eastAsia="Times New Roman" w:hAnsi="Arial" w:cs="Times New Roman"/>
      <w:sz w:val="24"/>
      <w:szCs w:val="20"/>
      <w:lang w:eastAsia="pt-BR"/>
    </w:rPr>
  </w:style>
  <w:style w:type="paragraph" w:styleId="Corpodetexto">
    <w:name w:val="Body Text"/>
    <w:basedOn w:val="Normal"/>
    <w:link w:val="CorpodetextoChar"/>
    <w:rsid w:val="00B10F32"/>
    <w:pPr>
      <w:jc w:val="both"/>
    </w:pPr>
    <w:rPr>
      <w:rFonts w:ascii="Arial" w:hAnsi="Arial"/>
      <w:szCs w:val="20"/>
    </w:rPr>
  </w:style>
  <w:style w:type="character" w:customStyle="1" w:styleId="CorpodetextoChar">
    <w:name w:val="Corpo de texto Char"/>
    <w:basedOn w:val="Fontepargpadro"/>
    <w:link w:val="Corpodetexto"/>
    <w:rsid w:val="00B10F32"/>
    <w:rPr>
      <w:rFonts w:ascii="Arial" w:eastAsia="Times New Roman" w:hAnsi="Arial" w:cs="Times New Roman"/>
      <w:sz w:val="24"/>
      <w:szCs w:val="20"/>
      <w:lang w:eastAsia="pt-BR"/>
    </w:rPr>
  </w:style>
  <w:style w:type="paragraph" w:styleId="Corpodetexto3">
    <w:name w:val="Body Text 3"/>
    <w:basedOn w:val="Normal"/>
    <w:link w:val="Corpodetexto3Char"/>
    <w:rsid w:val="00B10F32"/>
    <w:pPr>
      <w:spacing w:line="240" w:lineRule="atLeast"/>
      <w:jc w:val="both"/>
    </w:pPr>
    <w:rPr>
      <w:rFonts w:ascii="Arial" w:hAnsi="Arial"/>
      <w:sz w:val="20"/>
      <w:szCs w:val="20"/>
    </w:rPr>
  </w:style>
  <w:style w:type="character" w:customStyle="1" w:styleId="Corpodetexto3Char">
    <w:name w:val="Corpo de texto 3 Char"/>
    <w:basedOn w:val="Fontepargpadro"/>
    <w:link w:val="Corpodetexto3"/>
    <w:rsid w:val="00B10F32"/>
    <w:rPr>
      <w:rFonts w:ascii="Arial" w:eastAsia="Times New Roman" w:hAnsi="Arial" w:cs="Times New Roman"/>
      <w:sz w:val="20"/>
      <w:szCs w:val="20"/>
      <w:lang w:eastAsia="pt-BR"/>
    </w:rPr>
  </w:style>
  <w:style w:type="character" w:styleId="Hyperlink">
    <w:name w:val="Hyperlink"/>
    <w:rsid w:val="00B10F32"/>
    <w:rPr>
      <w:color w:val="0000FF"/>
      <w:u w:val="single"/>
    </w:rPr>
  </w:style>
  <w:style w:type="character" w:styleId="CitaoHTML">
    <w:name w:val="HTML Cite"/>
    <w:basedOn w:val="Fontepargpadro"/>
    <w:uiPriority w:val="99"/>
    <w:semiHidden/>
    <w:unhideWhenUsed/>
    <w:rsid w:val="00B10F32"/>
    <w:rPr>
      <w:i/>
      <w:iCs/>
    </w:rPr>
  </w:style>
  <w:style w:type="character" w:customStyle="1" w:styleId="apple-converted-space">
    <w:name w:val="apple-converted-space"/>
    <w:basedOn w:val="Fontepargpadro"/>
    <w:uiPriority w:val="99"/>
    <w:rsid w:val="00B10F32"/>
    <w:rPr>
      <w:rFonts w:cs="Times New Roman"/>
    </w:rPr>
  </w:style>
  <w:style w:type="character" w:styleId="nfase">
    <w:name w:val="Emphasis"/>
    <w:basedOn w:val="Fontepargpadro"/>
    <w:uiPriority w:val="99"/>
    <w:qFormat/>
    <w:rsid w:val="00B10F32"/>
    <w:rPr>
      <w:rFonts w:cs="Times New Roman"/>
      <w:i/>
    </w:rPr>
  </w:style>
  <w:style w:type="character" w:customStyle="1" w:styleId="A0">
    <w:name w:val="A0"/>
    <w:uiPriority w:val="99"/>
    <w:rsid w:val="00B10F32"/>
    <w:rPr>
      <w:rFonts w:cs="Charter BT"/>
      <w:color w:val="000000"/>
      <w:sz w:val="20"/>
      <w:szCs w:val="20"/>
    </w:rPr>
  </w:style>
  <w:style w:type="character" w:customStyle="1" w:styleId="object">
    <w:name w:val="object"/>
    <w:basedOn w:val="Fontepargpadro"/>
    <w:rsid w:val="00B10F32"/>
  </w:style>
  <w:style w:type="paragraph" w:styleId="Cabealho">
    <w:name w:val="header"/>
    <w:basedOn w:val="Normal"/>
    <w:link w:val="CabealhoChar"/>
    <w:uiPriority w:val="99"/>
    <w:unhideWhenUsed/>
    <w:rsid w:val="00B10F32"/>
    <w:pPr>
      <w:tabs>
        <w:tab w:val="center" w:pos="4252"/>
        <w:tab w:val="right" w:pos="8504"/>
      </w:tabs>
    </w:pPr>
  </w:style>
  <w:style w:type="character" w:customStyle="1" w:styleId="CabealhoChar">
    <w:name w:val="Cabeçalho Char"/>
    <w:basedOn w:val="Fontepargpadro"/>
    <w:link w:val="Cabealho"/>
    <w:uiPriority w:val="99"/>
    <w:rsid w:val="00B10F3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10F32"/>
    <w:rPr>
      <w:rFonts w:ascii="Tahoma" w:hAnsi="Tahoma" w:cs="Tahoma"/>
      <w:sz w:val="16"/>
      <w:szCs w:val="16"/>
    </w:rPr>
  </w:style>
  <w:style w:type="character" w:customStyle="1" w:styleId="TextodebaloChar">
    <w:name w:val="Texto de balão Char"/>
    <w:basedOn w:val="Fontepargpadro"/>
    <w:link w:val="Textodebalo"/>
    <w:uiPriority w:val="99"/>
    <w:semiHidden/>
    <w:rsid w:val="00B10F3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3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10F32"/>
    <w:pPr>
      <w:keepNext/>
      <w:outlineLvl w:val="0"/>
    </w:pPr>
    <w:rPr>
      <w:rFonts w:ascii="Arial" w:hAnsi="Arial"/>
      <w:sz w:val="28"/>
      <w:szCs w:val="20"/>
    </w:rPr>
  </w:style>
  <w:style w:type="paragraph" w:styleId="Ttulo3">
    <w:name w:val="heading 3"/>
    <w:basedOn w:val="Normal"/>
    <w:next w:val="Normal"/>
    <w:link w:val="Ttulo3Char"/>
    <w:qFormat/>
    <w:rsid w:val="00B10F32"/>
    <w:pPr>
      <w:keepNext/>
      <w:jc w:val="both"/>
      <w:outlineLvl w:val="2"/>
    </w:pPr>
    <w:rPr>
      <w:rFonts w:ascii="Arial" w:hAnsi="Arial"/>
      <w:szCs w:val="20"/>
    </w:rPr>
  </w:style>
  <w:style w:type="paragraph" w:styleId="Ttulo5">
    <w:name w:val="heading 5"/>
    <w:basedOn w:val="Normal"/>
    <w:next w:val="Normal"/>
    <w:link w:val="Ttulo5Char"/>
    <w:qFormat/>
    <w:rsid w:val="00B10F32"/>
    <w:pPr>
      <w:keepNext/>
      <w:jc w:val="center"/>
      <w:outlineLvl w:val="4"/>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0F32"/>
    <w:rPr>
      <w:rFonts w:ascii="Arial" w:eastAsia="Times New Roman" w:hAnsi="Arial" w:cs="Times New Roman"/>
      <w:sz w:val="28"/>
      <w:szCs w:val="20"/>
      <w:lang w:eastAsia="pt-BR"/>
    </w:rPr>
  </w:style>
  <w:style w:type="character" w:customStyle="1" w:styleId="Ttulo3Char">
    <w:name w:val="Título 3 Char"/>
    <w:basedOn w:val="Fontepargpadro"/>
    <w:link w:val="Ttulo3"/>
    <w:rsid w:val="00B10F32"/>
    <w:rPr>
      <w:rFonts w:ascii="Arial" w:eastAsia="Times New Roman" w:hAnsi="Arial" w:cs="Times New Roman"/>
      <w:sz w:val="24"/>
      <w:szCs w:val="20"/>
      <w:lang w:eastAsia="pt-BR"/>
    </w:rPr>
  </w:style>
  <w:style w:type="character" w:customStyle="1" w:styleId="Ttulo5Char">
    <w:name w:val="Título 5 Char"/>
    <w:basedOn w:val="Fontepargpadro"/>
    <w:link w:val="Ttulo5"/>
    <w:rsid w:val="00B10F32"/>
    <w:rPr>
      <w:rFonts w:ascii="Arial" w:eastAsia="Times New Roman" w:hAnsi="Arial" w:cs="Times New Roman"/>
      <w:sz w:val="24"/>
      <w:szCs w:val="20"/>
      <w:lang w:eastAsia="pt-BR"/>
    </w:rPr>
  </w:style>
  <w:style w:type="paragraph" w:styleId="Corpodetexto">
    <w:name w:val="Body Text"/>
    <w:basedOn w:val="Normal"/>
    <w:link w:val="CorpodetextoChar"/>
    <w:rsid w:val="00B10F32"/>
    <w:pPr>
      <w:jc w:val="both"/>
    </w:pPr>
    <w:rPr>
      <w:rFonts w:ascii="Arial" w:hAnsi="Arial"/>
      <w:szCs w:val="20"/>
    </w:rPr>
  </w:style>
  <w:style w:type="character" w:customStyle="1" w:styleId="CorpodetextoChar">
    <w:name w:val="Corpo de texto Char"/>
    <w:basedOn w:val="Fontepargpadro"/>
    <w:link w:val="Corpodetexto"/>
    <w:rsid w:val="00B10F32"/>
    <w:rPr>
      <w:rFonts w:ascii="Arial" w:eastAsia="Times New Roman" w:hAnsi="Arial" w:cs="Times New Roman"/>
      <w:sz w:val="24"/>
      <w:szCs w:val="20"/>
      <w:lang w:eastAsia="pt-BR"/>
    </w:rPr>
  </w:style>
  <w:style w:type="paragraph" w:styleId="Corpodetexto3">
    <w:name w:val="Body Text 3"/>
    <w:basedOn w:val="Normal"/>
    <w:link w:val="Corpodetexto3Char"/>
    <w:rsid w:val="00B10F32"/>
    <w:pPr>
      <w:spacing w:line="240" w:lineRule="atLeast"/>
      <w:jc w:val="both"/>
    </w:pPr>
    <w:rPr>
      <w:rFonts w:ascii="Arial" w:hAnsi="Arial"/>
      <w:sz w:val="20"/>
      <w:szCs w:val="20"/>
    </w:rPr>
  </w:style>
  <w:style w:type="character" w:customStyle="1" w:styleId="Corpodetexto3Char">
    <w:name w:val="Corpo de texto 3 Char"/>
    <w:basedOn w:val="Fontepargpadro"/>
    <w:link w:val="Corpodetexto3"/>
    <w:rsid w:val="00B10F32"/>
    <w:rPr>
      <w:rFonts w:ascii="Arial" w:eastAsia="Times New Roman" w:hAnsi="Arial" w:cs="Times New Roman"/>
      <w:sz w:val="20"/>
      <w:szCs w:val="20"/>
      <w:lang w:eastAsia="pt-BR"/>
    </w:rPr>
  </w:style>
  <w:style w:type="character" w:styleId="Hyperlink">
    <w:name w:val="Hyperlink"/>
    <w:rsid w:val="00B10F32"/>
    <w:rPr>
      <w:color w:val="0000FF"/>
      <w:u w:val="single"/>
    </w:rPr>
  </w:style>
  <w:style w:type="character" w:styleId="CitaoHTML">
    <w:name w:val="HTML Cite"/>
    <w:basedOn w:val="Fontepargpadro"/>
    <w:uiPriority w:val="99"/>
    <w:semiHidden/>
    <w:unhideWhenUsed/>
    <w:rsid w:val="00B10F32"/>
    <w:rPr>
      <w:i/>
      <w:iCs/>
    </w:rPr>
  </w:style>
  <w:style w:type="character" w:customStyle="1" w:styleId="apple-converted-space">
    <w:name w:val="apple-converted-space"/>
    <w:basedOn w:val="Fontepargpadro"/>
    <w:uiPriority w:val="99"/>
    <w:rsid w:val="00B10F32"/>
    <w:rPr>
      <w:rFonts w:cs="Times New Roman"/>
    </w:rPr>
  </w:style>
  <w:style w:type="character" w:styleId="nfase">
    <w:name w:val="Emphasis"/>
    <w:basedOn w:val="Fontepargpadro"/>
    <w:uiPriority w:val="99"/>
    <w:qFormat/>
    <w:rsid w:val="00B10F32"/>
    <w:rPr>
      <w:rFonts w:cs="Times New Roman"/>
      <w:i/>
    </w:rPr>
  </w:style>
  <w:style w:type="character" w:customStyle="1" w:styleId="A0">
    <w:name w:val="A0"/>
    <w:uiPriority w:val="99"/>
    <w:rsid w:val="00B10F32"/>
    <w:rPr>
      <w:rFonts w:cs="Charter BT"/>
      <w:color w:val="000000"/>
      <w:sz w:val="20"/>
      <w:szCs w:val="20"/>
    </w:rPr>
  </w:style>
  <w:style w:type="character" w:customStyle="1" w:styleId="object">
    <w:name w:val="object"/>
    <w:basedOn w:val="Fontepargpadro"/>
    <w:rsid w:val="00B10F32"/>
  </w:style>
  <w:style w:type="paragraph" w:styleId="Cabealho">
    <w:name w:val="header"/>
    <w:basedOn w:val="Normal"/>
    <w:link w:val="CabealhoChar"/>
    <w:uiPriority w:val="99"/>
    <w:unhideWhenUsed/>
    <w:rsid w:val="00B10F32"/>
    <w:pPr>
      <w:tabs>
        <w:tab w:val="center" w:pos="4252"/>
        <w:tab w:val="right" w:pos="8504"/>
      </w:tabs>
    </w:pPr>
  </w:style>
  <w:style w:type="character" w:customStyle="1" w:styleId="CabealhoChar">
    <w:name w:val="Cabeçalho Char"/>
    <w:basedOn w:val="Fontepargpadro"/>
    <w:link w:val="Cabealho"/>
    <w:uiPriority w:val="99"/>
    <w:rsid w:val="00B10F3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10F32"/>
    <w:rPr>
      <w:rFonts w:ascii="Tahoma" w:hAnsi="Tahoma" w:cs="Tahoma"/>
      <w:sz w:val="16"/>
      <w:szCs w:val="16"/>
    </w:rPr>
  </w:style>
  <w:style w:type="character" w:customStyle="1" w:styleId="TextodebaloChar">
    <w:name w:val="Texto de balão Char"/>
    <w:basedOn w:val="Fontepargpadro"/>
    <w:link w:val="Textodebalo"/>
    <w:uiPriority w:val="99"/>
    <w:semiHidden/>
    <w:rsid w:val="00B10F3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sp/v40nspe/30625.pdf" TargetMode="External"/><Relationship Id="rId3" Type="http://schemas.openxmlformats.org/officeDocument/2006/relationships/settings" Target="settings.xml"/><Relationship Id="rId7" Type="http://schemas.openxmlformats.org/officeDocument/2006/relationships/hyperlink" Target="http://www.scielo.br/pdf/csp/v8n2/v8n2a03.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r.ufrgs.br/RevistaGauchadeEnfermagem/article/view/46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Ludmilla Rossi Rocha</dc:creator>
  <cp:lastModifiedBy>Fernanda Ludmilla Rossi Rocha</cp:lastModifiedBy>
  <cp:revision>2</cp:revision>
  <dcterms:created xsi:type="dcterms:W3CDTF">2017-09-18T13:15:00Z</dcterms:created>
  <dcterms:modified xsi:type="dcterms:W3CDTF">2017-09-18T13:15:00Z</dcterms:modified>
</cp:coreProperties>
</file>