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1B" w:rsidRDefault="0024681B"/>
    <w:p w:rsidR="00160F26" w:rsidRDefault="00160F26">
      <w:r>
        <w:t>REC3413 – Análise de Documentos Históricos Brasileiros</w:t>
      </w:r>
    </w:p>
    <w:p w:rsidR="008D2D65" w:rsidRDefault="00160F26">
      <w:r>
        <w:t>CRONOGRAMA DOS DEBATES SOBRES OS TEXTOS ESCOLHIDOS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8D2D65" w:rsidTr="008D2D65">
        <w:tc>
          <w:tcPr>
            <w:tcW w:w="1555" w:type="dxa"/>
          </w:tcPr>
          <w:p w:rsidR="008D2D65" w:rsidRDefault="008D2D65">
            <w:r>
              <w:t>Data</w:t>
            </w:r>
          </w:p>
        </w:tc>
        <w:tc>
          <w:tcPr>
            <w:tcW w:w="3402" w:type="dxa"/>
          </w:tcPr>
          <w:p w:rsidR="008D2D65" w:rsidRDefault="008D2D65">
            <w:r>
              <w:t>Alunos(as)</w:t>
            </w:r>
          </w:p>
        </w:tc>
        <w:tc>
          <w:tcPr>
            <w:tcW w:w="3537" w:type="dxa"/>
          </w:tcPr>
          <w:p w:rsidR="008D2D65" w:rsidRDefault="008D2D65">
            <w:r>
              <w:t>Textos</w:t>
            </w:r>
          </w:p>
        </w:tc>
      </w:tr>
      <w:tr w:rsidR="008D2D65" w:rsidTr="008D2D65">
        <w:tc>
          <w:tcPr>
            <w:tcW w:w="1555" w:type="dxa"/>
          </w:tcPr>
          <w:p w:rsidR="008D2D65" w:rsidRDefault="008D2D65">
            <w:r>
              <w:t>16/08/20</w:t>
            </w:r>
            <w:r w:rsidR="00160F26">
              <w:t>17</w:t>
            </w:r>
          </w:p>
        </w:tc>
        <w:tc>
          <w:tcPr>
            <w:tcW w:w="3402" w:type="dxa"/>
          </w:tcPr>
          <w:p w:rsidR="008D2D65" w:rsidRDefault="008D2D65">
            <w:r>
              <w:t>Rafael de Castro B. do Amaral</w:t>
            </w:r>
          </w:p>
          <w:p w:rsidR="008D2D65" w:rsidRDefault="008D2D65">
            <w:r>
              <w:t>Andrei Roberto de Araújo</w:t>
            </w:r>
          </w:p>
        </w:tc>
        <w:tc>
          <w:tcPr>
            <w:tcW w:w="3537" w:type="dxa"/>
          </w:tcPr>
          <w:p w:rsidR="008D2D65" w:rsidRDefault="008D2D65">
            <w:r>
              <w:t xml:space="preserve">Fontes impressas – História dos, </w:t>
            </w:r>
            <w:proofErr w:type="spellStart"/>
            <w:r>
              <w:t>nos</w:t>
            </w:r>
            <w:proofErr w:type="spellEnd"/>
            <w:r>
              <w:t xml:space="preserve"> e por meio dos periódicos. P.111-153</w:t>
            </w:r>
          </w:p>
        </w:tc>
      </w:tr>
      <w:tr w:rsidR="008D2D65" w:rsidTr="008D2D65">
        <w:tc>
          <w:tcPr>
            <w:tcW w:w="1555" w:type="dxa"/>
          </w:tcPr>
          <w:p w:rsidR="008D2D65" w:rsidRDefault="00160F26">
            <w:r>
              <w:t>23/08/2017</w:t>
            </w:r>
          </w:p>
        </w:tc>
        <w:tc>
          <w:tcPr>
            <w:tcW w:w="3402" w:type="dxa"/>
          </w:tcPr>
          <w:p w:rsidR="008D2D65" w:rsidRDefault="008D2D65">
            <w:r>
              <w:t xml:space="preserve">Gustavo Ferreira </w:t>
            </w:r>
            <w:proofErr w:type="spellStart"/>
            <w:r>
              <w:t>Chellegatti</w:t>
            </w:r>
            <w:proofErr w:type="spellEnd"/>
          </w:p>
          <w:p w:rsidR="008D2D65" w:rsidRDefault="008D2D65">
            <w:r>
              <w:t>Natália da Silva Elias</w:t>
            </w:r>
          </w:p>
        </w:tc>
        <w:tc>
          <w:tcPr>
            <w:tcW w:w="3537" w:type="dxa"/>
          </w:tcPr>
          <w:p w:rsidR="008D2D65" w:rsidRDefault="008D2D65">
            <w:r>
              <w:t>Literatura – a fonte fecunda. P.61-91</w:t>
            </w:r>
          </w:p>
        </w:tc>
      </w:tr>
      <w:tr w:rsidR="008D2D65" w:rsidTr="008D2D65">
        <w:tc>
          <w:tcPr>
            <w:tcW w:w="1555" w:type="dxa"/>
          </w:tcPr>
          <w:p w:rsidR="008D2D65" w:rsidRDefault="00160F26">
            <w:r>
              <w:t>30/08/2017</w:t>
            </w:r>
          </w:p>
        </w:tc>
        <w:tc>
          <w:tcPr>
            <w:tcW w:w="3402" w:type="dxa"/>
          </w:tcPr>
          <w:p w:rsidR="008D2D65" w:rsidRDefault="008D2D65">
            <w:r>
              <w:t>Não haverá aula. O professor vai participar de Congresso da ABPHE</w:t>
            </w:r>
          </w:p>
        </w:tc>
        <w:tc>
          <w:tcPr>
            <w:tcW w:w="3537" w:type="dxa"/>
          </w:tcPr>
          <w:p w:rsidR="008D2D65" w:rsidRDefault="008D2D65"/>
        </w:tc>
      </w:tr>
      <w:tr w:rsidR="008D2D65" w:rsidTr="008D2D65">
        <w:tc>
          <w:tcPr>
            <w:tcW w:w="1555" w:type="dxa"/>
          </w:tcPr>
          <w:p w:rsidR="008D2D65" w:rsidRDefault="008D2D65">
            <w:r>
              <w:t>06/09</w:t>
            </w:r>
            <w:r w:rsidR="00160F26">
              <w:t>/2017</w:t>
            </w:r>
          </w:p>
        </w:tc>
        <w:tc>
          <w:tcPr>
            <w:tcW w:w="3402" w:type="dxa"/>
          </w:tcPr>
          <w:p w:rsidR="008D2D65" w:rsidRDefault="008D2D65">
            <w:r>
              <w:t>Não haverá aula. Semana da Pátria</w:t>
            </w:r>
          </w:p>
        </w:tc>
        <w:tc>
          <w:tcPr>
            <w:tcW w:w="3537" w:type="dxa"/>
          </w:tcPr>
          <w:p w:rsidR="008D2D65" w:rsidRDefault="008D2D65"/>
        </w:tc>
      </w:tr>
      <w:tr w:rsidR="00160F26" w:rsidTr="008D2D65">
        <w:tc>
          <w:tcPr>
            <w:tcW w:w="1555" w:type="dxa"/>
          </w:tcPr>
          <w:p w:rsidR="00160F26" w:rsidRDefault="00160F26">
            <w:r>
              <w:t>13/09/2017</w:t>
            </w:r>
          </w:p>
        </w:tc>
        <w:tc>
          <w:tcPr>
            <w:tcW w:w="3402" w:type="dxa"/>
          </w:tcPr>
          <w:p w:rsidR="00160F26" w:rsidRDefault="00160F26">
            <w:r>
              <w:t>Bruno Rufino Santos</w:t>
            </w:r>
          </w:p>
          <w:p w:rsidR="00160F26" w:rsidRDefault="00160F26">
            <w:r>
              <w:t>Rodrigo Alessandro A. Andrade</w:t>
            </w:r>
          </w:p>
        </w:tc>
        <w:tc>
          <w:tcPr>
            <w:tcW w:w="3537" w:type="dxa"/>
          </w:tcPr>
          <w:p w:rsidR="00160F26" w:rsidRDefault="00160F26">
            <w:r>
              <w:t>Fontes Documentais – uso e mau uso dos arquivos – p.23-79</w:t>
            </w:r>
          </w:p>
        </w:tc>
      </w:tr>
      <w:tr w:rsidR="008D2D65" w:rsidTr="008D2D65">
        <w:tc>
          <w:tcPr>
            <w:tcW w:w="1555" w:type="dxa"/>
          </w:tcPr>
          <w:p w:rsidR="008D2D65" w:rsidRDefault="00160F26">
            <w:r>
              <w:t>20/09/2017</w:t>
            </w:r>
          </w:p>
        </w:tc>
        <w:tc>
          <w:tcPr>
            <w:tcW w:w="3402" w:type="dxa"/>
          </w:tcPr>
          <w:p w:rsidR="008D2D65" w:rsidRDefault="008D2D65">
            <w:r>
              <w:t>Bruna Rodrigues Feitosa</w:t>
            </w:r>
          </w:p>
          <w:p w:rsidR="008D2D65" w:rsidRDefault="008D2D65">
            <w:r>
              <w:t xml:space="preserve">Rosangela Ap. </w:t>
            </w:r>
            <w:proofErr w:type="spellStart"/>
            <w:r>
              <w:t>Schiavinoto</w:t>
            </w:r>
            <w:proofErr w:type="spellEnd"/>
          </w:p>
        </w:tc>
        <w:tc>
          <w:tcPr>
            <w:tcW w:w="3537" w:type="dxa"/>
          </w:tcPr>
          <w:p w:rsidR="008D2D65" w:rsidRDefault="00160F26">
            <w:r>
              <w:t>Fotografias – usos sociais e historiográficos. P.29-60.</w:t>
            </w:r>
          </w:p>
        </w:tc>
      </w:tr>
      <w:tr w:rsidR="008D2D65" w:rsidTr="008D2D65">
        <w:tc>
          <w:tcPr>
            <w:tcW w:w="1555" w:type="dxa"/>
          </w:tcPr>
          <w:p w:rsidR="008D2D65" w:rsidRDefault="00160F26">
            <w:r>
              <w:t>27/09/2017</w:t>
            </w:r>
          </w:p>
        </w:tc>
        <w:tc>
          <w:tcPr>
            <w:tcW w:w="3402" w:type="dxa"/>
          </w:tcPr>
          <w:p w:rsidR="008D2D65" w:rsidRDefault="00160F26">
            <w:r>
              <w:t>Pedro Henrique M. Silva</w:t>
            </w:r>
          </w:p>
        </w:tc>
        <w:tc>
          <w:tcPr>
            <w:tcW w:w="3537" w:type="dxa"/>
          </w:tcPr>
          <w:p w:rsidR="008D2D65" w:rsidRDefault="00160F26">
            <w:r>
              <w:t>Fontes audiovisuais – A história depois do papel. P.235-289.</w:t>
            </w:r>
          </w:p>
        </w:tc>
      </w:tr>
    </w:tbl>
    <w:p w:rsidR="008D2D65" w:rsidRDefault="008D2D65"/>
    <w:p w:rsidR="00160F26" w:rsidRDefault="00160F26">
      <w:r>
        <w:t>Obs.: os alunos deverão ler todos os textos previstos.</w:t>
      </w:r>
      <w:bookmarkStart w:id="0" w:name="_GoBack"/>
      <w:bookmarkEnd w:id="0"/>
    </w:p>
    <w:sectPr w:rsidR="00160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65"/>
    <w:rsid w:val="00160F26"/>
    <w:rsid w:val="0024681B"/>
    <w:rsid w:val="008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97B1-1482-4833-8329-AE01BC2A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Lelio Luiz De Oliveira</dc:creator>
  <cp:keywords/>
  <dc:description/>
  <cp:lastModifiedBy>Lelio Luiz De Oliveira</cp:lastModifiedBy>
  <cp:revision>1</cp:revision>
  <dcterms:created xsi:type="dcterms:W3CDTF">2017-08-14T23:03:00Z</dcterms:created>
  <dcterms:modified xsi:type="dcterms:W3CDTF">2017-08-14T23:21:00Z</dcterms:modified>
</cp:coreProperties>
</file>