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58B2F" w14:textId="77777777" w:rsidR="00E659C9" w:rsidRDefault="00E659C9" w:rsidP="00E659C9">
      <w:pPr>
        <w:jc w:val="both"/>
      </w:pPr>
      <w:r>
        <w:t xml:space="preserve">APELAÇÃO CÍVEL Nº 1.592.873-9, DO FORO CENTRAL DA COMARCA DA REGIÃO METROPOLITANA DE LONDRINA ­ 6ª VARA CÍVEL. </w:t>
      </w:r>
    </w:p>
    <w:p w14:paraId="28497526" w14:textId="77777777" w:rsidR="00E659C9" w:rsidRDefault="00E659C9" w:rsidP="00E659C9">
      <w:pPr>
        <w:jc w:val="both"/>
      </w:pPr>
      <w:r>
        <w:t xml:space="preserve">APELANTES: GISLENE TROIAN GIL E OUTRO </w:t>
      </w:r>
    </w:p>
    <w:p w14:paraId="251FFC03" w14:textId="77777777" w:rsidR="00E659C9" w:rsidRDefault="00E659C9" w:rsidP="00E659C9">
      <w:pPr>
        <w:jc w:val="both"/>
      </w:pPr>
      <w:r>
        <w:t xml:space="preserve">APELADA : BULAFARMA MEDICAMENTOS LTDA. EPP. </w:t>
      </w:r>
    </w:p>
    <w:p w14:paraId="5713C453" w14:textId="77777777" w:rsidR="00E659C9" w:rsidRDefault="00E659C9" w:rsidP="00E659C9">
      <w:pPr>
        <w:jc w:val="both"/>
      </w:pPr>
      <w:r>
        <w:t xml:space="preserve">RELATORA : DESª. ROSANA AMARA GIRARDI FACHIN </w:t>
      </w:r>
    </w:p>
    <w:p w14:paraId="2C5F77B3" w14:textId="77777777" w:rsidR="00E659C9" w:rsidRDefault="00E659C9" w:rsidP="00E659C9">
      <w:pPr>
        <w:jc w:val="both"/>
      </w:pPr>
      <w:r>
        <w:t>EMENTA:</w:t>
      </w:r>
    </w:p>
    <w:p w14:paraId="657FD5CF" w14:textId="77777777" w:rsidR="00E659C9" w:rsidRDefault="00E659C9" w:rsidP="00E659C9">
      <w:pPr>
        <w:jc w:val="both"/>
      </w:pPr>
      <w:r>
        <w:t>APELAÇÃO CÍVEL ­ AÇÃO DE REGRESSO C/C INDENIZAÇÃO POR DANOS MORAIS ­ ARTIGO 899 DO CÓDIGO CIVIL ­ EXISTÊNCIA DE CLÁUSULA CONTRATUAL GERAL NA QUAL OS ANTIGOS SÓCIOS SE RESPONSABILIZAM PELAS DÍVIDAS ANTERIORES À SUCESSÃO SOCIETÁRIA ­ INAPLICABILIDADE QUANTO À DÍVIDA DISCUTIDA ­ CONTRATO CONEXO NO QUAL OS NOVOS SÓCIOS ASSUMEM O DÉBITO PERANTE O BANCO CREDOR ­ DISPOSIÇÃO ESPECÍFICA QUE PREVALECE SOBRE A GERAL ­ PARCELAMENTO DA DÍVIDA PELO AVALISTA ­ DIREITO À RESTITUIÇÃO APENAS DOS VALORES PAGOS QUANDO DO AJUIZAMENTO DA AÇÃO ­ DANO MORAL ­ IMPROCEDÊNCIA ­ TRANSTORNOS INERENTES À EXECUÇÃO DO CONTRATO DE AVAL ­ HONORÁRIOS RECURSAIS ­ CABIMENTO ­ REDISTRIBUIÇÃO DA SUCUMBÊNCIA. 1. A cláusula específica acerca da responsabilidade por dívidas anteriores ao trespasse com credor indicado prevalece sobre a geral que desobrigava os adquirentes do estabelecimento às obrigações pendentes anteriores à negociação. 2. O avalista apenas tem direito à ação de regresso no que se refere aos pagamentos que efetivamente realizou até o momento do ajuizamento da ação. 3. A mera cobrança judicial de valores que a parte garantiu mediante aval não é suficiente para gerar dano moral, pois é inerente à execução da garantia. 4. Os honorários recursais previstos no artigo 85, § 11, do novo Código de Processo Civil são devidos nos recursos interpostos contra sentença prolatada após a vigência do novo diploma legal. RECURSO CONHECIDO E PARCIALMENTE PROVIDO.</w:t>
      </w:r>
    </w:p>
    <w:p w14:paraId="743A407C" w14:textId="77777777" w:rsidR="00E659C9" w:rsidRDefault="00E659C9" w:rsidP="00E659C9">
      <w:pPr>
        <w:jc w:val="both"/>
      </w:pPr>
    </w:p>
    <w:p w14:paraId="79C8D087" w14:textId="77777777" w:rsidR="00E659C9" w:rsidRDefault="00E659C9" w:rsidP="00817BA8">
      <w:pPr>
        <w:ind w:firstLine="720"/>
        <w:jc w:val="both"/>
      </w:pPr>
      <w:r w:rsidRPr="00817BA8">
        <w:t xml:space="preserve">Vistos, relatados e discutidos estes autos de Apelação Cível nº 1.592.873-9, do Foro Central da Comarca da Região Metropolitana de Londrina, 6ª Vara Cível, em que são Apelantes Gislene </w:t>
      </w:r>
      <w:proofErr w:type="spellStart"/>
      <w:r w:rsidRPr="00817BA8">
        <w:t>Troian</w:t>
      </w:r>
      <w:proofErr w:type="spellEnd"/>
      <w:r w:rsidRPr="00817BA8">
        <w:t xml:space="preserve"> Gil e João Cláudio de Mendonça Gil e Apelada </w:t>
      </w:r>
      <w:proofErr w:type="spellStart"/>
      <w:r w:rsidRPr="00817BA8">
        <w:t>Bulafarma</w:t>
      </w:r>
      <w:proofErr w:type="spellEnd"/>
      <w:r w:rsidRPr="00817BA8">
        <w:t xml:space="preserve"> Medicamentos Ltda. EPP.</w:t>
      </w:r>
    </w:p>
    <w:p w14:paraId="27F4B212" w14:textId="77777777" w:rsidR="00E659C9" w:rsidRDefault="00E659C9" w:rsidP="00817BA8">
      <w:pPr>
        <w:ind w:firstLine="720"/>
        <w:jc w:val="both"/>
      </w:pPr>
      <w:r>
        <w:t xml:space="preserve">Trata-se de recurso de apelação interposto por Gislene </w:t>
      </w:r>
      <w:proofErr w:type="spellStart"/>
      <w:r>
        <w:t>Troian</w:t>
      </w:r>
      <w:proofErr w:type="spellEnd"/>
      <w:r>
        <w:t xml:space="preserve"> Gil e outro, Requerentes da Ação de Regresso nº 0026684-11.2014.8.16.0014 ajuizada em face de </w:t>
      </w:r>
      <w:proofErr w:type="spellStart"/>
      <w:r>
        <w:t>Bulafarma</w:t>
      </w:r>
      <w:proofErr w:type="spellEnd"/>
      <w:r>
        <w:t xml:space="preserve"> Medicamentos Ltda. EPP, na qual pedem a condenação ao pagamento de danos emergentes referentes às prestações pagas ao Banco- credor, obrigação de fazer consistente em assumir o restante da dívida e danos morais.</w:t>
      </w:r>
    </w:p>
    <w:p w14:paraId="71602D16" w14:textId="77777777" w:rsidR="00BE59F6" w:rsidRDefault="00E659C9" w:rsidP="00BE59F6">
      <w:pPr>
        <w:ind w:firstLine="720"/>
        <w:jc w:val="both"/>
      </w:pPr>
      <w:r>
        <w:t>O Juízo de origem proferiu sentença de improcedência dos pedidos, condenando os Requerentes ao pagamento de honorários no valor de R$ 1.000,00, observada a gratuidade da justiça anteriormente concedida.</w:t>
      </w:r>
      <w:r w:rsidR="00817BA8">
        <w:t xml:space="preserve"> </w:t>
      </w:r>
      <w:r>
        <w:t xml:space="preserve">Os </w:t>
      </w:r>
      <w:r w:rsidRPr="00B63439">
        <w:t>embargos de declaração opostos foram rejeitados.</w:t>
      </w:r>
    </w:p>
    <w:p w14:paraId="11AE88F3" w14:textId="77777777" w:rsidR="00E659C9" w:rsidRDefault="00E659C9" w:rsidP="00BE59F6">
      <w:pPr>
        <w:ind w:firstLine="720"/>
        <w:jc w:val="both"/>
      </w:pPr>
      <w:r>
        <w:t xml:space="preserve">Inconformados, os Recorrentes alegam, em síntese, que: </w:t>
      </w:r>
    </w:p>
    <w:p w14:paraId="6FC891BD" w14:textId="77777777" w:rsidR="00E659C9" w:rsidRDefault="00E659C9" w:rsidP="00E659C9">
      <w:pPr>
        <w:jc w:val="both"/>
      </w:pPr>
      <w:r>
        <w:t xml:space="preserve">a) a cláusula contratual deve ser interpretada conforme dispõe o artigo 112 do Código Civil; </w:t>
      </w:r>
    </w:p>
    <w:p w14:paraId="7C8BFA17" w14:textId="77777777" w:rsidR="00E659C9" w:rsidRDefault="00E659C9" w:rsidP="00E659C9">
      <w:pPr>
        <w:jc w:val="both"/>
      </w:pPr>
      <w:r>
        <w:t xml:space="preserve">b) a sentença não levou em conta o contrato firmado em 17/07/2012; </w:t>
      </w:r>
    </w:p>
    <w:p w14:paraId="21063D11" w14:textId="77777777" w:rsidR="00E659C9" w:rsidRDefault="00E659C9" w:rsidP="00E659C9">
      <w:pPr>
        <w:jc w:val="both"/>
      </w:pPr>
      <w:r>
        <w:t xml:space="preserve">c) a Instituição Financeira foi notificada da exoneração da fiança em 25/07/2012; </w:t>
      </w:r>
    </w:p>
    <w:p w14:paraId="076180A2" w14:textId="77777777" w:rsidR="00E659C9" w:rsidRPr="00117ABF" w:rsidRDefault="00E659C9" w:rsidP="00E659C9">
      <w:pPr>
        <w:jc w:val="both"/>
      </w:pPr>
      <w:r w:rsidRPr="00117ABF">
        <w:lastRenderedPageBreak/>
        <w:t>d) a ação de regresso é adequada, conforme artigos 832 e 934 do Código Civil. Pedem a procedência da ação, condenando a Requerida ao pagamento dos danos morais e patrimoniais e a inversão do ônus da sucumbência.</w:t>
      </w:r>
    </w:p>
    <w:p w14:paraId="429076F5" w14:textId="77777777" w:rsidR="00E659C9" w:rsidRPr="00117ABF" w:rsidRDefault="00E659C9" w:rsidP="00BE59F6">
      <w:pPr>
        <w:ind w:firstLine="720"/>
        <w:jc w:val="both"/>
      </w:pPr>
      <w:r w:rsidRPr="00117ABF">
        <w:t>Não foram apresentadas contrarrazões face à revelia.</w:t>
      </w:r>
    </w:p>
    <w:p w14:paraId="3B306002" w14:textId="77777777" w:rsidR="00E659C9" w:rsidRDefault="00E659C9" w:rsidP="00BE59F6">
      <w:pPr>
        <w:ind w:firstLine="720"/>
        <w:jc w:val="both"/>
      </w:pPr>
      <w:r w:rsidRPr="00117ABF">
        <w:t>É o relatório.</w:t>
      </w:r>
      <w:bookmarkStart w:id="0" w:name="_GoBack"/>
      <w:bookmarkEnd w:id="0"/>
    </w:p>
    <w:p w14:paraId="49DFFFBF" w14:textId="77777777" w:rsidR="00E659C9" w:rsidRDefault="00E659C9" w:rsidP="00E659C9">
      <w:pPr>
        <w:jc w:val="both"/>
      </w:pPr>
    </w:p>
    <w:p w14:paraId="3163261E" w14:textId="77777777" w:rsidR="00BE59F6" w:rsidRDefault="00E659C9" w:rsidP="00BE59F6">
      <w:pPr>
        <w:ind w:firstLine="720"/>
        <w:jc w:val="both"/>
      </w:pPr>
      <w:r>
        <w:t xml:space="preserve">João Cláudio Mendonça Gil e Gislene </w:t>
      </w:r>
      <w:proofErr w:type="spellStart"/>
      <w:r>
        <w:t>Troian</w:t>
      </w:r>
      <w:proofErr w:type="spellEnd"/>
      <w:r>
        <w:t xml:space="preserve"> Gil realizaram com José Carlos Pereira e Jairo José de Souza diversos contratos distintos. Um de </w:t>
      </w:r>
      <w:r w:rsidRPr="00E659C9">
        <w:t>cessão de cotas sociais</w:t>
      </w:r>
      <w:r>
        <w:t xml:space="preserve"> da sociedade </w:t>
      </w:r>
      <w:proofErr w:type="spellStart"/>
      <w:r>
        <w:t>Bulafarma</w:t>
      </w:r>
      <w:proofErr w:type="spellEnd"/>
      <w:r>
        <w:t xml:space="preserve"> Medicamentos Ltda. EPP, outro de venda de estabelecimento comercial, um terceiro de compra e venda de medicamentos e por fim um contrato de compra e venda de mercadorias.</w:t>
      </w:r>
    </w:p>
    <w:p w14:paraId="43BA1DAC" w14:textId="77777777" w:rsidR="00E659C9" w:rsidRDefault="00E659C9" w:rsidP="00BE59F6">
      <w:pPr>
        <w:ind w:firstLine="720"/>
        <w:jc w:val="both"/>
      </w:pPr>
      <w:r>
        <w:t xml:space="preserve">Em um contrato de financiamento firmado entre Banco do Brasil e </w:t>
      </w:r>
      <w:proofErr w:type="spellStart"/>
      <w:r w:rsidRPr="00B63439">
        <w:t>Bulafarma</w:t>
      </w:r>
      <w:proofErr w:type="spellEnd"/>
      <w:r w:rsidRPr="00B63439">
        <w:t xml:space="preserve"> Medicamentos Ltda. EPP., os Apelantes figuraram como avalistas.</w:t>
      </w:r>
      <w:r>
        <w:t xml:space="preserve"> Nestas condições, entabularam acordo para pagamento parcelado da dívida com o objetivo de obstar o prosseguimento da execução, razão pela qual ajuizaram a presente ação de regresso c/c obrigação de fazer e condenação a danos morais.</w:t>
      </w:r>
    </w:p>
    <w:p w14:paraId="561121FB" w14:textId="77777777" w:rsidR="00E659C9" w:rsidRDefault="00E659C9" w:rsidP="00E659C9">
      <w:pPr>
        <w:jc w:val="both"/>
      </w:pPr>
    </w:p>
    <w:p w14:paraId="6A51737F" w14:textId="77777777" w:rsidR="00E659C9" w:rsidRPr="00E659C9" w:rsidRDefault="00E659C9" w:rsidP="00E659C9">
      <w:pPr>
        <w:jc w:val="both"/>
        <w:rPr>
          <w:b/>
        </w:rPr>
      </w:pPr>
      <w:r w:rsidRPr="00E659C9">
        <w:rPr>
          <w:b/>
        </w:rPr>
        <w:t>Dos danos emergentes</w:t>
      </w:r>
    </w:p>
    <w:p w14:paraId="51C8BCC2" w14:textId="77777777" w:rsidR="00E659C9" w:rsidRDefault="00E659C9" w:rsidP="00BE59F6">
      <w:pPr>
        <w:ind w:firstLine="720"/>
        <w:jc w:val="both"/>
      </w:pPr>
      <w:r>
        <w:t xml:space="preserve">Inicialmente, cabe consignar que ao contrário do afirmado pelos </w:t>
      </w:r>
      <w:r w:rsidRPr="00B63439">
        <w:t>Apelantes, estes figuraram na Cédula de Crédito Comercial como avalistas e não fiadores.</w:t>
      </w:r>
      <w:r w:rsidR="00BE59F6" w:rsidRPr="00B63439">
        <w:t xml:space="preserve"> </w:t>
      </w:r>
      <w:r w:rsidRPr="00B63439">
        <w:t>Por tal razão, a alegação de violação ao benefício de ordem não procede, pois é característica</w:t>
      </w:r>
      <w:r>
        <w:t xml:space="preserve"> exclusiva da fiança e não do aval. Neste sentido:</w:t>
      </w:r>
    </w:p>
    <w:p w14:paraId="47554D23" w14:textId="77777777" w:rsidR="00B63439" w:rsidRDefault="00B63439" w:rsidP="00BE59F6">
      <w:pPr>
        <w:ind w:firstLine="720"/>
        <w:jc w:val="both"/>
      </w:pPr>
    </w:p>
    <w:p w14:paraId="1CFE2E5A" w14:textId="77777777" w:rsidR="00E659C9" w:rsidRDefault="00E659C9" w:rsidP="00BE59F6">
      <w:pPr>
        <w:ind w:left="1440"/>
        <w:jc w:val="both"/>
      </w:pPr>
      <w:r>
        <w:t>AGRAVO REGIMENTAL. AVAL. BENEFÍCIO DE ORDEM. INEXISTÊNCIA.</w:t>
      </w:r>
      <w:r w:rsidR="00BE59F6">
        <w:t xml:space="preserve"> </w:t>
      </w:r>
      <w:r>
        <w:t>REEXAME DE PROVAS. SÚMULA 7.</w:t>
      </w:r>
    </w:p>
    <w:p w14:paraId="5E44FE4C" w14:textId="77777777" w:rsidR="00E659C9" w:rsidRDefault="00E659C9" w:rsidP="00E659C9">
      <w:pPr>
        <w:ind w:left="1440"/>
        <w:jc w:val="both"/>
      </w:pPr>
      <w:r>
        <w:t>- O avalista não pode exercer benefício de ordem.</w:t>
      </w:r>
    </w:p>
    <w:p w14:paraId="17DC8E04" w14:textId="77777777" w:rsidR="00E659C9" w:rsidRDefault="00E659C9" w:rsidP="00E659C9">
      <w:pPr>
        <w:ind w:left="1440"/>
        <w:jc w:val="both"/>
      </w:pPr>
      <w:r>
        <w:t>- A pretensão de simples reexame de pr</w:t>
      </w:r>
      <w:r w:rsidR="00BE59F6">
        <w:t>ova não enseja recurso especial</w:t>
      </w:r>
      <w:r>
        <w:t>. (</w:t>
      </w:r>
      <w:proofErr w:type="spellStart"/>
      <w:r>
        <w:t>AgRg</w:t>
      </w:r>
      <w:proofErr w:type="spellEnd"/>
      <w:r>
        <w:t xml:space="preserve"> no Ag 747.148/SP, Rel. Ministro HUMBERTO GOMES DE BARROS, TERCEIRA TURMA, julgado em 28/06/2006, DJ 01/08/2006, p. 438.) </w:t>
      </w:r>
    </w:p>
    <w:p w14:paraId="0340F238" w14:textId="77777777" w:rsidR="00E659C9" w:rsidRDefault="00E659C9" w:rsidP="00E659C9">
      <w:pPr>
        <w:jc w:val="both"/>
      </w:pPr>
    </w:p>
    <w:p w14:paraId="6D98FBBF" w14:textId="77777777" w:rsidR="00E659C9" w:rsidRDefault="00E659C9" w:rsidP="00BE59F6">
      <w:pPr>
        <w:ind w:firstLine="720"/>
        <w:jc w:val="both"/>
      </w:pPr>
      <w:r>
        <w:t>De qualquer forma, o direito à ação de regresso também é garantido pelo Código Civil. Confira-se:</w:t>
      </w:r>
    </w:p>
    <w:p w14:paraId="20FED171" w14:textId="77777777" w:rsidR="00E659C9" w:rsidRDefault="00E659C9" w:rsidP="00E659C9">
      <w:pPr>
        <w:jc w:val="both"/>
      </w:pPr>
    </w:p>
    <w:p w14:paraId="6AB59A9D" w14:textId="77777777" w:rsidR="00E659C9" w:rsidRDefault="00E659C9" w:rsidP="00E659C9">
      <w:pPr>
        <w:ind w:left="1440"/>
        <w:jc w:val="both"/>
      </w:pPr>
      <w:r>
        <w:t>Art. 899. O avalista equipara-se àquele cujo nome indicar; na falta de indicação, ao emitente ou devedor final.</w:t>
      </w:r>
    </w:p>
    <w:p w14:paraId="53F96C93" w14:textId="77777777" w:rsidR="00E659C9" w:rsidRDefault="00E659C9" w:rsidP="00E659C9">
      <w:pPr>
        <w:ind w:left="1440"/>
        <w:jc w:val="both"/>
      </w:pPr>
      <w:r>
        <w:t>§1° Pagando o título, tem o avalista ação de regresso contra o seu avalizado e demais coobrigados anteriores.</w:t>
      </w:r>
    </w:p>
    <w:p w14:paraId="22C720B1" w14:textId="77777777" w:rsidR="00E659C9" w:rsidRDefault="00E659C9" w:rsidP="00E659C9">
      <w:pPr>
        <w:ind w:left="1440"/>
        <w:jc w:val="both"/>
      </w:pPr>
      <w:r>
        <w:t>§2</w:t>
      </w:r>
      <w:r w:rsidRPr="00E659C9">
        <w:rPr>
          <w:vertAlign w:val="superscript"/>
        </w:rPr>
        <w:t>o</w:t>
      </w:r>
      <w:r>
        <w:t xml:space="preserve"> Subsiste a responsabilidade do avalista, ainda que nula a obrigação daquele a quem se equipara, a menos que a nul</w:t>
      </w:r>
      <w:r w:rsidR="00BE59F6">
        <w:t>idade decorra de vício de forma</w:t>
      </w:r>
      <w:r>
        <w:t>.</w:t>
      </w:r>
    </w:p>
    <w:p w14:paraId="4C3DDF3F" w14:textId="77777777" w:rsidR="00E659C9" w:rsidRDefault="00E659C9" w:rsidP="00E659C9">
      <w:pPr>
        <w:jc w:val="both"/>
      </w:pPr>
    </w:p>
    <w:p w14:paraId="7CAA4F85" w14:textId="77777777" w:rsidR="00E659C9" w:rsidRDefault="00E659C9" w:rsidP="00E659C9">
      <w:pPr>
        <w:ind w:firstLine="720"/>
        <w:jc w:val="both"/>
      </w:pPr>
      <w:r>
        <w:t>A sentença julgou o pedido improcedente com fundamento na seguinte disposição contratual do “Instrumento particular de compra e venda de estabelecimento comercial, com imóvel, máquinas, equipamentos, acessórios e outros pactos”:</w:t>
      </w:r>
    </w:p>
    <w:p w14:paraId="2CB9A724" w14:textId="77777777" w:rsidR="00E659C9" w:rsidRDefault="00E659C9" w:rsidP="00E659C9">
      <w:pPr>
        <w:jc w:val="both"/>
      </w:pPr>
    </w:p>
    <w:p w14:paraId="694DD370" w14:textId="77777777" w:rsidR="00E659C9" w:rsidRDefault="00E659C9" w:rsidP="00E659C9">
      <w:pPr>
        <w:ind w:left="1440"/>
        <w:jc w:val="both"/>
      </w:pPr>
      <w:r>
        <w:t>Cláusula quarta - Obrigam-se os VENDEDORES a liquidar todas as dívidas, sejas estas fiscais, trabalhistas, ou débitos perante terceiros, sendo que os COMPRADORES são responsáveis pelas aquisições realizadas com sua anu</w:t>
      </w:r>
      <w:r w:rsidR="00BE59F6">
        <w:t>ência a partir da presente data</w:t>
      </w:r>
      <w:r>
        <w:t>.</w:t>
      </w:r>
    </w:p>
    <w:p w14:paraId="69B554D7" w14:textId="77777777" w:rsidR="00E659C9" w:rsidRDefault="00E659C9" w:rsidP="00E659C9">
      <w:pPr>
        <w:jc w:val="both"/>
      </w:pPr>
    </w:p>
    <w:p w14:paraId="6C849E2F" w14:textId="77777777" w:rsidR="00E659C9" w:rsidRDefault="00E659C9" w:rsidP="00E659C9">
      <w:pPr>
        <w:ind w:firstLine="720"/>
        <w:jc w:val="both"/>
      </w:pPr>
      <w:r>
        <w:t>Ocorre que a negociação entre os antigos (Apelantes) e os atuais sócios da Apelada não se resumiram apenas a este contrato, houve também o “Instrumento particular de contrato de compra e venda de mercadorias e outros bens e direitos”, no qual se disciplinou a responsabilidade pelas obrigações assumidas perante o Banco do Brasil:</w:t>
      </w:r>
    </w:p>
    <w:p w14:paraId="36B5685C" w14:textId="77777777" w:rsidR="00E659C9" w:rsidRDefault="00E659C9" w:rsidP="00E659C9">
      <w:pPr>
        <w:jc w:val="both"/>
      </w:pPr>
    </w:p>
    <w:p w14:paraId="687171DA" w14:textId="77777777" w:rsidR="00E659C9" w:rsidRDefault="00E659C9" w:rsidP="00E659C9">
      <w:pPr>
        <w:ind w:left="1440"/>
        <w:jc w:val="both"/>
      </w:pPr>
      <w:r>
        <w:t xml:space="preserve">CLÁUSULA 1ª ­ Os VENDEDORES vendem e o COMPRADOR se compromete a adquirir os seguintes itens, que os VENDEDORES declaram ser de sua propriedade, livres e desembaraçados de quaisquer ônus: [...] b) A participação na carteira de clientes de nutrição enteral e oral de propriedade do VENDEDOR e o uso do nome empresarial BULAFARMA, pelo preço de R$ 60.000,00 (sessenta mil reais), valor equivalente aos financiamentos assumidos pelos VENDEDORES através da empresa </w:t>
      </w:r>
      <w:proofErr w:type="spellStart"/>
      <w:r>
        <w:t>Bulafarma</w:t>
      </w:r>
      <w:proofErr w:type="spellEnd"/>
      <w:r>
        <w:t xml:space="preserve"> Medicamentos </w:t>
      </w:r>
      <w:proofErr w:type="spellStart"/>
      <w:r>
        <w:t>Ltda</w:t>
      </w:r>
      <w:proofErr w:type="spellEnd"/>
      <w:r>
        <w:t xml:space="preserve"> junto ao Banco do Brasil SA, os quais o COMPRADOR se compromete a quitar como forma de pagamento das mercadorias, participação esta que fará parte de uma sociedade empresarial a ser constituída, na forma de conta de participação, com respectivos direitos e obrigações a serem definidos</w:t>
      </w:r>
      <w:r w:rsidR="00BE59F6">
        <w:t>;</w:t>
      </w:r>
    </w:p>
    <w:p w14:paraId="6329AFA1" w14:textId="77777777" w:rsidR="00E659C9" w:rsidRDefault="00E659C9" w:rsidP="00E659C9">
      <w:pPr>
        <w:jc w:val="both"/>
      </w:pPr>
    </w:p>
    <w:p w14:paraId="5143A1DB" w14:textId="77777777" w:rsidR="00E659C9" w:rsidRDefault="00E659C9" w:rsidP="00E659C9">
      <w:pPr>
        <w:ind w:firstLine="720"/>
        <w:jc w:val="both"/>
      </w:pPr>
      <w:r>
        <w:t>É certo que com relação ao financiamento assumido perante o Banco do Brasil esta cláusula contratual deve prevalecer, pois especial em relação à cláusula geral de não transmissão das obrigações pretéritas. Portanto, a Apelada deve ser condenada a restituir os valores de seu débito adimplidos pelos avalistas, na forma do pedido inicial.</w:t>
      </w:r>
    </w:p>
    <w:p w14:paraId="2AA53DC1" w14:textId="77777777" w:rsidR="00E659C9" w:rsidRDefault="00E659C9" w:rsidP="00E659C9">
      <w:pPr>
        <w:ind w:firstLine="720"/>
        <w:jc w:val="both"/>
      </w:pPr>
      <w:r>
        <w:t>Os Autores requerem a condenação da Requerida ao pagamento de R$ 22.814,90, referente à soma dos valores acordados na transação com o Banco do Brasil, referente à entrada de R$ 16.234,47 e quatro parcelas, de um total de sessenta, nos valores de R$ 1.654,99, R$ 1.645,44, R$ 1.650,00 e R$ 1.630,00. O pagamento desses valores restou plenamente comprovado, como se verifica dos comprovantes bancários juntados.</w:t>
      </w:r>
    </w:p>
    <w:p w14:paraId="203EDDDF" w14:textId="77777777" w:rsidR="00E659C9" w:rsidRDefault="00E659C9" w:rsidP="00E659C9">
      <w:pPr>
        <w:ind w:firstLine="720"/>
        <w:jc w:val="both"/>
      </w:pPr>
      <w:r>
        <w:t>Tais valores devem ser restituídos, corrigidos monetariamente a partir da data do efetivo pagamento de cada parcela pela média do INPC/IGP-DI, com incidência de juros de mora de 1% ao mês também a partir do pagamento.</w:t>
      </w:r>
    </w:p>
    <w:p w14:paraId="26D275CD" w14:textId="77777777" w:rsidR="00E659C9" w:rsidRDefault="00E659C9" w:rsidP="00E659C9">
      <w:pPr>
        <w:jc w:val="both"/>
      </w:pPr>
    </w:p>
    <w:p w14:paraId="72FDFF61" w14:textId="77777777" w:rsidR="00E659C9" w:rsidRPr="00E659C9" w:rsidRDefault="00E659C9" w:rsidP="00E659C9">
      <w:pPr>
        <w:jc w:val="both"/>
        <w:rPr>
          <w:b/>
        </w:rPr>
      </w:pPr>
      <w:r w:rsidRPr="00E659C9">
        <w:rPr>
          <w:b/>
        </w:rPr>
        <w:t>Da tutela específica</w:t>
      </w:r>
    </w:p>
    <w:p w14:paraId="153B1823" w14:textId="77777777" w:rsidR="00E659C9" w:rsidRDefault="00E659C9" w:rsidP="00E659C9">
      <w:pPr>
        <w:ind w:firstLine="720"/>
        <w:jc w:val="both"/>
      </w:pPr>
      <w:r>
        <w:t>Ainda, os Apelantes pleiteiam a tutela específica para que a Requerida seja condenada a assumir a dívida de sua obrigação perante o Banco do Brasil, objeto de acordo judicial.</w:t>
      </w:r>
    </w:p>
    <w:p w14:paraId="1719BFC6" w14:textId="77777777" w:rsidR="00E659C9" w:rsidRDefault="00E659C9" w:rsidP="00E659C9">
      <w:pPr>
        <w:ind w:firstLine="720"/>
        <w:jc w:val="both"/>
      </w:pPr>
      <w:r>
        <w:t>Neste ponto, a insurgência não prospera por ausência de interesse recursal, que, por se tratar de matéria de ordem pública, pode ser reconhecida de ofício em qualquer grau de jurisdição.</w:t>
      </w:r>
    </w:p>
    <w:p w14:paraId="51DEC63A" w14:textId="77777777" w:rsidR="00E659C9" w:rsidRDefault="00E659C9" w:rsidP="00E659C9">
      <w:pPr>
        <w:ind w:firstLine="720"/>
        <w:jc w:val="both"/>
      </w:pPr>
      <w:r>
        <w:t>O avalista apenas possui assegurado o direito de regresso a partir do efetivo pagamento. Antes deste evento, não houve a sub-rogação do direito do credor originário.</w:t>
      </w:r>
    </w:p>
    <w:p w14:paraId="6A677ADB" w14:textId="77777777" w:rsidR="00E659C9" w:rsidRDefault="00E659C9" w:rsidP="00E659C9">
      <w:pPr>
        <w:ind w:firstLine="720"/>
        <w:jc w:val="both"/>
      </w:pPr>
      <w:r>
        <w:t>O direito de ressarcimento apenas surge do momento do pagamento, pois não se pode obrigar o devedor originário ao pagamento em favor do avalista de quantia não quitada com o credor sob pena de se possibilitar a ocorrência de enriquecimento ilícito. Neste sentido:</w:t>
      </w:r>
    </w:p>
    <w:p w14:paraId="1EE110F5" w14:textId="77777777" w:rsidR="00E659C9" w:rsidRDefault="00E659C9" w:rsidP="00E659C9">
      <w:pPr>
        <w:jc w:val="both"/>
      </w:pPr>
    </w:p>
    <w:p w14:paraId="3B5441F9" w14:textId="77777777" w:rsidR="00E659C9" w:rsidRDefault="00E659C9" w:rsidP="00E659C9">
      <w:pPr>
        <w:ind w:left="1440"/>
        <w:jc w:val="both"/>
      </w:pPr>
      <w:r>
        <w:t>ADMINISTRATIVO E CONSTITUCIONAL. RESPONSABILIDADE CIVIL DO ESTADO. A ÇÃO REGRESSIVA. DIES A QUO DE INCIDÊNCIA DO PRAZO PRESCRICIONAL: CONCRETO E EFETIVO PAGAMENTO, PELO E STADO, DO VALOR A QUE FOI CONDENADO. Não há que se falar em ação regressiva sem o ocorrer de um dano patrimonial concreto e efetivo. A decisão judicial, transita em julgado, nada obstante possa refletir um título executivo para o Estado cobrar valor pecuniário a que foi condenado satisfazer, somente vai alcançar o seu mister, se executada. Até então, embora o condenar já se faça evidente, não se pode falar em prejuízo a ser ressarcido, porquanto o credor tem a faculdade de não exercer o seu direito de cobrança e, nesta hipótese, nenhum dano haveria, para ser ressarcido ao Erário. O entender diferente propiciaria ao Poder Público a possibilidade de se valer da ação regressiva, ainda que não tivesse pago o quantum devido, em evidente apropriação ilícita e inobservância de preceito intrínseco à própria ação regressiva, consubstanciado na reparação de um prejuízo patrimonial. Demais disso, conforme a mais autorizada doutrina, por força do disposto no §5º do art. 37 da Constituição Federal, a ação regressiva é imprescritível. Recurso especial conhecido e provido.</w:t>
      </w:r>
      <w:r w:rsidRPr="00E659C9">
        <w:t xml:space="preserve"> </w:t>
      </w:r>
      <w:r>
        <w:t>(</w:t>
      </w:r>
      <w:proofErr w:type="spellStart"/>
      <w:r>
        <w:t>REsp</w:t>
      </w:r>
      <w:proofErr w:type="spellEnd"/>
      <w:r>
        <w:t xml:space="preserve"> 328.391/DF, Rel. Ministro PAULO MEDINA, SEGUNDA TURMA, julgado em 08/10/2002, DJ 02/12/2002, p. 274.)</w:t>
      </w:r>
    </w:p>
    <w:p w14:paraId="2A73C56D" w14:textId="77777777" w:rsidR="00E659C9" w:rsidRDefault="00E659C9" w:rsidP="00E659C9">
      <w:pPr>
        <w:ind w:left="1440"/>
        <w:jc w:val="both"/>
      </w:pPr>
    </w:p>
    <w:p w14:paraId="3669A384" w14:textId="77777777" w:rsidR="00E659C9" w:rsidRDefault="00E659C9" w:rsidP="00E659C9">
      <w:pPr>
        <w:jc w:val="both"/>
      </w:pPr>
    </w:p>
    <w:p w14:paraId="0DB2CC48" w14:textId="77777777" w:rsidR="00E659C9" w:rsidRDefault="00E659C9" w:rsidP="00E659C9">
      <w:pPr>
        <w:ind w:left="1440"/>
        <w:jc w:val="both"/>
      </w:pPr>
      <w:r>
        <w:t xml:space="preserve">APELAÇÃO CÍVEL - AÇÃO DE OBRIGAÇÃO DE FAZER E AÇÃO CAUTELAR DE BUSCA E A PREENSÃO - SENTENÇA QUE JULGOU EXTINTO O PROCESSO SEM JULGAMENTO DO MÉRITO COM BASE NO ARTIGO 267, VI, DO CPC - RECURSO DO AUTOR - ALEGAÇÃO DE QUE O RÉU DEVE SER CONDENADO AO PAGAMENTO DA DÍVIDA, EIS QUE O AUTOR, NA CONDIÇÃO DE AVALISTA, ESTÁ SUJEITO À COBRANÇA DA OBRIGAÇÃO POR PARTE DO CREDOR - OBRIGAÇÃO AUTÔNOMA E INCONDICIONAL - ARTIGO 32, DO DECRETO Nº 57.663/1966 - AVALISTA QUE SÓ PODE DEMANDAR CONTRA O AVALIZADO, EM AÇÃO DE REGRESSO, APÓS O PAGAMENTO DA DÍVIDA - INEXISTÊNCIA DE INTERESSE PROCESSUAL - SENTENÇA MANTIDA - NEGADO PROVIMENTO AO RECURSO. (TJPR - 17ª </w:t>
      </w:r>
      <w:proofErr w:type="spellStart"/>
      <w:r>
        <w:t>C.Cível</w:t>
      </w:r>
      <w:proofErr w:type="spellEnd"/>
      <w:r>
        <w:t xml:space="preserve"> - AC - 878706-6 - Iporã - Rel.: Tito Campos de Paula - Unânime - J. 02.10.2013.)</w:t>
      </w:r>
    </w:p>
    <w:p w14:paraId="1F53AB05" w14:textId="77777777" w:rsidR="00E659C9" w:rsidRDefault="00E659C9" w:rsidP="00E659C9">
      <w:pPr>
        <w:jc w:val="both"/>
      </w:pPr>
    </w:p>
    <w:p w14:paraId="67D48F85" w14:textId="77777777" w:rsidR="00E659C9" w:rsidRDefault="00E659C9" w:rsidP="00E659C9">
      <w:pPr>
        <w:ind w:left="1440"/>
        <w:jc w:val="both"/>
      </w:pPr>
      <w:r>
        <w:t xml:space="preserve">APELAÇÃO CÍVEL - ADMINISTRATIVO - RESPONSABILIDADE CIVIL - AÇÃO REGRESSIVA DA FAZENDA PÚBLICA EM FACE DO AGENTE ESTATAL (ADVOGADO) - IMPRESCRITIBILIDADE (ART. 37, §5º, DA CF) - PRAZO PRESCRICIONAL QUE, ACASO EXISTENTE, SÓ TERIA INÍCIO A CONTAR DO EFETIVO DESEMBOLSO DE VALORES PELO MUNICÍPIO - PRESCRIÇÃO AFASTADA - FALTA DE INTERESSE PROCESSUAL - DESNECESSIDADE DA AÇÃO, ENQUANTO NÃO HOUVER PREJUÍZO AO ERÁRIO - PRESSUPOSTO PROCESSUAL ESPECÍFICO À AÇÃO DE R EGRESSO. RECURSO PROVIDO - EXTINÇÃO, DE OFÍCIO, DO PROCESSO, SEM RESOLUÇÃO DO MÉRITO - REMESSA OFICIAL PREJUDICADA. (TJPR - 3ª </w:t>
      </w:r>
      <w:proofErr w:type="spellStart"/>
      <w:r>
        <w:t>C.Cível</w:t>
      </w:r>
      <w:proofErr w:type="spellEnd"/>
      <w:r>
        <w:t xml:space="preserve"> - ACR - 580736-9 - Reserva - Rel.: </w:t>
      </w:r>
      <w:proofErr w:type="spellStart"/>
      <w:r>
        <w:t>Josély</w:t>
      </w:r>
      <w:proofErr w:type="spellEnd"/>
      <w:r>
        <w:t xml:space="preserve"> Dittrich Ribas - Unânime - J. 23.02.2010.)</w:t>
      </w:r>
    </w:p>
    <w:p w14:paraId="6092BDB4" w14:textId="77777777" w:rsidR="00E659C9" w:rsidRDefault="00E659C9" w:rsidP="00E659C9">
      <w:pPr>
        <w:jc w:val="both"/>
      </w:pPr>
    </w:p>
    <w:p w14:paraId="78847ACE" w14:textId="77777777" w:rsidR="00817BA8" w:rsidRDefault="00E659C9" w:rsidP="00817BA8">
      <w:pPr>
        <w:jc w:val="both"/>
      </w:pPr>
      <w:r>
        <w:t>DIREITO DE REGRESSO. SÓ ÉEXERCÍVEL APÓS CUMPRIMENTO DA OBRIGAÇÃO, SE DEVIDA. PERDAS E DANOS SUBSEQUENTES QUE NÃO TEM LUGAR PELA SIMPLES RAZÃO D</w:t>
      </w:r>
      <w:r w:rsidR="00817BA8">
        <w:t>E NADA HAVER DISPENDIDO COM O RECLAMADO R</w:t>
      </w:r>
      <w:r>
        <w:t>EGRESSO CREDITÍCIO. EXTINÇÃO DO PROCESSO, POR IMPOSSIBILIDADE JURÍDIC</w:t>
      </w:r>
      <w:r w:rsidR="00817BA8">
        <w:t>A DO PEDIDO. RECURSO PROVIDO</w:t>
      </w:r>
      <w:r>
        <w:t>.</w:t>
      </w:r>
      <w:r w:rsidR="00817BA8" w:rsidRPr="00817BA8">
        <w:t xml:space="preserve"> </w:t>
      </w:r>
      <w:r w:rsidR="00817BA8">
        <w:t>(</w:t>
      </w:r>
      <w:r w:rsidR="00817BA8">
        <w:t xml:space="preserve">TJPR - 3ª </w:t>
      </w:r>
      <w:proofErr w:type="spellStart"/>
      <w:r w:rsidR="00817BA8">
        <w:t>C.Cível</w:t>
      </w:r>
      <w:proofErr w:type="spellEnd"/>
      <w:r w:rsidR="00817BA8">
        <w:t xml:space="preserve"> - AC - 17787-3 - Foz do Iguaçu - Rel.: Abrahão Miguel - Unânime - J. 22.02.1994.</w:t>
      </w:r>
      <w:r w:rsidR="00817BA8">
        <w:t>)</w:t>
      </w:r>
    </w:p>
    <w:p w14:paraId="0D681791" w14:textId="77777777" w:rsidR="00E659C9" w:rsidRDefault="00E659C9" w:rsidP="00E659C9">
      <w:pPr>
        <w:jc w:val="both"/>
      </w:pPr>
    </w:p>
    <w:p w14:paraId="6D5CCA59" w14:textId="77777777" w:rsidR="00E659C9" w:rsidRDefault="00E659C9" w:rsidP="00817BA8">
      <w:pPr>
        <w:ind w:firstLine="720"/>
        <w:jc w:val="both"/>
      </w:pPr>
      <w:r w:rsidRPr="00B63439">
        <w:t>Assim, o pedido de tutela específica deve ser julgado extinto, sem resolução do mérito, com fundamento no artigo 485, IV, do novo Código de Processo Civil.</w:t>
      </w:r>
    </w:p>
    <w:p w14:paraId="1BCBACC6" w14:textId="77777777" w:rsidR="00E659C9" w:rsidRDefault="00E659C9" w:rsidP="00E659C9">
      <w:pPr>
        <w:jc w:val="both"/>
      </w:pPr>
    </w:p>
    <w:p w14:paraId="6FAFE5E5" w14:textId="77777777" w:rsidR="00E659C9" w:rsidRPr="00817BA8" w:rsidRDefault="00E659C9" w:rsidP="00E659C9">
      <w:pPr>
        <w:jc w:val="both"/>
        <w:rPr>
          <w:b/>
        </w:rPr>
      </w:pPr>
      <w:r w:rsidRPr="00817BA8">
        <w:rPr>
          <w:b/>
        </w:rPr>
        <w:t>Do dano moral</w:t>
      </w:r>
    </w:p>
    <w:p w14:paraId="4A136459" w14:textId="77777777" w:rsidR="00E659C9" w:rsidRDefault="00E659C9" w:rsidP="00817BA8">
      <w:pPr>
        <w:ind w:firstLine="720"/>
        <w:jc w:val="both"/>
      </w:pPr>
      <w:r>
        <w:t>Os Apelantes requerem a reforma da sentença para que a Requerida os indenize pelos danos morais sofridos, assim narrados na petição inicial:</w:t>
      </w:r>
    </w:p>
    <w:p w14:paraId="64FD825F" w14:textId="77777777" w:rsidR="00E659C9" w:rsidRDefault="00E659C9" w:rsidP="00E659C9">
      <w:pPr>
        <w:jc w:val="both"/>
      </w:pPr>
    </w:p>
    <w:p w14:paraId="6C7F60C2" w14:textId="77777777" w:rsidR="00817BA8" w:rsidRDefault="00E659C9" w:rsidP="00817BA8">
      <w:pPr>
        <w:ind w:left="1440"/>
        <w:jc w:val="both"/>
      </w:pPr>
      <w:r>
        <w:t>Sim Excelência, pois conforme já explicitado, os Autores foram humilhados, receberam a visita de oficial de justiça em sua residência, passaram noites em claro pensando em como arrumar dinheiro para pagar tais dívidas, tomaram empréstimos junto a familiares, reduziram drasticamente seu padrão de vida, tudo para não ver seus bens sendo espoliados pela instituição financeira que os executou.</w:t>
      </w:r>
    </w:p>
    <w:p w14:paraId="6DAFE20B" w14:textId="77777777" w:rsidR="00E659C9" w:rsidRDefault="00E659C9" w:rsidP="00817BA8">
      <w:pPr>
        <w:ind w:left="1440"/>
        <w:jc w:val="both"/>
      </w:pPr>
      <w:r>
        <w:t>Destarte, fica evidente o aborrecimento intenso e frustração pelos quais passaram, bem como o manifesto descaso da Ré para com seus antigos sócios</w:t>
      </w:r>
      <w:r w:rsidR="00817BA8">
        <w:t xml:space="preserve"> </w:t>
      </w:r>
      <w:r>
        <w:t>proprietários, uma vez que, mesmo após tomar conhecimento da evidente situação pela qual passavam, manteve-se inerte, o que acentuou a gravidade dos prejuízos morais de angústia, depressão, insônia, já que os Autores não tinham condições de ar</w:t>
      </w:r>
      <w:r w:rsidR="00817BA8">
        <w:t>car com os valores executados</w:t>
      </w:r>
      <w:r>
        <w:t>.</w:t>
      </w:r>
    </w:p>
    <w:p w14:paraId="0F7FABAC" w14:textId="77777777" w:rsidR="00E659C9" w:rsidRDefault="00E659C9" w:rsidP="00E659C9">
      <w:pPr>
        <w:jc w:val="both"/>
      </w:pPr>
    </w:p>
    <w:p w14:paraId="2FE999B6" w14:textId="77777777" w:rsidR="00E659C9" w:rsidRDefault="00E659C9" w:rsidP="00817BA8">
      <w:pPr>
        <w:ind w:firstLine="720"/>
        <w:jc w:val="both"/>
      </w:pPr>
      <w:r>
        <w:t>A situação descrita dispensa instrução probatória, pois os fatos descritos configuram meros dissabores inerentes à execução do contrato de aval e que os Requerentes tinham plena ciência de que a cobrança poderia ocorrer se a devedora originária deixasse de adimplir a dívida.</w:t>
      </w:r>
      <w:r w:rsidR="00817BA8">
        <w:t xml:space="preserve"> </w:t>
      </w:r>
      <w:r>
        <w:t>Neste sentido:</w:t>
      </w:r>
    </w:p>
    <w:p w14:paraId="2FBAA5BF" w14:textId="77777777" w:rsidR="00E659C9" w:rsidRDefault="00E659C9" w:rsidP="00E659C9">
      <w:pPr>
        <w:jc w:val="both"/>
      </w:pPr>
    </w:p>
    <w:p w14:paraId="267566EE" w14:textId="77777777" w:rsidR="00817BA8" w:rsidRDefault="00817BA8" w:rsidP="00817BA8">
      <w:pPr>
        <w:ind w:left="1440"/>
        <w:jc w:val="both"/>
      </w:pPr>
      <w:r>
        <w:t>APELAÇÃO CÍVEL - AÇÃO DE REPETIÇÃO DO INDÉBITO C</w:t>
      </w:r>
      <w:r w:rsidR="00E659C9">
        <w:t>UMULADA COM INDENIZAÇÃO POR DANOS MORAIS E MATERIAIS - PEDIDO DE DESLIGAMENTO DO COOPERA</w:t>
      </w:r>
      <w:r>
        <w:t>DO COM A CONSEQUENTE DEVOLUÇÃO DO CAPITAL SOCIAL - C</w:t>
      </w:r>
      <w:r w:rsidR="00E659C9">
        <w:t xml:space="preserve">OMPENSAÇÃO EFETUADA ANTERIORMENTE PELA COOPERATIVA COM DÉBITOS </w:t>
      </w:r>
      <w:r>
        <w:t>ORIUNDOS DA CÉDULA DO PRODUTO R</w:t>
      </w:r>
      <w:r w:rsidR="00E659C9">
        <w:t>URAL EM QUE O SUPLICANTE FIGURAVA COMO AVALISTA - ESTA</w:t>
      </w:r>
      <w:r>
        <w:t>TUTO SOCIAL NÃO A COSTADO AOS A</w:t>
      </w:r>
      <w:r w:rsidR="00E659C9">
        <w:t>UTOS - AUSÊNCIA DE PRÉVIA COMUNICAÇÃO</w:t>
      </w:r>
      <w:r>
        <w:t xml:space="preserve"> AO COOPERADO - DEVOLUÇÃO DOS V</w:t>
      </w:r>
      <w:r w:rsidR="00E659C9">
        <w:t>ALORES - DAN</w:t>
      </w:r>
      <w:r>
        <w:t>O MORAL - MERO INADIMPLEMENTO CONTRATUAL - D</w:t>
      </w:r>
      <w:r w:rsidR="00E659C9">
        <w:t>EVER DE INDENIZAR AFASTADO.</w:t>
      </w:r>
      <w:r>
        <w:t xml:space="preserve"> </w:t>
      </w:r>
      <w:r w:rsidR="00E659C9">
        <w:t xml:space="preserve">RECURSO PROVIDO EM PARTE. [...] 2. O inadimplemento contratual, por si só, pode acarretar danos materiais e indenização por perdas e danos, mas, em regra, não dá margem ao dano moral, que pressupõe ofensa anormal à personalidade, o que </w:t>
      </w:r>
      <w:r>
        <w:t xml:space="preserve">não se verificou na presente. </w:t>
      </w:r>
      <w:r>
        <w:t>(</w:t>
      </w:r>
      <w:r>
        <w:t xml:space="preserve">TJPR - 10ª </w:t>
      </w:r>
      <w:proofErr w:type="spellStart"/>
      <w:r>
        <w:t>C.Cível</w:t>
      </w:r>
      <w:proofErr w:type="spellEnd"/>
      <w:r>
        <w:t xml:space="preserve"> - AC - 1354120-5 - Pitanga - Rel.: Luiz Lopes - Unânime - J. 04.08.2016.</w:t>
      </w:r>
      <w:r>
        <w:t>)</w:t>
      </w:r>
    </w:p>
    <w:p w14:paraId="00FA8A70" w14:textId="77777777" w:rsidR="00E659C9" w:rsidRDefault="00E659C9" w:rsidP="00E659C9">
      <w:pPr>
        <w:jc w:val="both"/>
      </w:pPr>
    </w:p>
    <w:p w14:paraId="269D933A" w14:textId="77777777" w:rsidR="00E659C9" w:rsidRDefault="00E659C9" w:rsidP="00817BA8">
      <w:pPr>
        <w:ind w:firstLine="720"/>
        <w:jc w:val="both"/>
      </w:pPr>
      <w:r>
        <w:t>Ainda, a responsabilidade pela alegada inobservância da desoneração da fiança (na verdade aval) seria da Instituição Financeira e não da sociedade Requerida, que não deve arcar com atos praticados por terceiros. Tal matéria poderia ser discutida na própria execução, porém os Apelantes optaram por realizar acordo.</w:t>
      </w:r>
      <w:r w:rsidR="00817BA8">
        <w:t xml:space="preserve"> </w:t>
      </w:r>
      <w:r>
        <w:t>Assim, não procede o pedido de indenização por danos morais, como bem lançou a sentença.</w:t>
      </w:r>
    </w:p>
    <w:p w14:paraId="0625D5D1" w14:textId="77777777" w:rsidR="00E659C9" w:rsidRDefault="00E659C9" w:rsidP="00E659C9">
      <w:pPr>
        <w:jc w:val="both"/>
      </w:pPr>
    </w:p>
    <w:p w14:paraId="74886550" w14:textId="77777777" w:rsidR="00E659C9" w:rsidRPr="00817BA8" w:rsidRDefault="00E659C9" w:rsidP="00E659C9">
      <w:pPr>
        <w:jc w:val="both"/>
        <w:rPr>
          <w:b/>
        </w:rPr>
      </w:pPr>
      <w:r w:rsidRPr="00817BA8">
        <w:rPr>
          <w:b/>
        </w:rPr>
        <w:t>Da readequação da sucumbência e dos honorários recursais</w:t>
      </w:r>
    </w:p>
    <w:p w14:paraId="2FA3A0F7" w14:textId="77777777" w:rsidR="00817BA8" w:rsidRDefault="00E659C9" w:rsidP="00817BA8">
      <w:pPr>
        <w:ind w:firstLine="720"/>
        <w:jc w:val="both"/>
      </w:pPr>
      <w:r>
        <w:t>A sentença foi proferida em 31/03/2016, sob a vigência da nova legislação processual. Deste modo, necessário esclarecer que o regime jurídico dos honorários de sucumbência a ser aplicado é o do novo Código de Processo Civil, em observância ao disposto no artigo 1.046 do</w:t>
      </w:r>
      <w:r w:rsidR="00817BA8">
        <w:t xml:space="preserve"> Novo Código de Processo Civil</w:t>
      </w:r>
      <w:r>
        <w:t>, segundo o qual, aplica-se a lei vigente ao tempo de julgamento.</w:t>
      </w:r>
    </w:p>
    <w:p w14:paraId="3362FF5E" w14:textId="77777777" w:rsidR="00817BA8" w:rsidRDefault="00E659C9" w:rsidP="00817BA8">
      <w:pPr>
        <w:ind w:firstLine="720"/>
        <w:jc w:val="both"/>
      </w:pPr>
      <w:r>
        <w:t>Feitas estas considerações, passo a fixar os honorários advocatícios devidos em razão do trabalho adicional realizado em grau recursal, pelo patrono do Requerido.</w:t>
      </w:r>
    </w:p>
    <w:p w14:paraId="77EB989B" w14:textId="77777777" w:rsidR="00E659C9" w:rsidRDefault="00E659C9" w:rsidP="00817BA8">
      <w:pPr>
        <w:ind w:firstLine="720"/>
        <w:jc w:val="both"/>
      </w:pPr>
      <w:r>
        <w:t>Dispõe o art. 85, §§ 2º e 11, do Novo Código de Processo Civil:</w:t>
      </w:r>
    </w:p>
    <w:p w14:paraId="244A5BE2" w14:textId="77777777" w:rsidR="00E659C9" w:rsidRDefault="00E659C9" w:rsidP="00E659C9">
      <w:pPr>
        <w:jc w:val="both"/>
      </w:pPr>
    </w:p>
    <w:p w14:paraId="53B3C464" w14:textId="77777777" w:rsidR="00E659C9" w:rsidRDefault="00E659C9" w:rsidP="00817BA8">
      <w:pPr>
        <w:ind w:left="1440"/>
        <w:jc w:val="both"/>
      </w:pPr>
      <w:r>
        <w:t>Art. 85. A sentença condenará o vencido a pagar honorários ao advogado do vencedor.</w:t>
      </w:r>
    </w:p>
    <w:p w14:paraId="3282219F" w14:textId="77777777" w:rsidR="00E659C9" w:rsidRDefault="00E659C9" w:rsidP="00817BA8">
      <w:pPr>
        <w:ind w:left="1440"/>
        <w:jc w:val="both"/>
      </w:pPr>
      <w:r>
        <w:t xml:space="preserve">(...) § 2o Os honorários serão fixados entre o mínimo de dez e o máximo de vinte por cento sobre o valor da condenação, do proveito econômico obtido </w:t>
      </w:r>
      <w:r w:rsidR="00817BA8">
        <w:t>ou, não sendo possível mensurá-</w:t>
      </w:r>
      <w:r>
        <w:t>lo, sobre o valor atualizado da causa, atendidos: I - o grau de zelo do profissional; II - o lugar de prestação do serviço; III - a natureza e a importância da causa; IV - o trabalho realizado pelo advogado e o tempo exigido para o seu serviço.</w:t>
      </w:r>
    </w:p>
    <w:p w14:paraId="45509CD0" w14:textId="77777777" w:rsidR="00E659C9" w:rsidRDefault="00E659C9" w:rsidP="00817BA8">
      <w:pPr>
        <w:ind w:left="1440"/>
        <w:jc w:val="both"/>
      </w:pPr>
      <w:r>
        <w:t>(...) § 11. O tribunal, ao julgar recurso, majorará os honorários fixados anteriormente levando em conta o trabalho adicional realizado em grau recursal, observando, conforme o caso, o disposto nos §§ 2o a 6o, sendo vedado ao tribunal, no cômputo geral da fixação de honorários devidos ao advogado do vencedor, ultrapassar os respectivos limites estabelecidos nos §§ 2o e 3o para a fase de conhecimento."</w:t>
      </w:r>
    </w:p>
    <w:p w14:paraId="409CBF6A" w14:textId="77777777" w:rsidR="00E659C9" w:rsidRDefault="00E659C9" w:rsidP="00E659C9">
      <w:pPr>
        <w:jc w:val="both"/>
      </w:pPr>
    </w:p>
    <w:p w14:paraId="586815E8" w14:textId="77777777" w:rsidR="00817BA8" w:rsidRDefault="00E659C9" w:rsidP="00817BA8">
      <w:pPr>
        <w:ind w:firstLine="720"/>
        <w:jc w:val="both"/>
      </w:pPr>
      <w:r>
        <w:t>No caso concreto, levando-se em conta a revelia da parte Requerida e a fixação na sentença de honorários em apenas R$ 1.000,00 (mil reais), o arbitramento da verba que ora se fixa abarcará tanto a redistribuição da sucumbência quanto os honorários recursais.</w:t>
      </w:r>
    </w:p>
    <w:p w14:paraId="2C1D3B4D" w14:textId="77777777" w:rsidR="00E659C9" w:rsidRDefault="00E659C9" w:rsidP="00817BA8">
      <w:pPr>
        <w:ind w:firstLine="720"/>
        <w:jc w:val="both"/>
      </w:pPr>
      <w:r>
        <w:t>Considerando que a Re</w:t>
      </w:r>
      <w:r w:rsidR="00817BA8">
        <w:t>querida foi devidamente citada</w:t>
      </w:r>
      <w:r>
        <w:t>, contudo não constituiu advogado, incabível o arbitramento de honorários em seu favor, pois não despendeu recursos contratando advogado. Neste sentido, precedente do STJ:</w:t>
      </w:r>
    </w:p>
    <w:p w14:paraId="7878C087" w14:textId="77777777" w:rsidR="00E659C9" w:rsidRDefault="00E659C9" w:rsidP="00E659C9">
      <w:pPr>
        <w:jc w:val="both"/>
      </w:pPr>
    </w:p>
    <w:p w14:paraId="4B7EE6CA" w14:textId="77777777" w:rsidR="00E659C9" w:rsidRDefault="00E659C9" w:rsidP="00817BA8">
      <w:pPr>
        <w:ind w:left="1440"/>
        <w:jc w:val="both"/>
      </w:pPr>
      <w:r>
        <w:t>PROCESSUAL CIVIL. HONO</w:t>
      </w:r>
      <w:r w:rsidR="00817BA8">
        <w:t>RÁRIOS ADVOCATÍCIOS. REVELIA. V</w:t>
      </w:r>
      <w:r>
        <w:t>ERBA INDEVIDA. C</w:t>
      </w:r>
      <w:r w:rsidR="00817BA8">
        <w:t>PC, ART. 20. LEI N. 8.906/94, A</w:t>
      </w:r>
      <w:r>
        <w:t>RT. 22. I. Os honorários advocatícios, sob a égide da Lei n. 8.906/94, art.</w:t>
      </w:r>
      <w:r w:rsidR="00817BA8">
        <w:t xml:space="preserve"> </w:t>
      </w:r>
      <w:r>
        <w:t>22, pertencem ao advogado da parte vitoriosa, como ressarcimento pelo seu trabalho, que é aferido, quando da sua fixação pelo juiz, de acordo com o grau do zelo demonstrado e a complexidade do trabalho desenvolvido, consoante o disposto no art. 20 do CPC.</w:t>
      </w:r>
      <w:r w:rsidR="00817BA8">
        <w:t xml:space="preserve"> </w:t>
      </w:r>
      <w:r>
        <w:t>II. Destarte, se a parte ré, citada, não comparece nos autos em qualquer ato processual, deixando de contratar profissional para defendê-la, a sucumbência em tal verba perde a sua razão de ser, representando, em caso de vitória, mesmo assim, da revel, enriquecimento sem causa, desfigurando-se a natureza da honorária, que tem finalidade própria.</w:t>
      </w:r>
      <w:r w:rsidR="00817BA8">
        <w:t xml:space="preserve"> </w:t>
      </w:r>
      <w:r>
        <w:t>III. Recurso conhecido e provido, para excluir a condenaç</w:t>
      </w:r>
      <w:r w:rsidR="00817BA8">
        <w:t>ão em honorários advocatícios</w:t>
      </w:r>
      <w:r>
        <w:t>.</w:t>
      </w:r>
      <w:r w:rsidR="00817BA8">
        <w:t xml:space="preserve"> (</w:t>
      </w:r>
      <w:proofErr w:type="spellStart"/>
      <w:r w:rsidR="00817BA8">
        <w:t>REsp</w:t>
      </w:r>
      <w:proofErr w:type="spellEnd"/>
      <w:r w:rsidR="00817BA8">
        <w:t xml:space="preserve"> 281.435/PA, Rel. Ministro ALDIR PASSARINHO JUNIOR, QUARTA TURMA, julgado em 28/11/2000, DJ 19/02/2001, p. 182)</w:t>
      </w:r>
    </w:p>
    <w:p w14:paraId="5E68B503" w14:textId="77777777" w:rsidR="00E659C9" w:rsidRDefault="00E659C9" w:rsidP="00E659C9">
      <w:pPr>
        <w:jc w:val="both"/>
      </w:pPr>
    </w:p>
    <w:p w14:paraId="71F527ED" w14:textId="77777777" w:rsidR="00817BA8" w:rsidRDefault="00E659C9" w:rsidP="00817BA8">
      <w:pPr>
        <w:ind w:firstLine="720"/>
        <w:jc w:val="both"/>
      </w:pPr>
      <w:r>
        <w:t>O mesmo raciocínio não se pode aplicar em relação às demais despesas e custas processuais, pois efetivamente ocorreram e são devidas.</w:t>
      </w:r>
      <w:r w:rsidR="00817BA8">
        <w:t xml:space="preserve"> </w:t>
      </w:r>
      <w:r>
        <w:t>Assim, apenas a parte Requerida deve restituir os valores despendido</w:t>
      </w:r>
      <w:r w:rsidR="00817BA8">
        <w:t>s</w:t>
      </w:r>
      <w:r>
        <w:t xml:space="preserve"> a título de honorários do advogado da Requerente em 10% do valor da condenação, visto que com relação ao pedido de dano moral é incabível a condenação inversa em razão da revelia e não contratação de advogado.</w:t>
      </w:r>
    </w:p>
    <w:p w14:paraId="6509A841" w14:textId="77777777" w:rsidR="00817BA8" w:rsidRDefault="00E659C9" w:rsidP="00817BA8">
      <w:pPr>
        <w:ind w:firstLine="720"/>
        <w:jc w:val="both"/>
      </w:pPr>
      <w:r>
        <w:t>Levando em conta que os Apelantes se comprometeram a pagar uma dívida de R$ 82.389,95, tendo a ação regressiva sido julgada procedente apenas em relação a R$ 22.814,90 e improcedente quanto ao dano moral requerido em R$ 40.000,00, deve a parte Requerida arcar com 20% das custas e despesas processuais e a Requerente com 80%, observada a justiça gratuita deferida em primeiro grau.</w:t>
      </w:r>
    </w:p>
    <w:p w14:paraId="3E88BAE0" w14:textId="77777777" w:rsidR="00817BA8" w:rsidRDefault="00E659C9" w:rsidP="00817BA8">
      <w:pPr>
        <w:ind w:firstLine="720"/>
        <w:jc w:val="both"/>
      </w:pPr>
      <w:r>
        <w:t xml:space="preserve">Eis as razões pelas quais voto pelo conhecimento e parcial provimento do presente Recurso de Apelação, julgando parcialmente procedente a ação de regresso para o fim de condenar a Requerida </w:t>
      </w:r>
      <w:proofErr w:type="spellStart"/>
      <w:r>
        <w:t>Bulafarma</w:t>
      </w:r>
      <w:proofErr w:type="spellEnd"/>
      <w:r>
        <w:t xml:space="preserve"> Medicamentos Ltda. EPP a restituir o montante de R$ 22.814,90, corrigidos monetariamente a partir da data do efetivo pagamento da entrada e de cada parcela pela média do INPC/IGP-DI, com incidência de juros de mora de 1% ao mês também a partir do pagamento.</w:t>
      </w:r>
    </w:p>
    <w:p w14:paraId="1E76077B" w14:textId="77777777" w:rsidR="00817BA8" w:rsidRDefault="00E659C9" w:rsidP="00817BA8">
      <w:pPr>
        <w:ind w:firstLine="720"/>
        <w:jc w:val="both"/>
      </w:pPr>
      <w:r>
        <w:t>Condeno exclusivamente a parte Requerida ao pagamento de honorários ao advogado da Requerente em 10% do valor da condenação. Quanto às custas e despesas processuais, deve a parte Requerida arcar com 20% da referida quantia e a Requerente com 80%, observada a justiça gratuita deferida em primeiro grau.</w:t>
      </w:r>
    </w:p>
    <w:p w14:paraId="3109C6F0" w14:textId="77777777" w:rsidR="00817BA8" w:rsidRDefault="00E659C9" w:rsidP="00817BA8">
      <w:pPr>
        <w:ind w:firstLine="720"/>
        <w:jc w:val="both"/>
      </w:pPr>
      <w:r>
        <w:t>Ante o exposto, ACORDAM os Desembargadores integrantes da Décima Sétima Câmara Cível do Tribunal de Justiça do Estado do Paraná, por unanimidade de votos, em conhecer e dar parcial provimento ao Recurso de Apelação, nos termos do voto acima relatado.</w:t>
      </w:r>
    </w:p>
    <w:p w14:paraId="5F21A314" w14:textId="77777777" w:rsidR="00E659C9" w:rsidRDefault="00E659C9" w:rsidP="00817BA8">
      <w:pPr>
        <w:ind w:firstLine="720"/>
        <w:jc w:val="both"/>
      </w:pPr>
      <w:r>
        <w:t>O julgamento foi presidido pelo Senhor Desembargador LAURI CAETANO DA SILVA, com voto, e dele participou o Senhor Desembargador TITO CAMPOS DE PAULA.</w:t>
      </w:r>
    </w:p>
    <w:p w14:paraId="287A1175" w14:textId="77777777" w:rsidR="00E659C9" w:rsidRDefault="00E659C9" w:rsidP="00E659C9">
      <w:pPr>
        <w:jc w:val="both"/>
      </w:pPr>
    </w:p>
    <w:p w14:paraId="6DFC6B26" w14:textId="77777777" w:rsidR="00E659C9" w:rsidRDefault="00E659C9" w:rsidP="00E659C9">
      <w:pPr>
        <w:jc w:val="both"/>
      </w:pPr>
      <w:r>
        <w:t>Curitiba, 08 de fevereiro de 2017.</w:t>
      </w:r>
    </w:p>
    <w:p w14:paraId="07A7931C" w14:textId="77777777" w:rsidR="00E659C9" w:rsidRDefault="00E659C9" w:rsidP="00E659C9">
      <w:pPr>
        <w:jc w:val="both"/>
      </w:pPr>
    </w:p>
    <w:p w14:paraId="42C347DA" w14:textId="77777777" w:rsidR="00C4492D" w:rsidRDefault="00E659C9" w:rsidP="00E659C9">
      <w:pPr>
        <w:jc w:val="both"/>
      </w:pPr>
      <w:r>
        <w:t>ROSANA AMARA GIRARDI FACHIN Desembargadora Relatora</w:t>
      </w:r>
    </w:p>
    <w:p w14:paraId="3DB175F2" w14:textId="77777777" w:rsidR="00B63439" w:rsidRDefault="00B63439" w:rsidP="00E659C9">
      <w:pPr>
        <w:jc w:val="both"/>
      </w:pPr>
    </w:p>
    <w:p w14:paraId="5C0695C3" w14:textId="04729B0D" w:rsidR="00B63439" w:rsidRDefault="00B63439" w:rsidP="00B63439">
      <w:pPr>
        <w:pStyle w:val="ListParagraph"/>
        <w:numPr>
          <w:ilvl w:val="0"/>
          <w:numId w:val="1"/>
        </w:numPr>
        <w:jc w:val="both"/>
      </w:pPr>
      <w:r>
        <w:t>Quem propôs a ação inicial?</w:t>
      </w:r>
    </w:p>
    <w:p w14:paraId="78021F2B" w14:textId="5D35E306" w:rsidR="00B63439" w:rsidRDefault="00B63439" w:rsidP="00B63439">
      <w:pPr>
        <w:pStyle w:val="ListParagraph"/>
        <w:numPr>
          <w:ilvl w:val="0"/>
          <w:numId w:val="1"/>
        </w:numPr>
        <w:jc w:val="both"/>
      </w:pPr>
      <w:r>
        <w:t>Qual o pedido?</w:t>
      </w:r>
    </w:p>
    <w:p w14:paraId="6FAA8278" w14:textId="102CE51B" w:rsidR="00B63439" w:rsidRDefault="00B63439" w:rsidP="00B63439">
      <w:pPr>
        <w:pStyle w:val="ListParagraph"/>
        <w:numPr>
          <w:ilvl w:val="0"/>
          <w:numId w:val="1"/>
        </w:numPr>
        <w:jc w:val="both"/>
      </w:pPr>
      <w:r>
        <w:t>Que tipo de ação foi proposto?</w:t>
      </w:r>
    </w:p>
    <w:p w14:paraId="3BB300E3" w14:textId="48152EA0" w:rsidR="00B63439" w:rsidRDefault="00B63439" w:rsidP="00B63439">
      <w:pPr>
        <w:pStyle w:val="ListParagraph"/>
        <w:numPr>
          <w:ilvl w:val="0"/>
          <w:numId w:val="1"/>
        </w:numPr>
        <w:jc w:val="both"/>
      </w:pPr>
      <w:r>
        <w:t>Contra quem foi proposta a ação?</w:t>
      </w:r>
    </w:p>
    <w:p w14:paraId="255DFA54" w14:textId="31F3C9CB" w:rsidR="00B63439" w:rsidRDefault="00B63439" w:rsidP="00B63439">
      <w:pPr>
        <w:pStyle w:val="ListParagraph"/>
        <w:numPr>
          <w:ilvl w:val="0"/>
          <w:numId w:val="1"/>
        </w:numPr>
        <w:jc w:val="both"/>
      </w:pPr>
      <w:r>
        <w:t>Qual foi o resultado da ação?</w:t>
      </w:r>
    </w:p>
    <w:p w14:paraId="6B8394E3" w14:textId="721FF97A" w:rsidR="00B63439" w:rsidRDefault="00B63439" w:rsidP="00B63439">
      <w:pPr>
        <w:pStyle w:val="ListParagraph"/>
        <w:numPr>
          <w:ilvl w:val="0"/>
          <w:numId w:val="1"/>
        </w:numPr>
        <w:jc w:val="both"/>
      </w:pPr>
      <w:r>
        <w:t>Quem apelou = quem é o apelante, quem é o apelado?</w:t>
      </w:r>
    </w:p>
    <w:p w14:paraId="4FB2B953" w14:textId="705A06AA" w:rsidR="00B63439" w:rsidRDefault="00B63439" w:rsidP="00B63439">
      <w:pPr>
        <w:pStyle w:val="ListParagraph"/>
        <w:numPr>
          <w:ilvl w:val="0"/>
          <w:numId w:val="1"/>
        </w:numPr>
        <w:jc w:val="both"/>
      </w:pPr>
      <w:r>
        <w:t>Qual o objetivo da apelação?</w:t>
      </w:r>
    </w:p>
    <w:p w14:paraId="2F5F26A3" w14:textId="11E812A7" w:rsidR="00B63439" w:rsidRDefault="00B63439" w:rsidP="00B63439">
      <w:pPr>
        <w:pStyle w:val="ListParagraph"/>
        <w:numPr>
          <w:ilvl w:val="0"/>
          <w:numId w:val="1"/>
        </w:numPr>
        <w:jc w:val="both"/>
      </w:pPr>
      <w:r>
        <w:t>O que são embargos de declaração?</w:t>
      </w:r>
    </w:p>
    <w:p w14:paraId="3E63B373" w14:textId="10AA7199" w:rsidR="00B63439" w:rsidRDefault="00B63439" w:rsidP="00B63439">
      <w:pPr>
        <w:pStyle w:val="ListParagraph"/>
        <w:numPr>
          <w:ilvl w:val="0"/>
          <w:numId w:val="1"/>
        </w:numPr>
        <w:jc w:val="both"/>
      </w:pPr>
      <w:r>
        <w:t>O que é ação de regresso?</w:t>
      </w:r>
    </w:p>
    <w:p w14:paraId="570C5F22" w14:textId="17D3FCB7" w:rsidR="00B63439" w:rsidRDefault="00B63439" w:rsidP="00B63439">
      <w:pPr>
        <w:pStyle w:val="ListParagraph"/>
        <w:numPr>
          <w:ilvl w:val="0"/>
          <w:numId w:val="1"/>
        </w:numPr>
        <w:jc w:val="both"/>
      </w:pPr>
      <w:r>
        <w:t>O que é sucumbência?</w:t>
      </w:r>
    </w:p>
    <w:p w14:paraId="6236685A" w14:textId="0FAFDAE9" w:rsidR="00B63439" w:rsidRDefault="00B63439" w:rsidP="00B63439">
      <w:pPr>
        <w:pStyle w:val="ListParagraph"/>
        <w:numPr>
          <w:ilvl w:val="0"/>
          <w:numId w:val="1"/>
        </w:numPr>
        <w:jc w:val="both"/>
      </w:pPr>
      <w:r>
        <w:t>A quem são devidos os honorários sucumbenciais?</w:t>
      </w:r>
    </w:p>
    <w:p w14:paraId="6CA52D9E" w14:textId="3C99FBCE" w:rsidR="00B63439" w:rsidRDefault="00B63439" w:rsidP="00B63439">
      <w:pPr>
        <w:pStyle w:val="ListParagraph"/>
        <w:numPr>
          <w:ilvl w:val="0"/>
          <w:numId w:val="1"/>
        </w:numPr>
        <w:jc w:val="both"/>
      </w:pPr>
      <w:r>
        <w:t>O que é revelia?</w:t>
      </w:r>
    </w:p>
    <w:p w14:paraId="7A5DD457" w14:textId="3C453D81" w:rsidR="00B63439" w:rsidRDefault="00B63439" w:rsidP="00B63439">
      <w:pPr>
        <w:pStyle w:val="ListParagraph"/>
        <w:numPr>
          <w:ilvl w:val="0"/>
          <w:numId w:val="1"/>
        </w:numPr>
        <w:jc w:val="both"/>
      </w:pPr>
      <w:r>
        <w:t>Qual a diferença entre aval e fiança? (O que é aval e o que é fiança?)</w:t>
      </w:r>
    </w:p>
    <w:p w14:paraId="2E7D184C" w14:textId="7B4A0DBC" w:rsidR="00B63439" w:rsidRDefault="00B63439" w:rsidP="00B63439">
      <w:pPr>
        <w:pStyle w:val="ListParagraph"/>
        <w:numPr>
          <w:ilvl w:val="0"/>
          <w:numId w:val="1"/>
        </w:numPr>
        <w:jc w:val="both"/>
      </w:pPr>
      <w:r>
        <w:t>De quem é a responsabilidade pelo pagamento das dívidas anteriores ao contrato de trespasse? Referir-se a dívidas cíveis, dívidas tributárias e dívidas trabalhistas.</w:t>
      </w:r>
    </w:p>
    <w:p w14:paraId="62FDEAE4" w14:textId="141E1C75" w:rsidR="00B63439" w:rsidRDefault="00B63439" w:rsidP="00B63439">
      <w:pPr>
        <w:pStyle w:val="ListParagraph"/>
        <w:numPr>
          <w:ilvl w:val="0"/>
          <w:numId w:val="1"/>
        </w:numPr>
        <w:jc w:val="both"/>
      </w:pPr>
      <w:r>
        <w:t>O que significa extinção do processo sem resolução do mérito?</w:t>
      </w:r>
    </w:p>
    <w:sectPr w:rsidR="00B63439" w:rsidSect="00C449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039"/>
    <w:multiLevelType w:val="hybridMultilevel"/>
    <w:tmpl w:val="4F44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C9"/>
    <w:rsid w:val="00117ABF"/>
    <w:rsid w:val="00817BA8"/>
    <w:rsid w:val="00B63439"/>
    <w:rsid w:val="00BE59F6"/>
    <w:rsid w:val="00C4492D"/>
    <w:rsid w:val="00E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01D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2988</Words>
  <Characters>17034</Characters>
  <Application>Microsoft Macintosh Word</Application>
  <DocSecurity>0</DocSecurity>
  <Lines>141</Lines>
  <Paragraphs>39</Paragraphs>
  <ScaleCrop>false</ScaleCrop>
  <Company/>
  <LinksUpToDate>false</LinksUpToDate>
  <CharactersWithSpaces>19983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2017-08-07T22:18:00Z</dcterms:created>
  <dcterms:modified xsi:type="dcterms:W3CDTF">2017-08-07T22:56:00Z</dcterms:modified>
</cp:coreProperties>
</file>