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bCs/>
          <w:color w:val="393939"/>
          <w:sz w:val="20"/>
          <w:szCs w:val="20"/>
        </w:rPr>
      </w:pPr>
      <w:r w:rsidRPr="003077DB">
        <w:rPr>
          <w:rFonts w:ascii="Arial" w:hAnsi="Arial" w:cs="Arial"/>
          <w:b/>
          <w:bCs/>
          <w:color w:val="393939"/>
          <w:sz w:val="20"/>
          <w:szCs w:val="20"/>
        </w:rPr>
        <w:t>Roteiro para Relatório – Unidade IV</w:t>
      </w:r>
    </w:p>
    <w:p w:rsidR="003077DB" w:rsidRP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bCs/>
          <w:color w:val="393939"/>
          <w:sz w:val="20"/>
          <w:szCs w:val="20"/>
        </w:rPr>
      </w:pPr>
    </w:p>
    <w:p w:rsid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Descrever os espaços de participação social no SUS (quem participa; como funciona; qual a periodicidade de reuniões/encontros; comente sobre a importância da paridade em relação aos usuários; entre outros);</w:t>
      </w:r>
    </w:p>
    <w:p w:rsid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Cs/>
          <w:color w:val="393939"/>
          <w:sz w:val="20"/>
          <w:szCs w:val="20"/>
        </w:rPr>
        <w:t>- Relacionar a participação social e a construção dos instrumentos de planejamento e gestão do SUS;</w:t>
      </w:r>
    </w:p>
    <w:p w:rsid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</w:t>
      </w:r>
      <w:r>
        <w:rPr>
          <w:rFonts w:ascii="Arial" w:hAnsi="Arial" w:cs="Arial"/>
          <w:color w:val="393939"/>
          <w:sz w:val="20"/>
          <w:szCs w:val="20"/>
        </w:rPr>
        <w:t>Comentar sobre</w:t>
      </w:r>
      <w:r>
        <w:rPr>
          <w:rFonts w:ascii="Arial" w:hAnsi="Arial" w:cs="Arial"/>
          <w:color w:val="393939"/>
          <w:sz w:val="20"/>
          <w:szCs w:val="20"/>
        </w:rPr>
        <w:t xml:space="preserve"> a participação social da população escolhida e a </w:t>
      </w:r>
      <w:r>
        <w:rPr>
          <w:rFonts w:ascii="Arial" w:hAnsi="Arial" w:cs="Arial"/>
          <w:color w:val="393939"/>
          <w:sz w:val="20"/>
          <w:szCs w:val="20"/>
        </w:rPr>
        <w:t>possibilidade de construir p</w:t>
      </w:r>
      <w:r>
        <w:rPr>
          <w:rFonts w:ascii="Arial" w:hAnsi="Arial" w:cs="Arial"/>
          <w:color w:val="393939"/>
          <w:sz w:val="20"/>
          <w:szCs w:val="20"/>
        </w:rPr>
        <w:t>olíticas públicas de saú</w:t>
      </w:r>
      <w:r>
        <w:rPr>
          <w:rFonts w:ascii="Arial" w:hAnsi="Arial" w:cs="Arial"/>
          <w:color w:val="393939"/>
          <w:sz w:val="20"/>
          <w:szCs w:val="20"/>
        </w:rPr>
        <w:t>de/instrumentos de planejamento e gestão que contemplem a população escolhida</w:t>
      </w:r>
      <w:r>
        <w:rPr>
          <w:rFonts w:ascii="Arial" w:hAnsi="Arial" w:cs="Arial"/>
          <w:color w:val="393939"/>
          <w:sz w:val="20"/>
          <w:szCs w:val="20"/>
        </w:rPr>
        <w:t>;</w:t>
      </w:r>
    </w:p>
    <w:p w:rsidR="003077DB" w:rsidRDefault="003077DB" w:rsidP="003077DB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-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Comentar sobre a participação social d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o trabalhador de saúde 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>e a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393939"/>
          <w:sz w:val="20"/>
          <w:szCs w:val="20"/>
        </w:rPr>
        <w:t>possibilidade de construir</w:t>
      </w:r>
      <w:r>
        <w:rPr>
          <w:rFonts w:ascii="Arial" w:hAnsi="Arial" w:cs="Arial"/>
          <w:color w:val="39393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393939"/>
          <w:sz w:val="20"/>
          <w:szCs w:val="20"/>
        </w:rPr>
        <w:t xml:space="preserve">políticas públicas de saúde/instrumentos de planejamento e gestão que </w:t>
      </w:r>
      <w:r>
        <w:rPr>
          <w:rFonts w:ascii="Arial" w:hAnsi="Arial" w:cs="Arial"/>
          <w:color w:val="393939"/>
          <w:sz w:val="20"/>
          <w:szCs w:val="20"/>
        </w:rPr>
        <w:t>contempl</w:t>
      </w:r>
      <w:r>
        <w:rPr>
          <w:rFonts w:ascii="Arial" w:hAnsi="Arial" w:cs="Arial"/>
          <w:color w:val="393939"/>
          <w:sz w:val="20"/>
          <w:szCs w:val="20"/>
        </w:rPr>
        <w:t>em a população escolhida;</w:t>
      </w:r>
    </w:p>
    <w:p w:rsidR="0080531A" w:rsidRDefault="003077DB" w:rsidP="003077DB">
      <w:pPr>
        <w:pStyle w:val="NormalWeb"/>
        <w:shd w:val="clear" w:color="auto" w:fill="FEFEFE"/>
        <w:spacing w:before="0" w:beforeAutospacing="0" w:after="150" w:afterAutospacing="0"/>
        <w:jc w:val="both"/>
      </w:pPr>
      <w:bookmarkStart w:id="0" w:name="_GoBack"/>
      <w:bookmarkEnd w:id="0"/>
    </w:p>
    <w:sectPr w:rsidR="0080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B"/>
    <w:rsid w:val="002359D3"/>
    <w:rsid w:val="002C7F51"/>
    <w:rsid w:val="003077DB"/>
    <w:rsid w:val="00980B73"/>
    <w:rsid w:val="00B66F6F"/>
    <w:rsid w:val="00CC7B3C"/>
    <w:rsid w:val="00D117D2"/>
    <w:rsid w:val="00D71115"/>
    <w:rsid w:val="00E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Scatena Villa</dc:creator>
  <cp:lastModifiedBy>Tereza Cristina Scatena Villa</cp:lastModifiedBy>
  <cp:revision>1</cp:revision>
  <dcterms:created xsi:type="dcterms:W3CDTF">2017-08-07T19:38:00Z</dcterms:created>
  <dcterms:modified xsi:type="dcterms:W3CDTF">2017-08-07T19:47:00Z</dcterms:modified>
</cp:coreProperties>
</file>