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61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91"/>
        <w:gridCol w:w="6123"/>
        <w:gridCol w:w="2096"/>
      </w:tblGrid>
      <w:tr w:rsidR="007565FD" w:rsidRPr="00F077F4" w14:paraId="60537819" w14:textId="77777777">
        <w:trPr>
          <w:trHeight w:val="375"/>
        </w:trPr>
        <w:tc>
          <w:tcPr>
            <w:tcW w:w="9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86ABC" w14:textId="77777777" w:rsidR="007565FD" w:rsidRPr="00F077F4" w:rsidRDefault="0024102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Instituto de Psicologia</w:t>
            </w:r>
          </w:p>
        </w:tc>
      </w:tr>
      <w:tr w:rsidR="007565FD" w:rsidRPr="00F077F4" w14:paraId="352CC2C1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3540F" w14:textId="77777777" w:rsidR="007565FD" w:rsidRPr="00F077F4" w:rsidRDefault="0024102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Departamento de Psicologia Social e do Trabalho</w:t>
            </w:r>
          </w:p>
        </w:tc>
      </w:tr>
      <w:tr w:rsidR="007565FD" w:rsidRPr="00F077F4" w14:paraId="33BB5F2E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830F8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Curso: Administração</w:t>
            </w:r>
          </w:p>
        </w:tc>
      </w:tr>
      <w:tr w:rsidR="007565FD" w:rsidRPr="00F077F4" w14:paraId="30BA72D0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F2D52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Disciplina: PST0294 - Introdução à Psicologia</w:t>
            </w:r>
          </w:p>
        </w:tc>
      </w:tr>
      <w:tr w:rsidR="007565FD" w:rsidRPr="00F077F4" w14:paraId="795A149B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36F19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Gustavo Martineli Massola</w:t>
            </w:r>
            <w:r w:rsidRPr="00F077F4">
              <w:rPr>
                <w:rFonts w:ascii="Times New Roman" w:hAnsi="Times New Roman" w:cs="Times New Roman"/>
              </w:rPr>
              <w:t> </w:t>
            </w:r>
          </w:p>
        </w:tc>
      </w:tr>
      <w:tr w:rsidR="007565FD" w:rsidRPr="00F077F4" w14:paraId="09105F9F" w14:textId="77777777">
        <w:trPr>
          <w:trHeight w:val="131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6856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Objetivos: Iniciar os alunos em estudos básicos de Psicologia. Buscar progressivamente introduzi-los também em elementos fundamentais de Psicologia Social e Psicologia do Trabalho. Deste modo, pretende-se subsidiar o encontro dos estudantes com as Ciências Humanas, alargando-se a sensibilidade, o pensamento e a iniciativa dos jovens administradores na sociedade moderna e democrática.</w:t>
            </w:r>
          </w:p>
        </w:tc>
      </w:tr>
      <w:tr w:rsidR="007565FD" w:rsidRPr="00F077F4" w14:paraId="7831BA07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08F6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color w:val="666666"/>
                <w:u w:color="666666"/>
              </w:rPr>
              <w:t>  </w:t>
            </w:r>
          </w:p>
        </w:tc>
      </w:tr>
      <w:tr w:rsidR="007565FD" w:rsidRPr="00F077F4" w14:paraId="5F57C358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A97A1" w14:textId="77777777" w:rsidR="007565FD" w:rsidRPr="00F077F4" w:rsidRDefault="0024102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Datas especiais</w:t>
            </w:r>
          </w:p>
        </w:tc>
      </w:tr>
      <w:tr w:rsidR="007565FD" w:rsidRPr="00F077F4" w14:paraId="7E3ED593" w14:textId="77777777" w:rsidTr="00740206">
        <w:trPr>
          <w:trHeight w:val="37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DE83A" w14:textId="2DB49329" w:rsidR="007565FD" w:rsidRPr="00F077F4" w:rsidRDefault="0024102E" w:rsidP="00BB7928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7F4">
              <w:rPr>
                <w:rFonts w:ascii="Times New Roman" w:hAnsi="Times New Roman" w:cs="Times New Roman"/>
                <w:sz w:val="24"/>
                <w:szCs w:val="24"/>
              </w:rPr>
              <w:t>/08/201</w:t>
            </w:r>
            <w:r w:rsidR="00BB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2CA11" w14:textId="77777777" w:rsidR="007565FD" w:rsidRPr="00F077F4" w:rsidRDefault="00AF042F">
            <w:pPr>
              <w:pStyle w:val="Body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sz w:val="24"/>
                <w:szCs w:val="24"/>
              </w:rPr>
              <w:t>Início do semestre</w:t>
            </w:r>
          </w:p>
        </w:tc>
      </w:tr>
      <w:tr w:rsidR="007565FD" w:rsidRPr="00F077F4" w14:paraId="39EDD840" w14:textId="77777777" w:rsidTr="00740206">
        <w:trPr>
          <w:trHeight w:val="37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45BB7" w14:textId="19CE3566" w:rsidR="007565FD" w:rsidRPr="00F077F4" w:rsidRDefault="00BB7928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102E" w:rsidRPr="00F077F4">
              <w:rPr>
                <w:rFonts w:ascii="Times New Roman" w:hAnsi="Times New Roman" w:cs="Times New Roman"/>
                <w:sz w:val="24"/>
                <w:szCs w:val="24"/>
              </w:rPr>
              <w:t>/09/201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F6A4D" w14:textId="77777777" w:rsidR="007565FD" w:rsidRPr="00F077F4" w:rsidRDefault="0024102E">
            <w:pPr>
              <w:pStyle w:val="Body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sz w:val="24"/>
                <w:szCs w:val="24"/>
              </w:rPr>
              <w:t>Semana da Pátria - não haverá aula</w:t>
            </w:r>
          </w:p>
        </w:tc>
      </w:tr>
      <w:tr w:rsidR="007565FD" w:rsidRPr="00F077F4" w14:paraId="28D883F7" w14:textId="77777777" w:rsidTr="00740206">
        <w:trPr>
          <w:trHeight w:val="37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DE5A4" w14:textId="45207B2A" w:rsidR="007565FD" w:rsidRPr="00F077F4" w:rsidRDefault="007C499B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29B7" w:rsidRPr="00F077F4">
              <w:rPr>
                <w:rFonts w:ascii="Times New Roman" w:hAnsi="Times New Roman" w:cs="Times New Roman"/>
                <w:sz w:val="24"/>
                <w:szCs w:val="24"/>
              </w:rPr>
              <w:t>/11/201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FAEFB" w14:textId="68A32C33" w:rsidR="007565FD" w:rsidRPr="00F077F4" w:rsidRDefault="007C499B" w:rsidP="00AF042F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Proclamação da República – não haverá aula</w:t>
            </w:r>
          </w:p>
        </w:tc>
      </w:tr>
      <w:tr w:rsidR="004E4380" w:rsidRPr="00F077F4" w14:paraId="31BAD1DB" w14:textId="77777777" w:rsidTr="00740206">
        <w:trPr>
          <w:trHeight w:val="37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06C9B" w14:textId="6711891C" w:rsidR="004E4380" w:rsidRDefault="004E4380">
            <w:pPr>
              <w:pStyle w:val="Bod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e 13/12/2017</w:t>
            </w:r>
          </w:p>
        </w:tc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37635" w14:textId="26C5ED1C" w:rsidR="004E4380" w:rsidRDefault="004E4380" w:rsidP="00AF042F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Provas unificadas</w:t>
            </w:r>
          </w:p>
        </w:tc>
      </w:tr>
      <w:tr w:rsidR="007565FD" w:rsidRPr="00F077F4" w14:paraId="06713F82" w14:textId="77777777">
        <w:trPr>
          <w:trHeight w:val="37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B57BA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 </w:t>
            </w:r>
          </w:p>
        </w:tc>
      </w:tr>
      <w:tr w:rsidR="007565FD" w:rsidRPr="00F077F4" w14:paraId="5C25BF78" w14:textId="77777777" w:rsidTr="00740206">
        <w:trPr>
          <w:trHeight w:val="244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E15E6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AF0D1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Bibliografia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58114" w14:textId="77777777" w:rsidR="007565FD" w:rsidRPr="00F077F4" w:rsidRDefault="0024102E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</w:tr>
      <w:tr w:rsidR="00740206" w:rsidRPr="00F077F4" w14:paraId="1CCC00DE" w14:textId="77777777" w:rsidTr="00740206">
        <w:trPr>
          <w:trHeight w:val="25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F4B51" w14:textId="77777777" w:rsidR="00B260CA" w:rsidRPr="00F077F4" w:rsidRDefault="00B260CA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92B68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30B7A" w14:textId="1D7DE1EB" w:rsidR="00B260CA" w:rsidRPr="00F077F4" w:rsidRDefault="00B260CA" w:rsidP="00F077F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Apresent</w:t>
            </w:r>
            <w:r w:rsidR="00F077F4" w:rsidRPr="00F077F4">
              <w:rPr>
                <w:rFonts w:ascii="Times New Roman" w:hAnsi="Times New Roman" w:cs="Times New Roman"/>
              </w:rPr>
              <w:t>ação</w:t>
            </w:r>
          </w:p>
        </w:tc>
      </w:tr>
      <w:tr w:rsidR="00740206" w:rsidRPr="00F077F4" w14:paraId="2D284823" w14:textId="77777777" w:rsidTr="00740206">
        <w:trPr>
          <w:trHeight w:val="397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A0B4E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9431" w14:textId="77777777" w:rsidR="007B63DD" w:rsidRPr="00F077F4" w:rsidRDefault="007B63DD" w:rsidP="00B260C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Myers, David. Pensando de maneira crítica com a ciência psicológica.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 (Cap. 1)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E203" w14:textId="58414497" w:rsidR="007B63DD" w:rsidRPr="00F077F4" w:rsidRDefault="007B63DD" w:rsidP="00F077F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Psicologia como </w:t>
            </w:r>
            <w:r w:rsidR="00F077F4" w:rsidRPr="00F077F4">
              <w:rPr>
                <w:rFonts w:ascii="Times New Roman" w:hAnsi="Times New Roman" w:cs="Times New Roman"/>
              </w:rPr>
              <w:t>ciência</w:t>
            </w:r>
            <w:r w:rsidRPr="00F077F4">
              <w:rPr>
                <w:rFonts w:ascii="Times New Roman" w:hAnsi="Times New Roman" w:cs="Times New Roman"/>
              </w:rPr>
              <w:t>:  objeto, campo e métodos</w:t>
            </w:r>
          </w:p>
        </w:tc>
      </w:tr>
      <w:tr w:rsidR="00740206" w:rsidRPr="00F077F4" w14:paraId="40461416" w14:textId="77777777" w:rsidTr="00740206">
        <w:trPr>
          <w:trHeight w:val="751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41F48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12AF" w14:textId="77777777" w:rsidR="007B63DD" w:rsidRPr="00F077F4" w:rsidRDefault="007B63DD" w:rsidP="00B260C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Complementar</w:t>
            </w:r>
            <w:r w:rsidRPr="00F077F4">
              <w:rPr>
                <w:rFonts w:ascii="Times New Roman" w:hAnsi="Times New Roman" w:cs="Times New Roman"/>
              </w:rPr>
              <w:t xml:space="preserve">: Filho, P. K. e Martins, S. A subjetividade como objeto da (s) Psicologia (s).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e Sociedade</w:t>
            </w:r>
            <w:r w:rsidRPr="00F077F4">
              <w:rPr>
                <w:rFonts w:ascii="Times New Roman" w:hAnsi="Times New Roman" w:cs="Times New Roman"/>
              </w:rPr>
              <w:t xml:space="preserve"> 19 (3), 2007, p.14-19. Disponível em: http://www.scielo.br/scielo.php?script=sci_pdf&amp;pid=S0102-71822007000300003&amp;lng=pt&amp;nrm=iso&amp;tlng=pt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066B0F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004A877E" w14:textId="77777777" w:rsidTr="00740206">
        <w:trPr>
          <w:trHeight w:val="79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D70B9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A5626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Myers, David. Aprendizagem.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 (Cap. 7)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F40F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As abordagens em psicologia: Comportamentalismo</w:t>
            </w:r>
          </w:p>
        </w:tc>
      </w:tr>
      <w:tr w:rsidR="00740206" w:rsidRPr="00F077F4" w14:paraId="4CE70DE2" w14:textId="77777777" w:rsidTr="00740206">
        <w:trPr>
          <w:trHeight w:val="204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CAE6A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BE77B" w14:textId="23D348FC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Complementar</w:t>
            </w:r>
            <w:r w:rsidRPr="00F077F4">
              <w:rPr>
                <w:rFonts w:ascii="Times New Roman" w:hAnsi="Times New Roman" w:cs="Times New Roman"/>
              </w:rPr>
              <w:t xml:space="preserve">: Skinner, B. F.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Sobre o Behaviorismo</w:t>
            </w:r>
            <w:r w:rsidRPr="00F077F4">
              <w:rPr>
                <w:rFonts w:ascii="Times New Roman" w:hAnsi="Times New Roman" w:cs="Times New Roman"/>
              </w:rPr>
              <w:t>. S</w:t>
            </w:r>
            <w:r w:rsidR="00F077F4" w:rsidRPr="00F077F4">
              <w:rPr>
                <w:rFonts w:ascii="Times New Roman" w:hAnsi="Times New Roman" w:cs="Times New Roman"/>
              </w:rPr>
              <w:t>ão</w:t>
            </w:r>
            <w:r w:rsidRPr="00F077F4">
              <w:rPr>
                <w:rFonts w:ascii="Times New Roman" w:hAnsi="Times New Roman" w:cs="Times New Roman"/>
              </w:rPr>
              <w:t xml:space="preserve"> Paulo, Cultrix, 1982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AEC0E21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0EE9F5F4" w14:textId="77777777" w:rsidTr="00740206">
        <w:trPr>
          <w:trHeight w:val="770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C87B8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F77E9" w14:textId="27BF5433" w:rsidR="007B63DD" w:rsidRPr="00F077F4" w:rsidRDefault="007B63DD" w:rsidP="00F077F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Myers, David. </w:t>
            </w:r>
            <w:r w:rsidR="00F077F4" w:rsidRPr="00F077F4">
              <w:rPr>
                <w:rFonts w:ascii="Times New Roman" w:hAnsi="Times New Roman" w:cs="Times New Roman"/>
              </w:rPr>
              <w:t>Sensação</w:t>
            </w:r>
            <w:r w:rsidRPr="00F077F4">
              <w:rPr>
                <w:rFonts w:ascii="Times New Roman" w:hAnsi="Times New Roman" w:cs="Times New Roman"/>
              </w:rPr>
              <w:t xml:space="preserve"> e </w:t>
            </w:r>
            <w:r w:rsidR="00F077F4" w:rsidRPr="00F077F4">
              <w:rPr>
                <w:rFonts w:ascii="Times New Roman" w:hAnsi="Times New Roman" w:cs="Times New Roman"/>
              </w:rPr>
              <w:t>Percepção</w:t>
            </w:r>
            <w:r w:rsidRPr="00F077F4">
              <w:rPr>
                <w:rFonts w:ascii="Times New Roman" w:hAnsi="Times New Roman" w:cs="Times New Roman"/>
              </w:rPr>
              <w:t xml:space="preserve">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 (Cap. 5)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E5DC" w14:textId="77777777" w:rsidR="007B63DD" w:rsidRPr="00F077F4" w:rsidRDefault="007B63DD" w:rsidP="00321B8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As abordagens em psicologia: Gestalt</w:t>
            </w:r>
          </w:p>
        </w:tc>
      </w:tr>
      <w:tr w:rsidR="00740206" w:rsidRPr="00F077F4" w14:paraId="08ED28CD" w14:textId="77777777" w:rsidTr="00740206">
        <w:trPr>
          <w:trHeight w:val="422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D3AA0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F3AE" w14:textId="45411122" w:rsidR="007B63DD" w:rsidRPr="00F077F4" w:rsidRDefault="005D3332" w:rsidP="00F077F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Complementar</w:t>
            </w:r>
            <w:r w:rsidR="007B63DD" w:rsidRPr="00F077F4">
              <w:rPr>
                <w:rFonts w:ascii="Times New Roman" w:hAnsi="Times New Roman" w:cs="Times New Roman"/>
              </w:rPr>
              <w:t xml:space="preserve">: Asch, S. Propriedades estruturadas da </w:t>
            </w:r>
            <w:r w:rsidR="00F077F4" w:rsidRPr="00F077F4">
              <w:rPr>
                <w:rFonts w:ascii="Times New Roman" w:hAnsi="Times New Roman" w:cs="Times New Roman"/>
              </w:rPr>
              <w:t>experiência</w:t>
            </w:r>
            <w:r w:rsidR="007B63DD" w:rsidRPr="00F077F4">
              <w:rPr>
                <w:rFonts w:ascii="Times New Roman" w:hAnsi="Times New Roman" w:cs="Times New Roman"/>
              </w:rPr>
              <w:t xml:space="preserve"> e da ação. In: </w:t>
            </w:r>
            <w:r w:rsidR="007B63DD" w:rsidRPr="00F077F4">
              <w:rPr>
                <w:rFonts w:ascii="Times New Roman" w:hAnsi="Times New Roman" w:cs="Times New Roman"/>
                <w:i/>
                <w:iCs/>
              </w:rPr>
              <w:t>Psicologia Social (Cap. 2)</w:t>
            </w:r>
            <w:r w:rsidR="007B63DD" w:rsidRPr="00F077F4">
              <w:rPr>
                <w:rFonts w:ascii="Times New Roman" w:hAnsi="Times New Roman" w:cs="Times New Roman"/>
              </w:rPr>
              <w:t>. São Paulo, Comp. Ed. Nacional, 1977.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9A70EBD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0FD4E099" w14:textId="77777777" w:rsidTr="00740206">
        <w:trPr>
          <w:trHeight w:val="733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30689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E62E0" w14:textId="091729C1" w:rsidR="007B63DD" w:rsidRPr="00F077F4" w:rsidRDefault="007B63DD" w:rsidP="00F077F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Freud, S. (1976). </w:t>
            </w:r>
            <w:r w:rsidR="00F077F4" w:rsidRPr="00F077F4">
              <w:rPr>
                <w:rFonts w:ascii="Times New Roman" w:hAnsi="Times New Roman" w:cs="Times New Roman"/>
              </w:rPr>
              <w:t>Cinco</w:t>
            </w:r>
            <w:r w:rsidRPr="00F077F4">
              <w:rPr>
                <w:rFonts w:ascii="Times New Roman" w:hAnsi="Times New Roman" w:cs="Times New Roman"/>
              </w:rPr>
              <w:t xml:space="preserve"> </w:t>
            </w:r>
            <w:r w:rsidR="00F077F4" w:rsidRPr="00F077F4">
              <w:rPr>
                <w:rFonts w:ascii="Times New Roman" w:hAnsi="Times New Roman" w:cs="Times New Roman"/>
              </w:rPr>
              <w:t>lições</w:t>
            </w:r>
            <w:r w:rsidRPr="00F077F4">
              <w:rPr>
                <w:rFonts w:ascii="Times New Roman" w:hAnsi="Times New Roman" w:cs="Times New Roman"/>
              </w:rPr>
              <w:t xml:space="preserve"> de psicanálise. In S. Freud,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 xml:space="preserve">Edição standard brasileira das obras </w:t>
            </w:r>
            <w:r w:rsidR="00F077F4" w:rsidRPr="00F077F4">
              <w:rPr>
                <w:rFonts w:ascii="Times New Roman" w:hAnsi="Times New Roman" w:cs="Times New Roman"/>
                <w:i/>
                <w:iCs/>
              </w:rPr>
              <w:t>psicológicas</w:t>
            </w:r>
            <w:r w:rsidRPr="00F077F4">
              <w:rPr>
                <w:rFonts w:ascii="Times New Roman" w:hAnsi="Times New Roman" w:cs="Times New Roman"/>
                <w:i/>
                <w:iCs/>
              </w:rPr>
              <w:t xml:space="preserve"> completas de Sigmund Freud</w:t>
            </w:r>
            <w:r w:rsidRPr="00F077F4">
              <w:rPr>
                <w:rFonts w:ascii="Times New Roman" w:hAnsi="Times New Roman" w:cs="Times New Roman"/>
              </w:rPr>
              <w:t xml:space="preserve"> (Vol. 11). Rio de Janeiro: Imago. (Trabalho original publicado em 1910) 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4128D" w14:textId="77777777" w:rsidR="007B63DD" w:rsidRPr="00F077F4" w:rsidRDefault="007B63DD" w:rsidP="002A5A1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As abordagens em psicologia: Psicanálise</w:t>
            </w:r>
          </w:p>
          <w:p w14:paraId="0E4889A3" w14:textId="77777777" w:rsidR="007B63DD" w:rsidRPr="00F077F4" w:rsidRDefault="007B63DD" w:rsidP="002A5A1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06" w:rsidRPr="00F077F4" w14:paraId="1977B60F" w14:textId="77777777" w:rsidTr="00740206">
        <w:trPr>
          <w:trHeight w:val="395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911C4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B7147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Complementar</w:t>
            </w:r>
            <w:r w:rsidRPr="00F077F4">
              <w:rPr>
                <w:rFonts w:ascii="Times New Roman" w:hAnsi="Times New Roman" w:cs="Times New Roman"/>
              </w:rPr>
              <w:t xml:space="preserve">:  Myers, David. Personalidade.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</w:t>
            </w:r>
            <w:r w:rsidRPr="00F077F4">
              <w:rPr>
                <w:rFonts w:ascii="Times New Roman" w:hAnsi="Times New Roman" w:cs="Times New Roman"/>
              </w:rPr>
              <w:t xml:space="preserve"> (Cap. 12). (5a. Ed.). Rio de Janeiro: Editora LTC, 2003.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65B258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249FA0C4" w14:textId="77777777" w:rsidTr="00740206">
        <w:trPr>
          <w:trHeight w:val="424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019FE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1F61F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Myers, David. Pensamento, linguagem e inteligência.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 (Cap. 9)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BDCBA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As abordagens em psicologia: Cognitivismo</w:t>
            </w:r>
          </w:p>
        </w:tc>
      </w:tr>
      <w:tr w:rsidR="00740206" w:rsidRPr="00F077F4" w14:paraId="60E36F8B" w14:textId="77777777" w:rsidTr="00740206">
        <w:trPr>
          <w:trHeight w:val="352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746D6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54C18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Myers, David. Motivação.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 (Cap. 10)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1214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Motivação</w:t>
            </w:r>
          </w:p>
        </w:tc>
      </w:tr>
      <w:tr w:rsidR="00740206" w:rsidRPr="00F077F4" w14:paraId="7C03BBFE" w14:textId="77777777" w:rsidTr="00740206">
        <w:trPr>
          <w:trHeight w:val="392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AFF04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5F5EC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Básica</w:t>
            </w:r>
            <w:r w:rsidRPr="00F077F4">
              <w:rPr>
                <w:rFonts w:ascii="Times New Roman" w:hAnsi="Times New Roman" w:cs="Times New Roman"/>
              </w:rPr>
              <w:t xml:space="preserve">: Myers, David. Psicologia Social.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 (Cap. 5)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44C9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Psicologia Social</w:t>
            </w:r>
          </w:p>
        </w:tc>
      </w:tr>
      <w:tr w:rsidR="00740206" w:rsidRPr="00F077F4" w14:paraId="2FDD9CF0" w14:textId="77777777" w:rsidTr="00740206">
        <w:trPr>
          <w:trHeight w:val="23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FEB8C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C1F78" w14:textId="0054ED79" w:rsidR="007B63DD" w:rsidRPr="00F077F4" w:rsidRDefault="00BB7928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Complementar</w:t>
            </w:r>
            <w:r w:rsidR="007B63DD" w:rsidRPr="00F077F4">
              <w:rPr>
                <w:rFonts w:ascii="Times New Roman" w:hAnsi="Times New Roman" w:cs="Times New Roman"/>
              </w:rPr>
              <w:t xml:space="preserve">: Asch, S. As doutrinas a respeito do homem. In: </w:t>
            </w:r>
            <w:r w:rsidR="007B63DD" w:rsidRPr="00F077F4">
              <w:rPr>
                <w:rFonts w:ascii="Times New Roman" w:hAnsi="Times New Roman" w:cs="Times New Roman"/>
                <w:i/>
                <w:iCs/>
              </w:rPr>
              <w:t>Psicologia Social (Cap.1)</w:t>
            </w:r>
            <w:r w:rsidR="007B63DD" w:rsidRPr="00F077F4">
              <w:rPr>
                <w:rFonts w:ascii="Times New Roman" w:hAnsi="Times New Roman" w:cs="Times New Roman"/>
              </w:rPr>
              <w:t>. São Paulo, Comp. Ed. Nacional, 1977.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200E9D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456E2B3A" w14:textId="77777777" w:rsidTr="00740206">
        <w:trPr>
          <w:trHeight w:val="486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A7F6C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74313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i/>
                <w:iCs/>
              </w:rPr>
              <w:t>Complementar</w:t>
            </w:r>
            <w:r w:rsidRPr="00F077F4">
              <w:rPr>
                <w:rFonts w:ascii="Times New Roman" w:hAnsi="Times New Roman" w:cs="Times New Roman"/>
              </w:rPr>
              <w:t xml:space="preserve">: Rose, N. Psicologia como uma ciência social.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e Sociedade</w:t>
            </w:r>
            <w:r w:rsidRPr="00F077F4">
              <w:rPr>
                <w:rFonts w:ascii="Times New Roman" w:hAnsi="Times New Roman" w:cs="Times New Roman"/>
              </w:rPr>
              <w:t>, 20(2), 2008, p.155-164.  Disponível em: http://www.scielo.br/pdf/psoc/v20n2/a02v20n2.pdf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EB51EDF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7BE73584" w14:textId="77777777" w:rsidTr="00740206">
        <w:trPr>
          <w:trHeight w:val="698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D1E39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D357F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Bastos, A. V. B. e Galvão-Martins, A. H. C. O que pode fazer o psicólogo organizacional.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Ciência e Profissão</w:t>
            </w:r>
            <w:r w:rsidRPr="00F077F4">
              <w:rPr>
                <w:rFonts w:ascii="Times New Roman" w:hAnsi="Times New Roman" w:cs="Times New Roman"/>
              </w:rPr>
              <w:t>, 1O( 1), 1990, p.1 0-18.  Disponível em: http://pepsic.bvsalud.org/pdf/pcp/v10n1/05.pdf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F2DF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Psicologia nas organizações</w:t>
            </w:r>
          </w:p>
        </w:tc>
      </w:tr>
      <w:tr w:rsidR="00740206" w:rsidRPr="00F077F4" w14:paraId="405F6E47" w14:textId="77777777" w:rsidTr="00740206">
        <w:trPr>
          <w:trHeight w:val="941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D075B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01861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Zylbersztajn, D. Organização ética: um ensaio sobre comportamento e estrutura das organizações. RAC - Revista de Administração Contemporânea, 6(2), 2002, p.123-143. Disponível em: http://www.scielo.br/pdf/rac/v6n2/v6n2a08.pdf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98437D9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558812AB" w14:textId="77777777" w:rsidTr="00740206">
        <w:trPr>
          <w:trHeight w:val="178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66998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DB0D9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Weil, S.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A Condição Operária e Outros Estudos sobre a Opressão</w:t>
            </w:r>
            <w:r w:rsidRPr="00F077F4">
              <w:rPr>
                <w:rFonts w:ascii="Times New Roman" w:hAnsi="Times New Roman" w:cs="Times New Roman"/>
              </w:rPr>
              <w:t>. São Paulo, Paz e Terra, 1979.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9D683B9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40206" w:rsidRPr="00F077F4" w14:paraId="10E2FB5F" w14:textId="77777777" w:rsidTr="00740206">
        <w:trPr>
          <w:trHeight w:val="216"/>
        </w:trPr>
        <w:tc>
          <w:tcPr>
            <w:tcW w:w="1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10861" w14:textId="77777777" w:rsidR="007B63DD" w:rsidRPr="00F077F4" w:rsidRDefault="007B63DD" w:rsidP="00037B86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5E69" w14:textId="02760D43" w:rsidR="007B63DD" w:rsidRPr="00F077F4" w:rsidRDefault="0034436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AVALIAÇÃO</w:t>
            </w: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1AE93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Avaliação</w:t>
            </w:r>
          </w:p>
        </w:tc>
      </w:tr>
      <w:tr w:rsidR="00740206" w:rsidRPr="00F077F4" w14:paraId="087B321A" w14:textId="77777777" w:rsidTr="00740206">
        <w:trPr>
          <w:trHeight w:val="380"/>
        </w:trPr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2274D" w14:textId="77777777" w:rsidR="007B63DD" w:rsidRPr="00F077F4" w:rsidRDefault="007B63DD">
            <w:pPr>
              <w:rPr>
                <w:lang w:val="pt-BR"/>
              </w:rPr>
            </w:pPr>
          </w:p>
          <w:p w14:paraId="0F3AB33B" w14:textId="77777777" w:rsidR="007B63DD" w:rsidRPr="00F077F4" w:rsidRDefault="007B63DD">
            <w:pPr>
              <w:rPr>
                <w:lang w:val="pt-BR"/>
              </w:rPr>
            </w:pPr>
          </w:p>
        </w:tc>
        <w:tc>
          <w:tcPr>
            <w:tcW w:w="61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A9475" w14:textId="77777777" w:rsidR="007B63DD" w:rsidRPr="00F077F4" w:rsidRDefault="007B63DD">
            <w:pPr>
              <w:rPr>
                <w:lang w:val="pt-BR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E24EA" w14:textId="77777777" w:rsidR="007B63DD" w:rsidRPr="00F077F4" w:rsidRDefault="007B63DD">
            <w:pPr>
              <w:rPr>
                <w:lang w:val="pt-BR"/>
              </w:rPr>
            </w:pPr>
          </w:p>
        </w:tc>
      </w:tr>
      <w:tr w:rsidR="007B63DD" w:rsidRPr="00F077F4" w14:paraId="5199A756" w14:textId="77777777">
        <w:trPr>
          <w:trHeight w:val="380"/>
        </w:trPr>
        <w:tc>
          <w:tcPr>
            <w:tcW w:w="9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DC41E" w14:textId="77777777" w:rsidR="007B63DD" w:rsidRPr="00F077F4" w:rsidRDefault="007B63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t>Avaliação</w:t>
            </w:r>
          </w:p>
        </w:tc>
      </w:tr>
      <w:tr w:rsidR="007B63DD" w:rsidRPr="00F077F4" w14:paraId="61F92D32" w14:textId="77777777">
        <w:trPr>
          <w:trHeight w:val="105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57293" w14:textId="77777777" w:rsidR="007B63DD" w:rsidRPr="00F077F4" w:rsidRDefault="007B63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>A avaliação irá constar de: 1) Trabalhos solicitados ao longo do semestre, cujo conteúdo será relativo ao tema debatido nos módulos correspondentes da disciplina (70% do valor total da avaliação); 2) Avaliação escrita em sala de aula (30% do valor total da avaliação)</w:t>
            </w:r>
          </w:p>
        </w:tc>
      </w:tr>
    </w:tbl>
    <w:p w14:paraId="2F47AF0E" w14:textId="77777777" w:rsidR="00B260CA" w:rsidRPr="00F077F4" w:rsidRDefault="00B260CA">
      <w:pPr>
        <w:rPr>
          <w:lang w:val="pt-BR"/>
        </w:rPr>
      </w:pPr>
      <w:r w:rsidRPr="00F077F4">
        <w:rPr>
          <w:lang w:val="pt-BR"/>
        </w:rPr>
        <w:br w:type="page"/>
      </w:r>
    </w:p>
    <w:tbl>
      <w:tblPr>
        <w:tblStyle w:val="TableNormal1"/>
        <w:tblW w:w="961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0"/>
      </w:tblGrid>
      <w:tr w:rsidR="00B260CA" w:rsidRPr="00F077F4" w14:paraId="44648280" w14:textId="77777777">
        <w:trPr>
          <w:trHeight w:val="375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38865" w14:textId="77777777" w:rsidR="00B260CA" w:rsidRPr="00F077F4" w:rsidRDefault="00B260C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  <w:b/>
                <w:bCs/>
              </w:rPr>
              <w:lastRenderedPageBreak/>
              <w:t>Bibliografia</w:t>
            </w:r>
          </w:p>
        </w:tc>
      </w:tr>
      <w:tr w:rsidR="00B260CA" w:rsidRPr="00F077F4" w14:paraId="1E6037CB" w14:textId="77777777">
        <w:trPr>
          <w:trHeight w:val="365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F536C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Arendt, H.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A Condição Humana</w:t>
            </w:r>
            <w:r w:rsidRPr="00F077F4">
              <w:rPr>
                <w:rFonts w:ascii="Times New Roman" w:hAnsi="Times New Roman" w:cs="Times New Roman"/>
              </w:rPr>
              <w:t>. Rio de Janeiro,Forense Universitária, 1991.</w:t>
            </w:r>
          </w:p>
        </w:tc>
      </w:tr>
      <w:tr w:rsidR="00B260CA" w:rsidRPr="00F077F4" w14:paraId="4E59ED88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92D40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Asch, S.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Social</w:t>
            </w:r>
            <w:r w:rsidRPr="00F077F4">
              <w:rPr>
                <w:rFonts w:ascii="Times New Roman" w:hAnsi="Times New Roman" w:cs="Times New Roman"/>
              </w:rPr>
              <w:t>. São Paulo, Comp. Ed. Nacional, 1977.</w:t>
            </w:r>
          </w:p>
        </w:tc>
      </w:tr>
      <w:tr w:rsidR="00B260CA" w:rsidRPr="00F077F4" w14:paraId="1EC9DA38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48DB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Bastos, A. V. B. e Galvão-Martins, A. H. C. O que pode fazer o psicólogo organizacional.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Ciência e Profissão</w:t>
            </w:r>
            <w:r w:rsidRPr="00F077F4">
              <w:rPr>
                <w:rFonts w:ascii="Times New Roman" w:hAnsi="Times New Roman" w:cs="Times New Roman"/>
              </w:rPr>
              <w:t xml:space="preserve">, 1O( 1), 1990, p.1 0-18. </w:t>
            </w:r>
          </w:p>
        </w:tc>
      </w:tr>
      <w:tr w:rsidR="00B260CA" w:rsidRPr="00F077F4" w14:paraId="6D8539C0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5561C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Braverman, H.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Trabalho e Capital Monopolista</w:t>
            </w:r>
            <w:r w:rsidRPr="00F077F4">
              <w:rPr>
                <w:rFonts w:ascii="Times New Roman" w:hAnsi="Times New Roman" w:cs="Times New Roman"/>
              </w:rPr>
              <w:t>. Rio de Janeiro, Guanabara, 1987.</w:t>
            </w:r>
          </w:p>
        </w:tc>
      </w:tr>
      <w:tr w:rsidR="00B260CA" w:rsidRPr="00F077F4" w14:paraId="08AD1E09" w14:textId="77777777">
        <w:trPr>
          <w:trHeight w:val="78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562D4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Davel, E. &amp; Machado, H. V. A dinâmica entre liderança e identificação: sobre a influência consentida nas organizações contemporâneas.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 xml:space="preserve">RA C - Revista de Administração Contemporânea </w:t>
            </w:r>
            <w:r w:rsidRPr="00F077F4">
              <w:rPr>
                <w:rFonts w:ascii="Times New Roman" w:hAnsi="Times New Roman" w:cs="Times New Roman"/>
              </w:rPr>
              <w:t xml:space="preserve">5(3), 2001, p.l07-126. </w:t>
            </w:r>
          </w:p>
        </w:tc>
      </w:tr>
      <w:tr w:rsidR="00B260CA" w:rsidRPr="00F077F4" w14:paraId="04BCCAF8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5E987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Filho, P. K. e Martins, S. A subjetividade como objeto da (s) Psicologia (s).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e Sociedade</w:t>
            </w:r>
            <w:r w:rsidRPr="00F077F4">
              <w:rPr>
                <w:rFonts w:ascii="Times New Roman" w:hAnsi="Times New Roman" w:cs="Times New Roman"/>
              </w:rPr>
              <w:t xml:space="preserve">,19 (3), 2007, p.14-19. </w:t>
            </w:r>
          </w:p>
        </w:tc>
      </w:tr>
      <w:tr w:rsidR="00B260CA" w:rsidRPr="00F077F4" w14:paraId="33958843" w14:textId="77777777">
        <w:trPr>
          <w:trHeight w:val="78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3475C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Freud, S. (1976). Cinco lições de psicanálise. In S. Freud,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Edição standard brasileira das obras psicolágicas completas de Sigmund Freud</w:t>
            </w:r>
            <w:r w:rsidRPr="00F077F4">
              <w:rPr>
                <w:rFonts w:ascii="Times New Roman" w:hAnsi="Times New Roman" w:cs="Times New Roman"/>
              </w:rPr>
              <w:t xml:space="preserve"> (Vol. 11). Rio de Janeiro: Imago. (Trabalho original publicado em 1910) </w:t>
            </w:r>
          </w:p>
        </w:tc>
      </w:tr>
      <w:tr w:rsidR="00B260CA" w:rsidRPr="00F077F4" w14:paraId="34FE1E8A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94524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Goldmann, L. A Reificação.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Dialética e Cultura</w:t>
            </w:r>
            <w:r w:rsidRPr="00F077F4">
              <w:rPr>
                <w:rFonts w:ascii="Times New Roman" w:hAnsi="Times New Roman" w:cs="Times New Roman"/>
              </w:rPr>
              <w:t>. São Paulo, Paz e Terra, 1979.</w:t>
            </w:r>
          </w:p>
        </w:tc>
      </w:tr>
      <w:tr w:rsidR="00B260CA" w:rsidRPr="00F077F4" w14:paraId="0A943571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67146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Kohler, W.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da Gestalt</w:t>
            </w:r>
            <w:r w:rsidRPr="00F077F4">
              <w:rPr>
                <w:rFonts w:ascii="Times New Roman" w:hAnsi="Times New Roman" w:cs="Times New Roman"/>
              </w:rPr>
              <w:t>. Belo Horizonte, Itatiaia, 1968.</w:t>
            </w:r>
          </w:p>
        </w:tc>
      </w:tr>
      <w:tr w:rsidR="00B260CA" w:rsidRPr="00F077F4" w14:paraId="20F0B263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2ED90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Laplanche, J.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Vida e Morte em Psicanálise</w:t>
            </w:r>
            <w:r w:rsidRPr="00F077F4">
              <w:rPr>
                <w:rFonts w:ascii="Times New Roman" w:hAnsi="Times New Roman" w:cs="Times New Roman"/>
              </w:rPr>
              <w:t>. Porto Alegre, Artes Médicas, 1985.</w:t>
            </w:r>
          </w:p>
        </w:tc>
      </w:tr>
      <w:tr w:rsidR="00B260CA" w:rsidRPr="00F077F4" w14:paraId="6C442068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84A38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Lindgreen, H. C. &amp; Byrne, D.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Psicologia: Processos Comportamentais</w:t>
            </w:r>
            <w:r w:rsidRPr="00F077F4">
              <w:rPr>
                <w:rFonts w:ascii="Times New Roman" w:hAnsi="Times New Roman" w:cs="Times New Roman"/>
              </w:rPr>
              <w:t>. Rio de Janeiro, LTC, 1982.</w:t>
            </w:r>
          </w:p>
        </w:tc>
      </w:tr>
      <w:tr w:rsidR="00B260CA" w:rsidRPr="00F077F4" w14:paraId="5BF8C286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C1C5D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Merleau-Ponty, M.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A Estrutura do Comportamento</w:t>
            </w:r>
            <w:r w:rsidRPr="00F077F4">
              <w:rPr>
                <w:rFonts w:ascii="Times New Roman" w:hAnsi="Times New Roman" w:cs="Times New Roman"/>
              </w:rPr>
              <w:t>. Belo Horizonte, Interlivros, 1975.</w:t>
            </w:r>
          </w:p>
        </w:tc>
      </w:tr>
      <w:tr w:rsidR="00B260CA" w:rsidRPr="00F077F4" w14:paraId="746E6E10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B64FF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Morin, M. E. Os sentidos do trabalho.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RAE - Revista de Administração de Empresas</w:t>
            </w:r>
            <w:r w:rsidRPr="00F077F4">
              <w:rPr>
                <w:rFonts w:ascii="Times New Roman" w:hAnsi="Times New Roman" w:cs="Times New Roman"/>
              </w:rPr>
              <w:t xml:space="preserve">, 41(3),2001, p.8-19. </w:t>
            </w:r>
          </w:p>
        </w:tc>
      </w:tr>
      <w:tr w:rsidR="00B260CA" w:rsidRPr="00F077F4" w14:paraId="3CED549D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15D83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Myers, David.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Explorando a Psicologia</w:t>
            </w:r>
            <w:r w:rsidRPr="00F077F4">
              <w:rPr>
                <w:rFonts w:ascii="Times New Roman" w:hAnsi="Times New Roman" w:cs="Times New Roman"/>
              </w:rPr>
              <w:t>. (5a. Ed.). Rio de Janeiro: Editora LTC, 2003.</w:t>
            </w:r>
          </w:p>
        </w:tc>
      </w:tr>
      <w:tr w:rsidR="00B260CA" w:rsidRPr="00F077F4" w14:paraId="171FD5A1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3E5B2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Piaget, J. Problemas de Psicologia Genética. In: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Piaget</w:t>
            </w:r>
            <w:r w:rsidRPr="00F077F4">
              <w:rPr>
                <w:rFonts w:ascii="Times New Roman" w:hAnsi="Times New Roman" w:cs="Times New Roman"/>
              </w:rPr>
              <w:t>, J. Col. Os Pensadores. São Paulo, Abril Cultural, 1978.</w:t>
            </w:r>
          </w:p>
        </w:tc>
      </w:tr>
      <w:tr w:rsidR="00B260CA" w:rsidRPr="00F077F4" w14:paraId="010A0615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32D9F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Rose, N. Psicologia como uma ciência social.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Psicologia e Sociedade</w:t>
            </w:r>
            <w:r w:rsidRPr="00F077F4">
              <w:rPr>
                <w:rFonts w:ascii="Times New Roman" w:hAnsi="Times New Roman" w:cs="Times New Roman"/>
              </w:rPr>
              <w:t xml:space="preserve">, 20(2), 2008, p.155-164. </w:t>
            </w:r>
          </w:p>
        </w:tc>
      </w:tr>
      <w:tr w:rsidR="00B260CA" w:rsidRPr="00F077F4" w14:paraId="788C888D" w14:textId="77777777">
        <w:trPr>
          <w:trHeight w:val="36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7F485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Skinner, B. F.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Sobre o Behaviorismo</w:t>
            </w:r>
            <w:r w:rsidRPr="00F077F4">
              <w:rPr>
                <w:rFonts w:ascii="Times New Roman" w:hAnsi="Times New Roman" w:cs="Times New Roman"/>
              </w:rPr>
              <w:t>. São Paulo, Cultrix, 1982.</w:t>
            </w:r>
          </w:p>
        </w:tc>
      </w:tr>
      <w:tr w:rsidR="00B260CA" w:rsidRPr="00F077F4" w14:paraId="65C07100" w14:textId="77777777">
        <w:trPr>
          <w:trHeight w:val="520"/>
        </w:trPr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F86BA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Weil, S.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A Condição Operária e Outros Estudos sobre a Opressão</w:t>
            </w:r>
            <w:r w:rsidRPr="00F077F4">
              <w:rPr>
                <w:rFonts w:ascii="Times New Roman" w:hAnsi="Times New Roman" w:cs="Times New Roman"/>
              </w:rPr>
              <w:t>. São Paulo, Paz e Terra, 1979.</w:t>
            </w:r>
          </w:p>
        </w:tc>
      </w:tr>
      <w:tr w:rsidR="00B260CA" w:rsidRPr="00F077F4" w14:paraId="1DCA3553" w14:textId="77777777">
        <w:trPr>
          <w:trHeight w:val="785"/>
        </w:trPr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BE844" w14:textId="77777777" w:rsidR="00B260CA" w:rsidRPr="00F077F4" w:rsidRDefault="00B260CA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F077F4">
              <w:rPr>
                <w:rFonts w:ascii="Times New Roman" w:hAnsi="Times New Roman" w:cs="Times New Roman"/>
              </w:rPr>
              <w:t xml:space="preserve">Zylbersztajn, D. Organização ética: um ensaio sobre comportamento e estrutura das organizações.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RAC -</w:t>
            </w:r>
            <w:r w:rsidRPr="00F077F4">
              <w:rPr>
                <w:rFonts w:ascii="Times New Roman" w:hAnsi="Times New Roman" w:cs="Times New Roman"/>
              </w:rPr>
              <w:t xml:space="preserve"> </w:t>
            </w:r>
            <w:r w:rsidRPr="00F077F4">
              <w:rPr>
                <w:rFonts w:ascii="Times New Roman" w:hAnsi="Times New Roman" w:cs="Times New Roman"/>
                <w:i/>
                <w:iCs/>
              </w:rPr>
              <w:t>Revista de Administração Contemporânea</w:t>
            </w:r>
            <w:r w:rsidRPr="00F077F4">
              <w:rPr>
                <w:rFonts w:ascii="Times New Roman" w:hAnsi="Times New Roman" w:cs="Times New Roman"/>
              </w:rPr>
              <w:t xml:space="preserve">, 6(2), 2002, p.123-143. </w:t>
            </w:r>
          </w:p>
        </w:tc>
      </w:tr>
    </w:tbl>
    <w:p w14:paraId="716C629A" w14:textId="77777777" w:rsidR="007565FD" w:rsidRPr="00F077F4" w:rsidRDefault="007565FD">
      <w:pPr>
        <w:pStyle w:val="Body"/>
        <w:rPr>
          <w:rFonts w:ascii="Times New Roman" w:hAnsi="Times New Roman" w:cs="Times New Roman"/>
        </w:rPr>
      </w:pPr>
    </w:p>
    <w:sectPr w:rsidR="007565FD" w:rsidRPr="00F077F4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D836" w14:textId="77777777" w:rsidR="00811162" w:rsidRDefault="00811162">
      <w:r>
        <w:separator/>
      </w:r>
    </w:p>
  </w:endnote>
  <w:endnote w:type="continuationSeparator" w:id="0">
    <w:p w14:paraId="75B2A88F" w14:textId="77777777" w:rsidR="00811162" w:rsidRDefault="008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7A27" w14:textId="77777777" w:rsidR="007565FD" w:rsidRDefault="007565FD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E383" w14:textId="77777777" w:rsidR="00811162" w:rsidRDefault="00811162">
      <w:r>
        <w:separator/>
      </w:r>
    </w:p>
  </w:footnote>
  <w:footnote w:type="continuationSeparator" w:id="0">
    <w:p w14:paraId="40EA28FB" w14:textId="77777777" w:rsidR="00811162" w:rsidRDefault="00811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5188" w14:textId="77777777" w:rsidR="007565FD" w:rsidRDefault="0024102E">
    <w:pPr>
      <w:tabs>
        <w:tab w:val="center" w:pos="4320"/>
        <w:tab w:val="right" w:pos="8478"/>
      </w:tabs>
      <w:jc w:val="right"/>
      <w:outlineLvl w:val="0"/>
    </w:pPr>
    <w:r>
      <w:rPr>
        <w:rFonts w:ascii="Calibri" w:hAnsi="Arial Unicode MS" w:cs="Arial Unicode MS"/>
        <w:color w:val="000000"/>
        <w:sz w:val="22"/>
        <w:szCs w:val="22"/>
        <w:u w:color="000000"/>
        <w:lang w:val="pt-PT"/>
      </w:rPr>
      <w:fldChar w:fldCharType="begin"/>
    </w:r>
    <w:r>
      <w:rPr>
        <w:rFonts w:ascii="Calibri" w:hAnsi="Arial Unicode MS" w:cs="Arial Unicode MS"/>
        <w:color w:val="000000"/>
        <w:sz w:val="22"/>
        <w:szCs w:val="22"/>
        <w:u w:color="000000"/>
        <w:lang w:val="pt-PT"/>
      </w:rPr>
      <w:instrText xml:space="preserve"> PAGE </w:instrText>
    </w:r>
    <w:r>
      <w:rPr>
        <w:rFonts w:ascii="Calibri" w:hAnsi="Arial Unicode MS" w:cs="Arial Unicode MS"/>
        <w:color w:val="000000"/>
        <w:sz w:val="22"/>
        <w:szCs w:val="22"/>
        <w:u w:color="000000"/>
        <w:lang w:val="pt-PT"/>
      </w:rPr>
      <w:fldChar w:fldCharType="separate"/>
    </w:r>
    <w:r w:rsidR="0034436C">
      <w:rPr>
        <w:rFonts w:ascii="Calibri" w:hAnsi="Arial Unicode MS" w:cs="Arial Unicode MS"/>
        <w:noProof/>
        <w:color w:val="000000"/>
        <w:sz w:val="22"/>
        <w:szCs w:val="22"/>
        <w:u w:color="000000"/>
        <w:lang w:val="pt-PT"/>
      </w:rPr>
      <w:t>1</w:t>
    </w:r>
    <w:r>
      <w:rPr>
        <w:rFonts w:ascii="Calibri" w:hAnsi="Arial Unicode MS" w:cs="Arial Unicode MS"/>
        <w:color w:val="000000"/>
        <w:sz w:val="22"/>
        <w:szCs w:val="22"/>
        <w:u w:color="000000"/>
        <w:lang w:val="pt-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5FD"/>
    <w:rsid w:val="00037797"/>
    <w:rsid w:val="0024102E"/>
    <w:rsid w:val="002A6D6B"/>
    <w:rsid w:val="002E6F7D"/>
    <w:rsid w:val="0034436C"/>
    <w:rsid w:val="004E4380"/>
    <w:rsid w:val="005D3332"/>
    <w:rsid w:val="00740206"/>
    <w:rsid w:val="007565FD"/>
    <w:rsid w:val="007B63DD"/>
    <w:rsid w:val="007C499B"/>
    <w:rsid w:val="00811162"/>
    <w:rsid w:val="00AF042F"/>
    <w:rsid w:val="00B260CA"/>
    <w:rsid w:val="00BB2707"/>
    <w:rsid w:val="00BB7928"/>
    <w:rsid w:val="00CB5167"/>
    <w:rsid w:val="00E729B7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7C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 w:line="276" w:lineRule="auto"/>
      <w:outlineLv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CB5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16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B5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1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5009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XXXX</cp:lastModifiedBy>
  <cp:revision>4</cp:revision>
  <cp:lastPrinted>2014-08-06T21:07:00Z</cp:lastPrinted>
  <dcterms:created xsi:type="dcterms:W3CDTF">2017-08-02T23:51:00Z</dcterms:created>
  <dcterms:modified xsi:type="dcterms:W3CDTF">2017-08-03T00:56:00Z</dcterms:modified>
</cp:coreProperties>
</file>