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F6" w:rsidRPr="00AC01FD" w:rsidRDefault="007A65F6" w:rsidP="00482BB1">
      <w:pPr>
        <w:ind w:right="152"/>
        <w:jc w:val="center"/>
        <w:rPr>
          <w:rFonts w:ascii="Verdana" w:hAnsi="Verdana" w:cs="Times New Roman"/>
          <w:color w:val="000000" w:themeColor="text1"/>
          <w:lang w:val="pt-BR"/>
        </w:rPr>
      </w:pPr>
      <w:r w:rsidRPr="00AC01FD">
        <w:rPr>
          <w:rFonts w:ascii="Verdana" w:hAnsi="Verdana" w:cs="Times New Roman"/>
          <w:color w:val="000000" w:themeColor="text1"/>
          <w:lang w:val="pt-BR"/>
        </w:rPr>
        <w:t>UNIVERSIDE DE SÃO PAULO</w:t>
      </w:r>
    </w:p>
    <w:p w:rsidR="007A65F6" w:rsidRPr="00AC01FD" w:rsidRDefault="007A65F6" w:rsidP="00482BB1">
      <w:pPr>
        <w:ind w:right="152"/>
        <w:jc w:val="center"/>
        <w:rPr>
          <w:rFonts w:ascii="Verdana" w:hAnsi="Verdana" w:cs="Times New Roman"/>
          <w:color w:val="000000" w:themeColor="text1"/>
          <w:lang w:val="pt-BR"/>
        </w:rPr>
      </w:pPr>
      <w:r w:rsidRPr="00AC01FD">
        <w:rPr>
          <w:rFonts w:ascii="Verdana" w:hAnsi="Verdana" w:cs="Times New Roman"/>
          <w:color w:val="000000" w:themeColor="text1"/>
          <w:lang w:val="pt-BR"/>
        </w:rPr>
        <w:t>FACULDADE DE FILOSOFIA, LETRAS E CIÊCIAS HUMANAS</w:t>
      </w:r>
    </w:p>
    <w:p w:rsidR="007A65F6" w:rsidRPr="00AC01FD" w:rsidRDefault="007A65F6" w:rsidP="00482BB1">
      <w:pPr>
        <w:ind w:right="152"/>
        <w:jc w:val="center"/>
        <w:rPr>
          <w:rFonts w:ascii="Verdana" w:hAnsi="Verdana" w:cs="Times New Roman"/>
          <w:color w:val="000000" w:themeColor="text1"/>
          <w:lang w:val="pt-BR"/>
        </w:rPr>
      </w:pPr>
      <w:r w:rsidRPr="00AC01FD">
        <w:rPr>
          <w:rFonts w:ascii="Verdana" w:hAnsi="Verdana" w:cs="Times New Roman"/>
          <w:color w:val="000000" w:themeColor="text1"/>
          <w:lang w:val="pt-BR"/>
        </w:rPr>
        <w:t>LETRAS MODERNAS - ESPANHOL</w:t>
      </w:r>
    </w:p>
    <w:p w:rsidR="007A65F6" w:rsidRPr="00AC01FD" w:rsidRDefault="007A65F6" w:rsidP="00E416BD">
      <w:pPr>
        <w:spacing w:line="360" w:lineRule="auto"/>
        <w:ind w:right="152"/>
        <w:jc w:val="center"/>
        <w:rPr>
          <w:rFonts w:ascii="Verdana" w:hAnsi="Verdana" w:cs="Times New Roman"/>
          <w:color w:val="000000" w:themeColor="text1"/>
          <w:sz w:val="28"/>
          <w:szCs w:val="28"/>
          <w:lang w:val="pt-BR"/>
        </w:rPr>
      </w:pPr>
    </w:p>
    <w:p w:rsidR="007A65F6" w:rsidRPr="00AC01FD" w:rsidRDefault="007A65F6" w:rsidP="00E416BD">
      <w:pPr>
        <w:spacing w:before="240" w:after="240" w:line="360" w:lineRule="auto"/>
        <w:ind w:right="152"/>
        <w:jc w:val="center"/>
        <w:rPr>
          <w:rFonts w:ascii="Verdana" w:hAnsi="Verdana" w:cs="Times New Roman"/>
          <w:color w:val="000000" w:themeColor="text1"/>
          <w:sz w:val="28"/>
          <w:szCs w:val="28"/>
          <w:lang w:val="pt-BR"/>
        </w:rPr>
      </w:pPr>
    </w:p>
    <w:p w:rsidR="007A65F6" w:rsidRPr="00AC01FD" w:rsidRDefault="007A65F6" w:rsidP="00E416BD">
      <w:pPr>
        <w:spacing w:before="240" w:after="240" w:line="360" w:lineRule="auto"/>
        <w:ind w:right="152"/>
        <w:jc w:val="center"/>
        <w:rPr>
          <w:rFonts w:ascii="Verdana" w:hAnsi="Verdana" w:cs="Times New Roman"/>
          <w:color w:val="000000" w:themeColor="text1"/>
          <w:lang w:val="pt-BR"/>
        </w:rPr>
      </w:pPr>
    </w:p>
    <w:p w:rsidR="004A66BA" w:rsidRPr="00AC01FD" w:rsidRDefault="004A66BA" w:rsidP="00E416BD">
      <w:pPr>
        <w:spacing w:before="240" w:after="240" w:line="360" w:lineRule="auto"/>
        <w:ind w:right="152"/>
        <w:jc w:val="center"/>
        <w:rPr>
          <w:rFonts w:ascii="Verdana" w:hAnsi="Verdana" w:cs="Times New Roman"/>
          <w:color w:val="000000" w:themeColor="text1"/>
          <w:lang w:val="pt-BR"/>
        </w:rPr>
      </w:pPr>
    </w:p>
    <w:p w:rsidR="00AC01FD" w:rsidRDefault="00AC01FD" w:rsidP="00AC01FD">
      <w:pPr>
        <w:spacing w:before="240" w:after="240" w:line="360" w:lineRule="auto"/>
        <w:ind w:right="152" w:firstLine="567"/>
        <w:jc w:val="center"/>
        <w:rPr>
          <w:rFonts w:ascii="Verdana" w:hAnsi="Verdana" w:cs="Times New Roman"/>
          <w:color w:val="000000" w:themeColor="text1"/>
          <w:lang w:val="pt-BR"/>
        </w:rPr>
      </w:pPr>
      <w:r w:rsidRPr="00AC01FD">
        <w:rPr>
          <w:rFonts w:ascii="Verdana" w:hAnsi="Verdana" w:cs="Times New Roman"/>
          <w:color w:val="000000" w:themeColor="text1"/>
          <w:lang w:val="pt-BR"/>
        </w:rPr>
        <w:t>A tradução-pensamento de Vilém Flusser</w:t>
      </w:r>
    </w:p>
    <w:p w:rsidR="00AC01FD" w:rsidRDefault="00AC01FD" w:rsidP="00AC01FD">
      <w:pPr>
        <w:spacing w:before="240" w:after="240" w:line="360" w:lineRule="auto"/>
        <w:ind w:right="152" w:firstLine="567"/>
        <w:jc w:val="center"/>
        <w:rPr>
          <w:rFonts w:ascii="Verdana" w:hAnsi="Verdana" w:cs="Times New Roman"/>
          <w:color w:val="000000" w:themeColor="text1"/>
          <w:lang w:val="pt-BR"/>
        </w:rPr>
      </w:pPr>
      <w:r w:rsidRPr="00AC01FD">
        <w:rPr>
          <w:rFonts w:ascii="Verdana" w:hAnsi="Verdana" w:cs="Times New Roman"/>
          <w:color w:val="000000" w:themeColor="text1"/>
          <w:lang w:val="pt-BR"/>
        </w:rPr>
        <w:t>no mediaverso digital</w:t>
      </w:r>
    </w:p>
    <w:p w:rsidR="00AC01FD" w:rsidRPr="00AC01FD" w:rsidRDefault="00AC01FD" w:rsidP="00AC01FD">
      <w:pPr>
        <w:spacing w:before="240" w:after="240" w:line="360" w:lineRule="auto"/>
        <w:ind w:right="152" w:firstLine="567"/>
        <w:jc w:val="center"/>
        <w:rPr>
          <w:rFonts w:ascii="Verdana" w:hAnsi="Verdana" w:cs="Times New Roman"/>
          <w:color w:val="000000" w:themeColor="text1"/>
          <w:lang w:val="pt-BR"/>
        </w:rPr>
      </w:pPr>
    </w:p>
    <w:p w:rsidR="005A084D" w:rsidRPr="00AC01FD" w:rsidRDefault="00D76164" w:rsidP="00AC01FD">
      <w:pPr>
        <w:spacing w:before="240" w:after="240" w:line="360" w:lineRule="auto"/>
        <w:ind w:right="152"/>
        <w:jc w:val="center"/>
        <w:rPr>
          <w:rFonts w:ascii="Verdana" w:hAnsi="Verdana" w:cs="Times New Roman"/>
          <w:color w:val="000000" w:themeColor="text1"/>
          <w:lang w:val="pt-BR"/>
        </w:rPr>
      </w:pPr>
      <w:r w:rsidRPr="00AC01FD">
        <w:rPr>
          <w:rFonts w:ascii="Verdana" w:hAnsi="Verdana" w:cs="Times New Roman"/>
          <w:color w:val="000000" w:themeColor="text1"/>
          <w:lang w:val="pt-BR"/>
        </w:rPr>
        <w:t>Artur Matuck</w:t>
      </w:r>
    </w:p>
    <w:p w:rsidR="007A65F6" w:rsidRPr="00AC01FD" w:rsidRDefault="007A65F6" w:rsidP="004A66BA">
      <w:pPr>
        <w:tabs>
          <w:tab w:val="left" w:pos="5209"/>
        </w:tabs>
        <w:spacing w:before="240" w:after="240" w:line="360" w:lineRule="auto"/>
        <w:ind w:right="152"/>
        <w:rPr>
          <w:rFonts w:ascii="Verdana" w:hAnsi="Verdana" w:cs="Times New Roman"/>
          <w:color w:val="000000" w:themeColor="text1"/>
          <w:lang w:val="pt-BR"/>
        </w:rPr>
      </w:pPr>
    </w:p>
    <w:p w:rsidR="004A66BA" w:rsidRPr="00AC01FD" w:rsidRDefault="004A66BA" w:rsidP="004A66BA">
      <w:pPr>
        <w:tabs>
          <w:tab w:val="left" w:pos="5209"/>
        </w:tabs>
        <w:spacing w:before="240" w:after="240" w:line="360" w:lineRule="auto"/>
        <w:ind w:right="152"/>
        <w:rPr>
          <w:rFonts w:ascii="Verdana" w:hAnsi="Verdana" w:cs="Times New Roman"/>
          <w:color w:val="000000" w:themeColor="text1"/>
          <w:lang w:val="pt-BR"/>
        </w:rPr>
      </w:pPr>
    </w:p>
    <w:p w:rsidR="004A66BA" w:rsidRPr="00AC01FD" w:rsidRDefault="004A66BA" w:rsidP="004A66BA">
      <w:pPr>
        <w:tabs>
          <w:tab w:val="left" w:pos="5209"/>
        </w:tabs>
        <w:spacing w:before="240" w:after="240" w:line="360" w:lineRule="auto"/>
        <w:ind w:right="152"/>
        <w:rPr>
          <w:rFonts w:ascii="Verdana" w:hAnsi="Verdana" w:cs="Times New Roman"/>
          <w:color w:val="000000" w:themeColor="text1"/>
          <w:lang w:val="pt-BR"/>
        </w:rPr>
      </w:pPr>
    </w:p>
    <w:p w:rsidR="007A65F6" w:rsidRPr="00AC01FD" w:rsidRDefault="007A65F6" w:rsidP="00D76164">
      <w:pPr>
        <w:spacing w:before="240" w:after="240" w:line="360" w:lineRule="auto"/>
        <w:ind w:right="152"/>
        <w:jc w:val="right"/>
        <w:rPr>
          <w:rFonts w:ascii="Verdana" w:hAnsi="Verdana" w:cs="Times New Roman"/>
          <w:color w:val="000000" w:themeColor="text1"/>
          <w:lang w:val="pt-BR"/>
        </w:rPr>
      </w:pPr>
    </w:p>
    <w:p w:rsidR="004A66BA" w:rsidRPr="00AC01FD" w:rsidRDefault="004A66BA" w:rsidP="00D401F5">
      <w:pPr>
        <w:autoSpaceDE w:val="0"/>
        <w:autoSpaceDN w:val="0"/>
        <w:adjustRightInd w:val="0"/>
        <w:ind w:left="2268"/>
        <w:rPr>
          <w:rFonts w:ascii="Verdana" w:hAnsi="Verdana" w:cs="Arial-BoldMT"/>
          <w:bCs/>
          <w:lang w:val="pt-BR"/>
        </w:rPr>
      </w:pPr>
      <w:r w:rsidRPr="00AC01FD">
        <w:rPr>
          <w:rFonts w:ascii="Verdana" w:hAnsi="Verdana" w:cs="Helvetica"/>
          <w:color w:val="000000"/>
          <w:lang w:val="pt-BR"/>
        </w:rPr>
        <w:t xml:space="preserve">Disciplina: “A invenção da língua: criação e tradução na literatura latino-americana” sob a responsabilidade do </w:t>
      </w:r>
      <w:r w:rsidRPr="00AC01FD">
        <w:rPr>
          <w:rFonts w:ascii="Verdana" w:hAnsi="Verdana" w:cs="Arial-BoldMT"/>
          <w:bCs/>
          <w:lang w:val="pt-BR"/>
        </w:rPr>
        <w:t>Prof. Dr. Pablo Fernando Gasparini</w:t>
      </w:r>
    </w:p>
    <w:p w:rsidR="004A66BA" w:rsidRPr="00AC01FD" w:rsidRDefault="004A66BA" w:rsidP="004A66BA">
      <w:pPr>
        <w:autoSpaceDE w:val="0"/>
        <w:autoSpaceDN w:val="0"/>
        <w:adjustRightInd w:val="0"/>
        <w:ind w:left="3969"/>
        <w:rPr>
          <w:rFonts w:ascii="Verdana" w:hAnsi="Verdana" w:cs="Arial-BoldMT"/>
          <w:bCs/>
          <w:lang w:val="pt-BR"/>
        </w:rPr>
      </w:pPr>
    </w:p>
    <w:p w:rsidR="004A66BA" w:rsidRPr="00AC01FD" w:rsidRDefault="004A66BA" w:rsidP="004A66BA">
      <w:pPr>
        <w:autoSpaceDE w:val="0"/>
        <w:autoSpaceDN w:val="0"/>
        <w:adjustRightInd w:val="0"/>
        <w:ind w:left="3969"/>
        <w:rPr>
          <w:rFonts w:ascii="Verdana" w:hAnsi="Verdana" w:cs="Arial-BoldMT"/>
          <w:bCs/>
          <w:lang w:val="pt-BR"/>
        </w:rPr>
      </w:pPr>
    </w:p>
    <w:p w:rsidR="004A66BA" w:rsidRPr="00AC01FD" w:rsidRDefault="004A66BA" w:rsidP="004A66BA">
      <w:pPr>
        <w:autoSpaceDE w:val="0"/>
        <w:autoSpaceDN w:val="0"/>
        <w:adjustRightInd w:val="0"/>
        <w:ind w:left="3969"/>
        <w:rPr>
          <w:rFonts w:ascii="Verdana" w:hAnsi="Verdana" w:cs="Arial-BoldMT"/>
          <w:bCs/>
          <w:lang w:val="pt-BR"/>
        </w:rPr>
      </w:pPr>
    </w:p>
    <w:p w:rsidR="004A66BA" w:rsidRPr="00AC01FD" w:rsidRDefault="004A66BA" w:rsidP="004A66BA">
      <w:pPr>
        <w:autoSpaceDE w:val="0"/>
        <w:autoSpaceDN w:val="0"/>
        <w:adjustRightInd w:val="0"/>
        <w:ind w:left="3969"/>
        <w:rPr>
          <w:rFonts w:ascii="Verdana" w:hAnsi="Verdana" w:cs="Arial-BoldMT"/>
          <w:bCs/>
          <w:lang w:val="pt-BR"/>
        </w:rPr>
      </w:pPr>
    </w:p>
    <w:p w:rsidR="004A66BA" w:rsidRPr="00AC01FD" w:rsidRDefault="004A66BA" w:rsidP="004A66BA">
      <w:pPr>
        <w:autoSpaceDE w:val="0"/>
        <w:autoSpaceDN w:val="0"/>
        <w:adjustRightInd w:val="0"/>
        <w:ind w:left="3969"/>
        <w:rPr>
          <w:rFonts w:ascii="Verdana" w:hAnsi="Verdana" w:cs="Arial-BoldMT"/>
          <w:bCs/>
          <w:lang w:val="pt-BR"/>
        </w:rPr>
      </w:pPr>
    </w:p>
    <w:p w:rsidR="004A66BA" w:rsidRPr="00AC01FD" w:rsidRDefault="004A66BA" w:rsidP="004A66BA">
      <w:pPr>
        <w:autoSpaceDE w:val="0"/>
        <w:autoSpaceDN w:val="0"/>
        <w:adjustRightInd w:val="0"/>
        <w:rPr>
          <w:rFonts w:ascii="Verdana" w:hAnsi="Verdana" w:cs="Arial-BoldMT"/>
          <w:bCs/>
          <w:lang w:val="pt-BR"/>
        </w:rPr>
      </w:pPr>
    </w:p>
    <w:p w:rsidR="004A66BA" w:rsidRPr="00AC01FD" w:rsidRDefault="004A66BA" w:rsidP="004A66BA">
      <w:pPr>
        <w:autoSpaceDE w:val="0"/>
        <w:autoSpaceDN w:val="0"/>
        <w:adjustRightInd w:val="0"/>
        <w:rPr>
          <w:rFonts w:ascii="Verdana" w:hAnsi="Verdana" w:cs="Arial-BoldMT"/>
          <w:bCs/>
          <w:lang w:val="pt-BR"/>
        </w:rPr>
      </w:pPr>
    </w:p>
    <w:p w:rsidR="004A66BA" w:rsidRPr="00AC01FD" w:rsidRDefault="004A66BA" w:rsidP="004A66BA">
      <w:pPr>
        <w:autoSpaceDE w:val="0"/>
        <w:autoSpaceDN w:val="0"/>
        <w:adjustRightInd w:val="0"/>
        <w:ind w:left="3969"/>
        <w:rPr>
          <w:rFonts w:ascii="Verdana" w:hAnsi="Verdana" w:cs="Arial-BoldMT"/>
          <w:bCs/>
          <w:lang w:val="pt-BR"/>
        </w:rPr>
      </w:pPr>
    </w:p>
    <w:p w:rsidR="004A66BA" w:rsidRPr="00AC01FD" w:rsidRDefault="004A66BA" w:rsidP="004A66BA">
      <w:pPr>
        <w:autoSpaceDE w:val="0"/>
        <w:autoSpaceDN w:val="0"/>
        <w:adjustRightInd w:val="0"/>
        <w:jc w:val="center"/>
        <w:rPr>
          <w:rFonts w:ascii="Verdana" w:hAnsi="Verdana" w:cs="Helvetica"/>
          <w:color w:val="000000"/>
        </w:rPr>
      </w:pPr>
      <w:r w:rsidRPr="00AC01FD">
        <w:rPr>
          <w:rFonts w:ascii="Verdana" w:hAnsi="Verdana" w:cs="Arial-BoldMT"/>
          <w:bCs/>
        </w:rPr>
        <w:t>São Paulo - 2015</w:t>
      </w:r>
    </w:p>
    <w:p w:rsidR="00117324" w:rsidRDefault="00117324" w:rsidP="00916ED1">
      <w:pPr>
        <w:spacing w:before="240" w:after="240" w:line="360" w:lineRule="auto"/>
        <w:ind w:right="152" w:firstLine="567"/>
        <w:jc w:val="both"/>
        <w:rPr>
          <w:rFonts w:ascii="Verdana" w:hAnsi="Verdana" w:cs="Times New Roman"/>
          <w:color w:val="000000" w:themeColor="text1"/>
          <w:sz w:val="22"/>
          <w:szCs w:val="22"/>
          <w:lang w:val="pt-BR"/>
        </w:rPr>
      </w:pPr>
    </w:p>
    <w:p w:rsidR="00916ED1" w:rsidRPr="00117324" w:rsidRDefault="00D34769" w:rsidP="00916ED1">
      <w:pPr>
        <w:spacing w:before="240" w:after="240" w:line="360" w:lineRule="auto"/>
        <w:ind w:right="152" w:firstLine="567"/>
        <w:jc w:val="both"/>
        <w:rPr>
          <w:rFonts w:ascii="Verdana" w:hAnsi="Verdana" w:cs="Times New Roman"/>
          <w:b/>
          <w:color w:val="000000" w:themeColor="text1"/>
          <w:lang w:val="pt-BR"/>
        </w:rPr>
      </w:pPr>
      <w:r w:rsidRPr="00117324">
        <w:rPr>
          <w:rFonts w:ascii="Verdana" w:hAnsi="Verdana" w:cs="Times New Roman"/>
          <w:b/>
          <w:color w:val="000000" w:themeColor="text1"/>
          <w:lang w:val="pt-BR"/>
        </w:rPr>
        <w:lastRenderedPageBreak/>
        <w:t>Introdução</w:t>
      </w:r>
    </w:p>
    <w:p w:rsidR="00916ED1" w:rsidRDefault="00916ED1" w:rsidP="00916ED1">
      <w:pPr>
        <w:spacing w:before="240" w:after="240" w:line="360" w:lineRule="auto"/>
        <w:ind w:right="152" w:firstLine="567"/>
        <w:jc w:val="both"/>
        <w:rPr>
          <w:rFonts w:ascii="Verdana" w:hAnsi="Verdana" w:cs="Times New Roman"/>
          <w:color w:val="000000" w:themeColor="text1"/>
          <w:lang w:val="pt-BR"/>
        </w:rPr>
      </w:pPr>
      <w:r w:rsidRPr="00AC01FD">
        <w:rPr>
          <w:rFonts w:ascii="Verdana" w:hAnsi="Verdana" w:cs="Times New Roman"/>
          <w:color w:val="000000" w:themeColor="text1"/>
          <w:lang w:val="pt-BR"/>
        </w:rPr>
        <w:t>Vilém Flusser, é o foco deste artigo, por sua excepcional contribuição à temática</w:t>
      </w:r>
      <w:r w:rsidR="004822EE">
        <w:rPr>
          <w:rFonts w:ascii="Verdana" w:hAnsi="Verdana" w:cs="Times New Roman"/>
          <w:color w:val="000000" w:themeColor="text1"/>
          <w:lang w:val="pt-BR"/>
        </w:rPr>
        <w:t xml:space="preserve"> </w:t>
      </w:r>
      <w:r w:rsidRPr="00AC01FD">
        <w:rPr>
          <w:rFonts w:ascii="Verdana" w:hAnsi="Verdana" w:cs="Times New Roman"/>
          <w:color w:val="000000" w:themeColor="text1"/>
          <w:lang w:val="pt-BR"/>
        </w:rPr>
        <w:t>da tradução enquanto processo de pensamento. Tanto em proposições teóricas, presentes</w:t>
      </w:r>
      <w:r w:rsidR="00D34769">
        <w:rPr>
          <w:rFonts w:ascii="Verdana" w:hAnsi="Verdana" w:cs="Times New Roman"/>
          <w:color w:val="000000" w:themeColor="text1"/>
          <w:lang w:val="pt-BR"/>
        </w:rPr>
        <w:t xml:space="preserve"> em seu livros</w:t>
      </w:r>
      <w:r w:rsidRPr="00AC01FD">
        <w:rPr>
          <w:rFonts w:ascii="Verdana" w:hAnsi="Verdana" w:cs="Times New Roman"/>
          <w:color w:val="000000" w:themeColor="text1"/>
          <w:lang w:val="pt-BR"/>
        </w:rPr>
        <w:t>, como em inovadoras propostas metodológicas, especialmente a da autotradução, por ele elaboradas e q</w:t>
      </w:r>
      <w:r w:rsidR="004822EE">
        <w:rPr>
          <w:rFonts w:ascii="Verdana" w:hAnsi="Verdana" w:cs="Times New Roman"/>
          <w:color w:val="000000" w:themeColor="text1"/>
          <w:lang w:val="pt-BR"/>
        </w:rPr>
        <w:t>ue seguiu na prática</w:t>
      </w:r>
      <w:r w:rsidRPr="00AC01FD">
        <w:rPr>
          <w:rFonts w:ascii="Verdana" w:hAnsi="Verdana" w:cs="Times New Roman"/>
          <w:color w:val="000000" w:themeColor="text1"/>
          <w:lang w:val="pt-BR"/>
        </w:rPr>
        <w:t xml:space="preserve"> e sobre a qual refletiu em vários textos, palestras e entrevistas. </w:t>
      </w:r>
    </w:p>
    <w:p w:rsidR="00D34769" w:rsidRPr="004822EE" w:rsidRDefault="00D34769" w:rsidP="00916ED1">
      <w:pPr>
        <w:spacing w:before="240" w:after="240" w:line="360" w:lineRule="auto"/>
        <w:ind w:right="152" w:firstLine="567"/>
        <w:jc w:val="both"/>
        <w:rPr>
          <w:rFonts w:ascii="Verdana" w:hAnsi="Verdana" w:cs="Times New Roman"/>
          <w:color w:val="000000" w:themeColor="text1"/>
          <w:lang w:val="pt-BR"/>
        </w:rPr>
      </w:pPr>
      <w:r w:rsidRPr="004822EE">
        <w:rPr>
          <w:rFonts w:ascii="Verdana" w:hAnsi="Verdana" w:cs="Times New Roman"/>
          <w:color w:val="000000" w:themeColor="text1"/>
          <w:lang w:val="pt-BR"/>
        </w:rPr>
        <w:t>Neste texto, sua teoria da autotradução e da retradução são confrontadas com o ambiente digital contemporãneo e com o s</w:t>
      </w:r>
      <w:r w:rsidR="004822EE">
        <w:rPr>
          <w:rFonts w:ascii="Verdana" w:hAnsi="Verdana" w:cs="Times New Roman"/>
          <w:color w:val="000000" w:themeColor="text1"/>
          <w:lang w:val="pt-BR"/>
        </w:rPr>
        <w:t>istema computacional</w:t>
      </w:r>
      <w:r w:rsidRPr="004822EE">
        <w:rPr>
          <w:rFonts w:ascii="Verdana" w:hAnsi="Verdana" w:cs="Times New Roman"/>
          <w:color w:val="000000" w:themeColor="text1"/>
          <w:lang w:val="pt-BR"/>
        </w:rPr>
        <w:t xml:space="preserve"> de tradução automática atualmente </w:t>
      </w:r>
      <w:r w:rsidR="004822EE">
        <w:rPr>
          <w:rFonts w:ascii="Verdana" w:hAnsi="Verdana" w:cs="Times New Roman"/>
          <w:color w:val="000000" w:themeColor="text1"/>
          <w:lang w:val="pt-BR"/>
        </w:rPr>
        <w:t>utilizados por</w:t>
      </w:r>
      <w:r w:rsidRPr="004822EE">
        <w:rPr>
          <w:rFonts w:ascii="Verdana" w:hAnsi="Verdana" w:cs="Times New Roman"/>
          <w:color w:val="000000" w:themeColor="text1"/>
          <w:lang w:val="pt-BR"/>
        </w:rPr>
        <w:t xml:space="preserve"> tradutores </w:t>
      </w:r>
      <w:r w:rsidR="004822EE">
        <w:rPr>
          <w:rFonts w:ascii="Verdana" w:hAnsi="Verdana" w:cs="Times New Roman"/>
          <w:color w:val="000000" w:themeColor="text1"/>
          <w:lang w:val="pt-BR"/>
        </w:rPr>
        <w:t>especialmente técnicos</w:t>
      </w:r>
      <w:r w:rsidRPr="004822EE">
        <w:rPr>
          <w:rFonts w:ascii="Verdana" w:hAnsi="Verdana" w:cs="Times New Roman"/>
          <w:color w:val="000000" w:themeColor="text1"/>
          <w:lang w:val="pt-BR"/>
        </w:rPr>
        <w:t>. A quest</w:t>
      </w:r>
      <w:r w:rsidR="00117324">
        <w:rPr>
          <w:rFonts w:ascii="Verdana" w:hAnsi="Verdana" w:cs="Times New Roman"/>
          <w:color w:val="000000" w:themeColor="text1"/>
          <w:lang w:val="pt-BR"/>
        </w:rPr>
        <w:t>ão que se coloca é:</w:t>
      </w:r>
      <w:r w:rsidRPr="004822EE">
        <w:rPr>
          <w:rFonts w:ascii="Verdana" w:hAnsi="Verdana" w:cs="Times New Roman"/>
          <w:color w:val="000000" w:themeColor="text1"/>
          <w:lang w:val="pt-BR"/>
        </w:rPr>
        <w:t xml:space="preserve"> como</w:t>
      </w:r>
      <w:r w:rsidR="004822EE">
        <w:rPr>
          <w:rFonts w:ascii="Verdana" w:hAnsi="Verdana" w:cs="Times New Roman"/>
          <w:color w:val="000000" w:themeColor="text1"/>
          <w:lang w:val="pt-BR"/>
        </w:rPr>
        <w:t xml:space="preserve"> teria Flusser reagido diante d</w:t>
      </w:r>
      <w:r w:rsidR="00890657">
        <w:rPr>
          <w:rFonts w:ascii="Verdana" w:hAnsi="Verdana" w:cs="Times New Roman"/>
          <w:color w:val="000000" w:themeColor="text1"/>
          <w:lang w:val="pt-BR"/>
        </w:rPr>
        <w:t>os</w:t>
      </w:r>
      <w:r w:rsidR="004822EE">
        <w:rPr>
          <w:rFonts w:ascii="Verdana" w:hAnsi="Verdana" w:cs="Times New Roman"/>
          <w:color w:val="000000" w:themeColor="text1"/>
          <w:lang w:val="pt-BR"/>
        </w:rPr>
        <w:t xml:space="preserve"> avanço</w:t>
      </w:r>
      <w:r w:rsidR="00890657">
        <w:rPr>
          <w:rFonts w:ascii="Verdana" w:hAnsi="Verdana" w:cs="Times New Roman"/>
          <w:color w:val="000000" w:themeColor="text1"/>
          <w:lang w:val="pt-BR"/>
        </w:rPr>
        <w:t>s</w:t>
      </w:r>
      <w:r w:rsidR="004822EE">
        <w:rPr>
          <w:rFonts w:ascii="Verdana" w:hAnsi="Verdana" w:cs="Times New Roman"/>
          <w:color w:val="000000" w:themeColor="text1"/>
          <w:lang w:val="pt-BR"/>
        </w:rPr>
        <w:t xml:space="preserve"> da tecnologia linguística</w:t>
      </w:r>
      <w:r w:rsidRPr="004822EE">
        <w:rPr>
          <w:rFonts w:ascii="Verdana" w:hAnsi="Verdana" w:cs="Times New Roman"/>
          <w:color w:val="000000" w:themeColor="text1"/>
          <w:lang w:val="pt-BR"/>
        </w:rPr>
        <w:t>, quais procedimentos ele criticaria e quais e</w:t>
      </w:r>
      <w:r w:rsidR="00890657">
        <w:rPr>
          <w:rFonts w:ascii="Verdana" w:hAnsi="Verdana" w:cs="Times New Roman"/>
          <w:color w:val="000000" w:themeColor="text1"/>
          <w:lang w:val="pt-BR"/>
        </w:rPr>
        <w:t>le aceitaria, enfim</w:t>
      </w:r>
      <w:r w:rsidR="004822EE">
        <w:rPr>
          <w:rFonts w:ascii="Verdana" w:hAnsi="Verdana" w:cs="Times New Roman"/>
          <w:color w:val="000000" w:themeColor="text1"/>
          <w:lang w:val="pt-BR"/>
        </w:rPr>
        <w:t xml:space="preserve"> </w:t>
      </w:r>
      <w:r w:rsidR="00117324">
        <w:rPr>
          <w:rFonts w:ascii="Verdana" w:hAnsi="Verdana" w:cs="Times New Roman"/>
          <w:color w:val="000000" w:themeColor="text1"/>
          <w:lang w:val="pt-BR"/>
        </w:rPr>
        <w:t>qual seria sua opinião</w:t>
      </w:r>
      <w:r w:rsidR="004822EE">
        <w:rPr>
          <w:rFonts w:ascii="Verdana" w:hAnsi="Verdana" w:cs="Times New Roman"/>
          <w:color w:val="000000" w:themeColor="text1"/>
          <w:lang w:val="pt-BR"/>
        </w:rPr>
        <w:t xml:space="preserve"> sobre eles</w:t>
      </w:r>
      <w:r w:rsidRPr="004822EE">
        <w:rPr>
          <w:rFonts w:ascii="Verdana" w:hAnsi="Verdana" w:cs="Times New Roman"/>
          <w:color w:val="000000" w:themeColor="text1"/>
          <w:lang w:val="pt-BR"/>
        </w:rPr>
        <w:t>.</w:t>
      </w:r>
    </w:p>
    <w:p w:rsidR="00D34769" w:rsidRDefault="00D34769" w:rsidP="00916ED1">
      <w:pPr>
        <w:spacing w:before="240" w:after="240" w:line="360" w:lineRule="auto"/>
        <w:ind w:right="152" w:firstLine="567"/>
        <w:jc w:val="both"/>
        <w:rPr>
          <w:rFonts w:ascii="Verdana" w:hAnsi="Verdana" w:cs="Times New Roman"/>
          <w:b/>
          <w:color w:val="000000" w:themeColor="text1"/>
          <w:u w:val="single"/>
          <w:lang w:val="pt-BR"/>
        </w:rPr>
      </w:pPr>
    </w:p>
    <w:p w:rsidR="00D34769" w:rsidRDefault="00D34769">
      <w:pPr>
        <w:widowControl/>
        <w:suppressAutoHyphens w:val="0"/>
        <w:rPr>
          <w:rFonts w:ascii="Verdana" w:hAnsi="Verdana" w:cs="Times New Roman"/>
          <w:b/>
          <w:color w:val="000000" w:themeColor="text1"/>
          <w:u w:val="single"/>
          <w:lang w:val="pt-BR"/>
        </w:rPr>
      </w:pPr>
      <w:r>
        <w:rPr>
          <w:rFonts w:ascii="Verdana" w:hAnsi="Verdana" w:cs="Times New Roman"/>
          <w:b/>
          <w:color w:val="000000" w:themeColor="text1"/>
          <w:u w:val="single"/>
          <w:lang w:val="pt-BR"/>
        </w:rPr>
        <w:br w:type="page"/>
      </w:r>
    </w:p>
    <w:p w:rsidR="00916ED1" w:rsidRPr="00AC01FD" w:rsidRDefault="00916ED1" w:rsidP="00916ED1">
      <w:pPr>
        <w:spacing w:before="240" w:after="240" w:line="360" w:lineRule="auto"/>
        <w:ind w:right="152" w:firstLine="567"/>
        <w:jc w:val="both"/>
        <w:rPr>
          <w:rFonts w:ascii="Verdana" w:hAnsi="Verdana" w:cs="Times New Roman"/>
          <w:b/>
          <w:color w:val="000000" w:themeColor="text1"/>
          <w:u w:val="single"/>
          <w:lang w:val="pt-BR"/>
        </w:rPr>
      </w:pPr>
      <w:r w:rsidRPr="00AC01FD">
        <w:rPr>
          <w:rFonts w:ascii="Verdana" w:hAnsi="Verdana" w:cs="Times New Roman"/>
          <w:b/>
          <w:color w:val="000000" w:themeColor="text1"/>
          <w:u w:val="single"/>
          <w:lang w:val="pt-BR"/>
        </w:rPr>
        <w:lastRenderedPageBreak/>
        <w:t>Seção 1 – Experiencia de vida e teoria da tradução</w:t>
      </w:r>
    </w:p>
    <w:p w:rsidR="00156FD2" w:rsidRPr="00AC01FD" w:rsidRDefault="00890657" w:rsidP="00916ED1">
      <w:pPr>
        <w:spacing w:before="240" w:after="240" w:line="360" w:lineRule="auto"/>
        <w:ind w:right="152" w:firstLine="567"/>
        <w:jc w:val="both"/>
        <w:rPr>
          <w:rFonts w:ascii="Verdana" w:hAnsi="Verdana" w:cs="Times New Roman"/>
          <w:color w:val="000000" w:themeColor="text1"/>
          <w:lang w:val="pt-BR"/>
        </w:rPr>
      </w:pPr>
      <w:r>
        <w:rPr>
          <w:rFonts w:ascii="Verdana" w:hAnsi="Verdana" w:cs="Times New Roman"/>
          <w:color w:val="000000" w:themeColor="text1"/>
          <w:lang w:val="pt-BR"/>
        </w:rPr>
        <w:t>A</w:t>
      </w:r>
      <w:r w:rsidR="00156FD2" w:rsidRPr="00AC01FD">
        <w:rPr>
          <w:rFonts w:ascii="Verdana" w:hAnsi="Verdana" w:cs="Times New Roman"/>
          <w:color w:val="000000" w:themeColor="text1"/>
          <w:lang w:val="pt-BR"/>
        </w:rPr>
        <w:t xml:space="preserve"> experiência multil</w:t>
      </w:r>
      <w:r>
        <w:rPr>
          <w:rFonts w:ascii="Verdana" w:hAnsi="Verdana" w:cs="Times New Roman"/>
          <w:color w:val="000000" w:themeColor="text1"/>
          <w:lang w:val="pt-BR"/>
        </w:rPr>
        <w:t>íngue resultante d</w:t>
      </w:r>
      <w:r w:rsidR="00F6725B" w:rsidRPr="00AC01FD">
        <w:rPr>
          <w:rFonts w:ascii="Verdana" w:hAnsi="Verdana" w:cs="Times New Roman"/>
          <w:color w:val="000000" w:themeColor="text1"/>
          <w:lang w:val="pt-BR"/>
        </w:rPr>
        <w:t>a trajetória</w:t>
      </w:r>
      <w:r w:rsidR="00156FD2" w:rsidRPr="00AC01FD">
        <w:rPr>
          <w:rFonts w:ascii="Verdana" w:hAnsi="Verdana" w:cs="Times New Roman"/>
          <w:color w:val="000000" w:themeColor="text1"/>
          <w:lang w:val="pt-BR"/>
        </w:rPr>
        <w:t xml:space="preserve"> geo-histórica</w:t>
      </w:r>
      <w:r>
        <w:rPr>
          <w:rFonts w:ascii="Verdana" w:hAnsi="Verdana" w:cs="Times New Roman"/>
          <w:color w:val="000000" w:themeColor="text1"/>
          <w:lang w:val="pt-BR"/>
        </w:rPr>
        <w:t xml:space="preserve"> percorrida por Flusser</w:t>
      </w:r>
      <w:r w:rsidR="00156FD2" w:rsidRPr="00AC01FD">
        <w:rPr>
          <w:rFonts w:ascii="Verdana" w:hAnsi="Verdana" w:cs="Times New Roman"/>
          <w:color w:val="000000" w:themeColor="text1"/>
          <w:lang w:val="pt-BR"/>
        </w:rPr>
        <w:t>, de sua formação intelectua</w:t>
      </w:r>
      <w:r w:rsidR="00482BB1" w:rsidRPr="00AC01FD">
        <w:rPr>
          <w:rFonts w:ascii="Verdana" w:hAnsi="Verdana" w:cs="Times New Roman"/>
          <w:color w:val="000000" w:themeColor="text1"/>
          <w:lang w:val="pt-BR"/>
        </w:rPr>
        <w:t>l e de seu nomadismo favoreceu</w:t>
      </w:r>
      <w:r w:rsidR="00156FD2" w:rsidRPr="00AC01FD">
        <w:rPr>
          <w:rFonts w:ascii="Verdana" w:hAnsi="Verdana" w:cs="Times New Roman"/>
          <w:color w:val="000000" w:themeColor="text1"/>
          <w:lang w:val="pt-BR"/>
        </w:rPr>
        <w:t xml:space="preserve"> a emergência de um pensamento</w:t>
      </w:r>
      <w:r w:rsidR="00482BB1" w:rsidRPr="00AC01FD">
        <w:rPr>
          <w:rFonts w:ascii="Verdana" w:hAnsi="Verdana" w:cs="Times New Roman"/>
          <w:color w:val="000000" w:themeColor="text1"/>
          <w:lang w:val="pt-BR"/>
        </w:rPr>
        <w:t xml:space="preserve"> bastante</w:t>
      </w:r>
      <w:r w:rsidR="00156FD2" w:rsidRPr="00AC01FD">
        <w:rPr>
          <w:rFonts w:ascii="Verdana" w:hAnsi="Verdana" w:cs="Times New Roman"/>
          <w:color w:val="000000" w:themeColor="text1"/>
          <w:lang w:val="pt-BR"/>
        </w:rPr>
        <w:t xml:space="preserve"> original acerca dos processos </w:t>
      </w:r>
      <w:r w:rsidR="0015174E" w:rsidRPr="00AC01FD">
        <w:rPr>
          <w:rFonts w:ascii="Verdana" w:hAnsi="Verdana" w:cs="Times New Roman"/>
          <w:color w:val="000000" w:themeColor="text1"/>
          <w:lang w:val="pt-BR"/>
        </w:rPr>
        <w:t>tradutórios</w:t>
      </w:r>
      <w:r w:rsidR="009E42B5">
        <w:rPr>
          <w:rFonts w:ascii="Verdana" w:hAnsi="Verdana" w:cs="Times New Roman"/>
          <w:color w:val="000000" w:themeColor="text1"/>
          <w:lang w:val="pt-BR"/>
        </w:rPr>
        <w:t xml:space="preserve">. </w:t>
      </w:r>
      <w:r>
        <w:rPr>
          <w:rFonts w:ascii="Verdana" w:hAnsi="Verdana" w:cs="Times New Roman"/>
          <w:color w:val="000000" w:themeColor="text1"/>
          <w:lang w:val="pt-BR"/>
        </w:rPr>
        <w:t>O escritor</w:t>
      </w:r>
      <w:r w:rsidR="004D7192" w:rsidRPr="00AC01FD">
        <w:rPr>
          <w:rFonts w:ascii="Verdana" w:hAnsi="Verdana" w:cs="Times New Roman"/>
          <w:color w:val="000000" w:themeColor="text1"/>
          <w:lang w:val="pt-BR"/>
        </w:rPr>
        <w:t xml:space="preserve"> relata num momento de</w:t>
      </w:r>
      <w:r w:rsidR="002C27A6" w:rsidRPr="00AC01FD">
        <w:rPr>
          <w:rFonts w:ascii="Verdana" w:hAnsi="Verdana" w:cs="Times New Roman"/>
          <w:color w:val="000000" w:themeColor="text1"/>
          <w:lang w:val="pt-BR"/>
        </w:rPr>
        <w:t xml:space="preserve"> </w:t>
      </w:r>
      <w:r w:rsidR="00F6725B" w:rsidRPr="00AC01FD">
        <w:rPr>
          <w:rFonts w:ascii="Verdana" w:hAnsi="Verdana" w:cs="Times New Roman"/>
          <w:color w:val="000000" w:themeColor="text1"/>
          <w:lang w:val="pt-BR"/>
        </w:rPr>
        <w:t>autorreflexão</w:t>
      </w:r>
      <w:r w:rsidR="002C27A6" w:rsidRPr="00AC01FD">
        <w:rPr>
          <w:rFonts w:ascii="Verdana" w:hAnsi="Verdana" w:cs="Times New Roman"/>
          <w:color w:val="000000" w:themeColor="text1"/>
          <w:lang w:val="pt-BR"/>
        </w:rPr>
        <w:t xml:space="preserve"> </w:t>
      </w:r>
      <w:r w:rsidR="009E42B5">
        <w:rPr>
          <w:rFonts w:ascii="Verdana" w:hAnsi="Verdana" w:cs="Times New Roman"/>
          <w:color w:val="000000" w:themeColor="text1"/>
          <w:lang w:val="pt-BR"/>
        </w:rPr>
        <w:t>como sua experiência</w:t>
      </w:r>
      <w:r>
        <w:rPr>
          <w:rFonts w:ascii="Verdana" w:hAnsi="Verdana" w:cs="Times New Roman"/>
          <w:color w:val="000000" w:themeColor="text1"/>
          <w:lang w:val="pt-BR"/>
        </w:rPr>
        <w:t xml:space="preserve"> linguística e vivências pessoais</w:t>
      </w:r>
      <w:r w:rsidR="009E42B5">
        <w:rPr>
          <w:rFonts w:ascii="Verdana" w:hAnsi="Verdana" w:cs="Times New Roman"/>
          <w:color w:val="000000" w:themeColor="text1"/>
          <w:lang w:val="pt-BR"/>
        </w:rPr>
        <w:t xml:space="preserve"> </w:t>
      </w:r>
      <w:r>
        <w:rPr>
          <w:rFonts w:ascii="Verdana" w:hAnsi="Verdana" w:cs="Times New Roman"/>
          <w:color w:val="000000" w:themeColor="text1"/>
          <w:lang w:val="pt-BR"/>
        </w:rPr>
        <w:t xml:space="preserve"> delimitaram</w:t>
      </w:r>
      <w:r w:rsidR="009E42B5">
        <w:rPr>
          <w:rFonts w:ascii="Verdana" w:hAnsi="Verdana" w:cs="Times New Roman"/>
          <w:color w:val="000000" w:themeColor="text1"/>
          <w:lang w:val="pt-BR"/>
        </w:rPr>
        <w:t xml:space="preserve"> sua produção intelectual posterior</w:t>
      </w:r>
      <w:r w:rsidR="002C27A6" w:rsidRPr="00AC01FD">
        <w:rPr>
          <w:rFonts w:ascii="Verdana" w:hAnsi="Verdana" w:cs="Times New Roman"/>
          <w:color w:val="000000" w:themeColor="text1"/>
          <w:lang w:val="pt-BR"/>
        </w:rPr>
        <w:t>:</w:t>
      </w:r>
      <w:r w:rsidR="00156FD2" w:rsidRPr="00AC01FD">
        <w:rPr>
          <w:rFonts w:ascii="Verdana" w:hAnsi="Verdana" w:cs="Times New Roman"/>
          <w:color w:val="000000" w:themeColor="text1"/>
          <w:lang w:val="pt-BR"/>
        </w:rPr>
        <w:t xml:space="preserve"> </w:t>
      </w:r>
    </w:p>
    <w:p w:rsidR="00156FD2" w:rsidRPr="00AC01FD" w:rsidRDefault="00156FD2" w:rsidP="00926D4D">
      <w:pPr>
        <w:spacing w:before="240" w:after="240"/>
        <w:ind w:left="2268" w:right="152"/>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 xml:space="preserve">Nasci em Praga, portanto </w:t>
      </w:r>
      <w:r w:rsidR="00F6725B" w:rsidRPr="00AC01FD">
        <w:rPr>
          <w:rFonts w:ascii="Verdana" w:hAnsi="Verdana" w:cs="Times New Roman"/>
          <w:color w:val="000000" w:themeColor="text1"/>
          <w:sz w:val="22"/>
          <w:szCs w:val="22"/>
          <w:lang w:val="pt-BR"/>
        </w:rPr>
        <w:t>bilíngue</w:t>
      </w:r>
      <w:r w:rsidRPr="00AC01FD">
        <w:rPr>
          <w:rFonts w:ascii="Verdana" w:hAnsi="Verdana" w:cs="Times New Roman"/>
          <w:color w:val="000000" w:themeColor="text1"/>
          <w:sz w:val="22"/>
          <w:szCs w:val="22"/>
          <w:lang w:val="pt-BR"/>
        </w:rPr>
        <w:t xml:space="preserve">: duas línguas de estrutura radicalmente diferente, o tcheco e o alemão, contribuíram em partes iguais para a formação da minha mente, em idade universitária passei a ler e a escrever em inglês, passei a falar inglês como língua cotidiana, e inglês continua sendo a língua na qual recebo a maioria das informações que adubam meu trabalho. Morei durante muito tempo em São Paulo, o português é a língua materna dos meus filhos, escrevi e continuo escrevendo grande parte dos meus trabalhos em língua portuguesa. Atualmente moro na França, o francês passou a ser a língua que falo no cotidiano e meus cursos e conferências são redigidos na língua francesa. Como fui formado pelo sistema ginasial </w:t>
      </w:r>
      <w:r w:rsidR="00F6725B" w:rsidRPr="00AC01FD">
        <w:rPr>
          <w:rFonts w:ascii="Verdana" w:hAnsi="Verdana" w:cs="Times New Roman"/>
          <w:color w:val="000000" w:themeColor="text1"/>
          <w:sz w:val="22"/>
          <w:szCs w:val="22"/>
          <w:lang w:val="pt-BR"/>
        </w:rPr>
        <w:t>austro-húngaro</w:t>
      </w:r>
      <w:r w:rsidRPr="00AC01FD">
        <w:rPr>
          <w:rFonts w:ascii="Verdana" w:hAnsi="Verdana" w:cs="Times New Roman"/>
          <w:color w:val="000000" w:themeColor="text1"/>
          <w:sz w:val="22"/>
          <w:szCs w:val="22"/>
          <w:lang w:val="pt-BR"/>
        </w:rPr>
        <w:t xml:space="preserve"> (herdado pela Tchecoslováquia), o latim e o grego clássicos foram sistemas referenciais para todas as minhas articulações disciplinadas.</w:t>
      </w:r>
      <w:r w:rsidR="0015174E" w:rsidRPr="00AC01FD">
        <w:rPr>
          <w:rStyle w:val="Refdenotaderodap"/>
          <w:rFonts w:ascii="Verdana" w:hAnsi="Verdana" w:cs="Times New Roman"/>
          <w:color w:val="000000" w:themeColor="text1"/>
          <w:sz w:val="22"/>
          <w:szCs w:val="22"/>
          <w:lang w:val="pt-BR"/>
        </w:rPr>
        <w:footnoteReference w:id="2"/>
      </w:r>
    </w:p>
    <w:p w:rsidR="00117324" w:rsidRDefault="002D600C" w:rsidP="00117324">
      <w:pPr>
        <w:spacing w:before="240" w:after="240" w:line="360" w:lineRule="auto"/>
        <w:ind w:right="152" w:firstLine="567"/>
        <w:jc w:val="both"/>
        <w:rPr>
          <w:rFonts w:ascii="Verdana" w:hAnsi="Verdana" w:cs="Times New Roman"/>
          <w:color w:val="000000" w:themeColor="text1"/>
          <w:lang w:val="pt-BR"/>
        </w:rPr>
      </w:pPr>
      <w:r w:rsidRPr="00AC01FD">
        <w:rPr>
          <w:rFonts w:ascii="Verdana" w:hAnsi="Verdana" w:cs="Times New Roman"/>
          <w:color w:val="000000" w:themeColor="text1"/>
          <w:lang w:val="pt-BR"/>
        </w:rPr>
        <w:t>Um de seus pri</w:t>
      </w:r>
      <w:r w:rsidR="0019291A" w:rsidRPr="00AC01FD">
        <w:rPr>
          <w:rFonts w:ascii="Verdana" w:hAnsi="Verdana" w:cs="Times New Roman"/>
          <w:color w:val="000000" w:themeColor="text1"/>
          <w:lang w:val="pt-BR"/>
        </w:rPr>
        <w:t>ncipais comentadores, Rainer Gu</w:t>
      </w:r>
      <w:r w:rsidR="009E42B5">
        <w:rPr>
          <w:rFonts w:ascii="Verdana" w:hAnsi="Verdana" w:cs="Times New Roman"/>
          <w:color w:val="000000" w:themeColor="text1"/>
          <w:lang w:val="pt-BR"/>
        </w:rPr>
        <w:t>l</w:t>
      </w:r>
      <w:r w:rsidRPr="00AC01FD">
        <w:rPr>
          <w:rFonts w:ascii="Verdana" w:hAnsi="Verdana" w:cs="Times New Roman"/>
          <w:color w:val="000000" w:themeColor="text1"/>
          <w:lang w:val="pt-BR"/>
        </w:rPr>
        <w:t xml:space="preserve">din, no artigo </w:t>
      </w:r>
      <w:r w:rsidRPr="00AC01FD">
        <w:rPr>
          <w:rFonts w:ascii="Verdana" w:hAnsi="Verdana" w:cs="Times New Roman"/>
          <w:i/>
          <w:color w:val="000000" w:themeColor="text1"/>
          <w:lang w:val="pt-BR"/>
        </w:rPr>
        <w:t>Tradução e Escrita Multilinguística</w:t>
      </w:r>
      <w:r w:rsidR="00F6725B" w:rsidRPr="00AC01FD">
        <w:rPr>
          <w:rFonts w:ascii="Verdana" w:hAnsi="Verdana" w:cs="Times New Roman"/>
          <w:i/>
          <w:color w:val="000000" w:themeColor="text1"/>
          <w:lang w:val="pt-BR"/>
        </w:rPr>
        <w:t xml:space="preserve"> </w:t>
      </w:r>
      <w:r w:rsidR="00F6725B" w:rsidRPr="00AC01FD">
        <w:rPr>
          <w:rFonts w:ascii="Verdana" w:hAnsi="Verdana" w:cs="Times New Roman"/>
          <w:color w:val="000000" w:themeColor="text1"/>
          <w:lang w:val="pt-BR"/>
        </w:rPr>
        <w:t>(2008)</w:t>
      </w:r>
      <w:r w:rsidRPr="00AC01FD">
        <w:rPr>
          <w:rFonts w:ascii="Verdana" w:hAnsi="Verdana" w:cs="Times New Roman"/>
          <w:color w:val="000000" w:themeColor="text1"/>
          <w:lang w:val="pt-BR"/>
        </w:rPr>
        <w:t>,</w:t>
      </w:r>
      <w:r w:rsidRPr="00AC01FD">
        <w:rPr>
          <w:rFonts w:ascii="Verdana" w:hAnsi="Verdana" w:cs="Times New Roman"/>
          <w:i/>
          <w:color w:val="000000" w:themeColor="text1"/>
          <w:lang w:val="pt-BR"/>
        </w:rPr>
        <w:t xml:space="preserve"> </w:t>
      </w:r>
      <w:r w:rsidRPr="00AC01FD">
        <w:rPr>
          <w:rFonts w:ascii="Verdana" w:hAnsi="Verdana" w:cs="Times New Roman"/>
          <w:color w:val="000000" w:themeColor="text1"/>
          <w:lang w:val="pt-BR"/>
        </w:rPr>
        <w:t xml:space="preserve">explica em detalhes o conceito flusseriano de autotradução: </w:t>
      </w:r>
    </w:p>
    <w:p w:rsidR="002D600C" w:rsidRPr="006F7D73" w:rsidRDefault="002D600C" w:rsidP="00890657">
      <w:pPr>
        <w:spacing w:before="240" w:after="240"/>
        <w:ind w:left="2268" w:right="152" w:firstLine="567"/>
        <w:jc w:val="both"/>
        <w:rPr>
          <w:rFonts w:ascii="Verdana" w:hAnsi="Verdana" w:cs="Times New Roman"/>
          <w:color w:val="000000" w:themeColor="text1"/>
          <w:lang w:val="pt-BR"/>
        </w:rPr>
      </w:pPr>
      <w:r w:rsidRPr="00AC01FD">
        <w:rPr>
          <w:rFonts w:ascii="Verdana" w:hAnsi="Verdana" w:cs="Times New Roman"/>
          <w:color w:val="000000" w:themeColor="text1"/>
          <w:sz w:val="22"/>
          <w:szCs w:val="22"/>
          <w:lang w:val="pt-BR"/>
        </w:rPr>
        <w:t xml:space="preserve">Flusser redigiu a maioria dos seus textos em duas ou mais de suas quatro línguas de escrita – português, alemão, inglês e francês – continuamente traduzindo e retraduzindo a si mesmo. […] Ao invés de produzir novas versões de determinado texto na mesma língua, ele sistematicamente o traduzia para outra língua, </w:t>
      </w:r>
      <w:r w:rsidRPr="00AC01FD">
        <w:rPr>
          <w:rFonts w:ascii="Verdana" w:hAnsi="Verdana" w:cs="Times New Roman"/>
          <w:color w:val="000000" w:themeColor="text1"/>
          <w:sz w:val="22"/>
          <w:szCs w:val="22"/>
          <w:lang w:val="pt-BR"/>
        </w:rPr>
        <w:lastRenderedPageBreak/>
        <w:t>corrigindo-o e modificando-o no processo [...].</w:t>
      </w:r>
    </w:p>
    <w:p w:rsidR="00156FD2" w:rsidRPr="00AC01FD" w:rsidRDefault="00117324" w:rsidP="00890657">
      <w:pPr>
        <w:widowControl/>
        <w:suppressAutoHyphens w:val="0"/>
        <w:jc w:val="both"/>
        <w:rPr>
          <w:rFonts w:ascii="Verdana" w:hAnsi="Verdana" w:cs="Times New Roman"/>
          <w:color w:val="000000" w:themeColor="text1"/>
          <w:lang w:val="pt-BR"/>
        </w:rPr>
      </w:pPr>
      <w:r>
        <w:rPr>
          <w:rFonts w:ascii="Verdana" w:hAnsi="Verdana" w:cs="Times New Roman"/>
          <w:color w:val="000000" w:themeColor="text1"/>
          <w:lang w:val="pt-BR"/>
        </w:rPr>
        <w:tab/>
      </w:r>
      <w:r w:rsidR="00F6725B" w:rsidRPr="00AC01FD">
        <w:rPr>
          <w:rFonts w:ascii="Verdana" w:hAnsi="Verdana" w:cs="Times New Roman"/>
          <w:color w:val="000000" w:themeColor="text1"/>
          <w:lang w:val="pt-BR"/>
        </w:rPr>
        <w:t>No entanto, apesar</w:t>
      </w:r>
      <w:r w:rsidR="004D7192" w:rsidRPr="00AC01FD">
        <w:rPr>
          <w:rFonts w:ascii="Verdana" w:hAnsi="Verdana" w:cs="Times New Roman"/>
          <w:color w:val="000000" w:themeColor="text1"/>
          <w:lang w:val="pt-BR"/>
        </w:rPr>
        <w:t xml:space="preserve"> de</w:t>
      </w:r>
      <w:r w:rsidR="00F6725B" w:rsidRPr="00AC01FD">
        <w:rPr>
          <w:rFonts w:ascii="Verdana" w:hAnsi="Verdana" w:cs="Times New Roman"/>
          <w:color w:val="000000" w:themeColor="text1"/>
          <w:lang w:val="pt-BR"/>
        </w:rPr>
        <w:t xml:space="preserve"> resultar</w:t>
      </w:r>
      <w:r w:rsidR="002C27A6" w:rsidRPr="00AC01FD">
        <w:rPr>
          <w:rFonts w:ascii="Verdana" w:hAnsi="Verdana" w:cs="Times New Roman"/>
          <w:color w:val="000000" w:themeColor="text1"/>
          <w:lang w:val="pt-BR"/>
        </w:rPr>
        <w:t xml:space="preserve"> da experiência de um intelectual do final do século vinte, a prática da tradução enqua</w:t>
      </w:r>
      <w:r w:rsidR="00890657">
        <w:rPr>
          <w:rFonts w:ascii="Verdana" w:hAnsi="Verdana" w:cs="Times New Roman"/>
          <w:color w:val="000000" w:themeColor="text1"/>
          <w:lang w:val="pt-BR"/>
        </w:rPr>
        <w:t>nto pensamento não constituia nenhuma</w:t>
      </w:r>
      <w:r w:rsidR="00F6725B" w:rsidRPr="00AC01FD">
        <w:rPr>
          <w:rFonts w:ascii="Verdana" w:hAnsi="Verdana" w:cs="Times New Roman"/>
          <w:color w:val="000000" w:themeColor="text1"/>
          <w:lang w:val="pt-BR"/>
        </w:rPr>
        <w:t xml:space="preserve"> novidade, conforme</w:t>
      </w:r>
      <w:r w:rsidR="002C27A6" w:rsidRPr="00AC01FD">
        <w:rPr>
          <w:rFonts w:ascii="Verdana" w:hAnsi="Verdana" w:cs="Times New Roman"/>
          <w:color w:val="000000" w:themeColor="text1"/>
          <w:lang w:val="pt-BR"/>
        </w:rPr>
        <w:t xml:space="preserve"> Cla</w:t>
      </w:r>
      <w:r w:rsidR="00F6725B" w:rsidRPr="00AC01FD">
        <w:rPr>
          <w:rFonts w:ascii="Verdana" w:hAnsi="Verdana" w:cs="Times New Roman"/>
          <w:color w:val="000000" w:themeColor="text1"/>
          <w:lang w:val="pt-BR"/>
        </w:rPr>
        <w:t>udia Santana Martins adverte</w:t>
      </w:r>
      <w:r w:rsidR="002C27A6" w:rsidRPr="00AC01FD">
        <w:rPr>
          <w:rFonts w:ascii="Verdana" w:hAnsi="Verdana" w:cs="Times New Roman"/>
          <w:color w:val="000000" w:themeColor="text1"/>
          <w:lang w:val="pt-BR"/>
        </w:rPr>
        <w:t>:</w:t>
      </w:r>
    </w:p>
    <w:p w:rsidR="002C27A6" w:rsidRDefault="00156FD2" w:rsidP="006F7D73">
      <w:pPr>
        <w:spacing w:before="240" w:after="240"/>
        <w:ind w:left="2268" w:right="152"/>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 xml:space="preserve">A </w:t>
      </w:r>
      <w:r w:rsidR="00E279D1" w:rsidRPr="00AC01FD">
        <w:rPr>
          <w:rFonts w:ascii="Verdana" w:hAnsi="Verdana" w:cs="Times New Roman"/>
          <w:color w:val="000000" w:themeColor="text1"/>
          <w:sz w:val="22"/>
          <w:szCs w:val="22"/>
          <w:lang w:val="pt-BR"/>
        </w:rPr>
        <w:t>ideia</w:t>
      </w:r>
      <w:r w:rsidRPr="00AC01FD">
        <w:rPr>
          <w:rFonts w:ascii="Verdana" w:hAnsi="Verdana" w:cs="Times New Roman"/>
          <w:color w:val="000000" w:themeColor="text1"/>
          <w:sz w:val="22"/>
          <w:szCs w:val="22"/>
          <w:lang w:val="pt-BR"/>
        </w:rPr>
        <w:t xml:space="preserve"> de que a tradução seja uma forma privilegiada de leitura e crítica e, como tal, possa contribuir para a própria escrita e para a literatura não é nova. Encontram-se exemplos dessa contribuição já no início da história da tradução liter</w:t>
      </w:r>
      <w:r w:rsidR="00E279D1" w:rsidRPr="00AC01FD">
        <w:rPr>
          <w:rFonts w:ascii="Verdana" w:hAnsi="Verdana" w:cs="Times New Roman"/>
          <w:color w:val="000000" w:themeColor="text1"/>
          <w:sz w:val="22"/>
          <w:szCs w:val="22"/>
          <w:lang w:val="pt-BR"/>
        </w:rPr>
        <w:t>ária ocidental. Quando traduto</w:t>
      </w:r>
      <w:r w:rsidRPr="00AC01FD">
        <w:rPr>
          <w:rFonts w:ascii="Verdana" w:hAnsi="Verdana" w:cs="Times New Roman"/>
          <w:color w:val="000000" w:themeColor="text1"/>
          <w:sz w:val="22"/>
          <w:szCs w:val="22"/>
          <w:lang w:val="pt-BR"/>
        </w:rPr>
        <w:t>res romanos, como Cícero e Horácio, mais de dois mil anos atrás, traduziam textos gregos, não o faziam porque isso fosse necessário por razões meramente de compreensão. Afinal, a sociedade romana era, de modo geral, bilíngue. As traduções latinas revelam o interesse pela literatura e pelos conhecimentos de outros povos, a preocupação com o enriquecimento da língua e o desejo d</w:t>
      </w:r>
      <w:r w:rsidR="00E279D1" w:rsidRPr="00AC01FD">
        <w:rPr>
          <w:rFonts w:ascii="Verdana" w:hAnsi="Verdana" w:cs="Times New Roman"/>
          <w:color w:val="000000" w:themeColor="text1"/>
          <w:sz w:val="22"/>
          <w:szCs w:val="22"/>
          <w:lang w:val="pt-BR"/>
        </w:rPr>
        <w:t>e pro</w:t>
      </w:r>
      <w:r w:rsidRPr="00AC01FD">
        <w:rPr>
          <w:rFonts w:ascii="Verdana" w:hAnsi="Verdana" w:cs="Times New Roman"/>
          <w:color w:val="000000" w:themeColor="text1"/>
          <w:sz w:val="22"/>
          <w:szCs w:val="22"/>
          <w:lang w:val="pt-BR"/>
        </w:rPr>
        <w:t xml:space="preserve">duzir a sua própria literatura. Com efeito, a tradução teve um papel relevante na construção da literatura romana, calcada sobre modelos gregos. </w:t>
      </w:r>
      <w:r w:rsidR="009E42B5">
        <w:rPr>
          <w:rFonts w:ascii="Verdana" w:hAnsi="Verdana" w:cs="Times New Roman"/>
          <w:color w:val="000000" w:themeColor="text1"/>
          <w:sz w:val="22"/>
          <w:szCs w:val="22"/>
          <w:lang w:val="pt-BR"/>
        </w:rPr>
        <w:t>... O tradutor romano ...</w:t>
      </w:r>
      <w:r w:rsidRPr="00AC01FD">
        <w:rPr>
          <w:rFonts w:ascii="Verdana" w:hAnsi="Verdana" w:cs="Times New Roman"/>
          <w:color w:val="000000" w:themeColor="text1"/>
          <w:sz w:val="22"/>
          <w:szCs w:val="22"/>
          <w:lang w:val="pt-BR"/>
        </w:rPr>
        <w:t xml:space="preserve"> podia conceber a tarefa da</w:t>
      </w:r>
      <w:r w:rsidR="00E279D1" w:rsidRPr="00AC01FD">
        <w:rPr>
          <w:rFonts w:ascii="Verdana" w:hAnsi="Verdana" w:cs="Times New Roman"/>
          <w:color w:val="000000" w:themeColor="text1"/>
          <w:sz w:val="22"/>
          <w:szCs w:val="22"/>
          <w:lang w:val="pt-BR"/>
        </w:rPr>
        <w:t xml:space="preserve"> tradução como exercício de es</w:t>
      </w:r>
      <w:r w:rsidRPr="00AC01FD">
        <w:rPr>
          <w:rFonts w:ascii="Verdana" w:hAnsi="Verdana" w:cs="Times New Roman"/>
          <w:color w:val="000000" w:themeColor="text1"/>
          <w:sz w:val="22"/>
          <w:szCs w:val="22"/>
          <w:lang w:val="pt-BR"/>
        </w:rPr>
        <w:t xml:space="preserve">tilística comparada, estando livre das exigências </w:t>
      </w:r>
      <w:r w:rsidR="00E279D1" w:rsidRPr="00AC01FD">
        <w:rPr>
          <w:rFonts w:ascii="Verdana" w:hAnsi="Verdana" w:cs="Times New Roman"/>
          <w:color w:val="000000" w:themeColor="text1"/>
          <w:sz w:val="22"/>
          <w:szCs w:val="22"/>
          <w:lang w:val="pt-BR"/>
        </w:rPr>
        <w:t>de transmitir a forma ou o con</w:t>
      </w:r>
      <w:r w:rsidRPr="00AC01FD">
        <w:rPr>
          <w:rFonts w:ascii="Verdana" w:hAnsi="Verdana" w:cs="Times New Roman"/>
          <w:color w:val="000000" w:themeColor="text1"/>
          <w:sz w:val="22"/>
          <w:szCs w:val="22"/>
          <w:lang w:val="pt-BR"/>
        </w:rPr>
        <w:t>teúdo em si. Em consequência, não precisava se s</w:t>
      </w:r>
      <w:r w:rsidR="002C27A6" w:rsidRPr="00AC01FD">
        <w:rPr>
          <w:rFonts w:ascii="Verdana" w:hAnsi="Verdana" w:cs="Times New Roman"/>
          <w:color w:val="000000" w:themeColor="text1"/>
          <w:sz w:val="22"/>
          <w:szCs w:val="22"/>
          <w:lang w:val="pt-BR"/>
        </w:rPr>
        <w:t>ubordinar à estrutura do origi</w:t>
      </w:r>
      <w:r w:rsidRPr="00AC01FD">
        <w:rPr>
          <w:rFonts w:ascii="Verdana" w:hAnsi="Verdana" w:cs="Times New Roman"/>
          <w:color w:val="000000" w:themeColor="text1"/>
          <w:sz w:val="22"/>
          <w:szCs w:val="22"/>
          <w:lang w:val="pt-BR"/>
        </w:rPr>
        <w:t>nal. A habilidade do tradutor era, portanto, avalia</w:t>
      </w:r>
      <w:r w:rsidR="002C27A6" w:rsidRPr="00AC01FD">
        <w:rPr>
          <w:rFonts w:ascii="Verdana" w:hAnsi="Verdana" w:cs="Times New Roman"/>
          <w:color w:val="000000" w:themeColor="text1"/>
          <w:sz w:val="22"/>
          <w:szCs w:val="22"/>
          <w:lang w:val="pt-BR"/>
        </w:rPr>
        <w:t>da em função da utilização cri</w:t>
      </w:r>
      <w:r w:rsidRPr="00AC01FD">
        <w:rPr>
          <w:rFonts w:ascii="Verdana" w:hAnsi="Verdana" w:cs="Times New Roman"/>
          <w:color w:val="000000" w:themeColor="text1"/>
          <w:sz w:val="22"/>
          <w:szCs w:val="22"/>
          <w:lang w:val="pt-BR"/>
        </w:rPr>
        <w:t>ativa que era feita do modelo.</w:t>
      </w:r>
      <w:r w:rsidR="00482BB1" w:rsidRPr="00AC01FD">
        <w:rPr>
          <w:rFonts w:ascii="Verdana" w:hAnsi="Verdana" w:cs="Times New Roman"/>
          <w:color w:val="000000" w:themeColor="text1"/>
          <w:sz w:val="22"/>
          <w:szCs w:val="22"/>
          <w:lang w:val="pt-BR"/>
        </w:rPr>
        <w:t xml:space="preserve"> (</w:t>
      </w:r>
      <w:r w:rsidR="00AE4C7C" w:rsidRPr="00AC01FD">
        <w:rPr>
          <w:rFonts w:ascii="Verdana" w:hAnsi="Verdana" w:cs="Times New Roman"/>
          <w:color w:val="000000" w:themeColor="text1"/>
          <w:sz w:val="22"/>
          <w:szCs w:val="22"/>
          <w:lang w:val="pt-BR"/>
        </w:rPr>
        <w:t xml:space="preserve">MARTINS, </w:t>
      </w:r>
      <w:r w:rsidR="00482BB1" w:rsidRPr="00AC01FD">
        <w:rPr>
          <w:rFonts w:ascii="Verdana" w:hAnsi="Verdana" w:cs="Times New Roman"/>
          <w:color w:val="000000" w:themeColor="text1"/>
          <w:sz w:val="22"/>
          <w:szCs w:val="22"/>
          <w:lang w:val="pt-BR"/>
        </w:rPr>
        <w:t>2011, p. 169)</w:t>
      </w:r>
    </w:p>
    <w:p w:rsidR="002265AC" w:rsidRPr="00AC01FD" w:rsidRDefault="002265AC" w:rsidP="00926D4D">
      <w:pPr>
        <w:spacing w:before="240" w:after="240"/>
        <w:ind w:left="1440" w:right="152"/>
        <w:jc w:val="both"/>
        <w:rPr>
          <w:rFonts w:ascii="Verdana" w:hAnsi="Verdana" w:cs="Times New Roman"/>
          <w:color w:val="000000" w:themeColor="text1"/>
          <w:sz w:val="22"/>
          <w:szCs w:val="22"/>
          <w:lang w:val="pt-BR"/>
        </w:rPr>
      </w:pPr>
    </w:p>
    <w:p w:rsidR="00BB5E4C" w:rsidRPr="00AC01FD" w:rsidRDefault="002C27A6" w:rsidP="00803DC2">
      <w:pPr>
        <w:spacing w:before="240" w:after="240" w:line="360" w:lineRule="auto"/>
        <w:ind w:right="152" w:firstLine="720"/>
        <w:jc w:val="both"/>
        <w:rPr>
          <w:rFonts w:ascii="Verdana" w:hAnsi="Verdana" w:cs="Times New Roman"/>
          <w:color w:val="000000" w:themeColor="text1"/>
          <w:lang w:val="pt-BR"/>
        </w:rPr>
      </w:pPr>
      <w:r w:rsidRPr="00AC01FD">
        <w:rPr>
          <w:rFonts w:ascii="Verdana" w:hAnsi="Verdana" w:cs="Times New Roman"/>
          <w:color w:val="000000" w:themeColor="text1"/>
          <w:lang w:val="pt-BR"/>
        </w:rPr>
        <w:t xml:space="preserve">Do mesmo modo, afirma Bernardo Krause, </w:t>
      </w:r>
      <w:r w:rsidR="0015174E" w:rsidRPr="00AC01FD">
        <w:rPr>
          <w:rFonts w:ascii="Verdana" w:hAnsi="Verdana" w:cs="Times New Roman"/>
          <w:color w:val="000000" w:themeColor="text1"/>
          <w:lang w:val="pt-BR"/>
        </w:rPr>
        <w:t>“</w:t>
      </w:r>
      <w:r w:rsidRPr="00AC01FD">
        <w:rPr>
          <w:rFonts w:ascii="Verdana" w:hAnsi="Verdana" w:cs="Times New Roman"/>
          <w:color w:val="000000" w:themeColor="text1"/>
          <w:lang w:val="pt-BR"/>
        </w:rPr>
        <w:t>Flusser não se comportava como um tradutor ‘normal’, preocupado em respeitar</w:t>
      </w:r>
      <w:r w:rsidR="00C24365" w:rsidRPr="00AC01FD">
        <w:rPr>
          <w:rFonts w:ascii="Verdana" w:hAnsi="Verdana" w:cs="Times New Roman"/>
          <w:color w:val="000000" w:themeColor="text1"/>
          <w:lang w:val="pt-BR"/>
        </w:rPr>
        <w:t xml:space="preserve"> o original. O filósofo tcheco-</w:t>
      </w:r>
      <w:r w:rsidRPr="00AC01FD">
        <w:rPr>
          <w:rFonts w:ascii="Verdana" w:hAnsi="Verdana" w:cs="Times New Roman"/>
          <w:color w:val="000000" w:themeColor="text1"/>
          <w:lang w:val="pt-BR"/>
        </w:rPr>
        <w:t>brasileiro deliberadamente deixava a língua-destino alterar seu pensamento na língua-fonte, na mesma medida em que se alteravam a semântica e a sintaxe</w:t>
      </w:r>
      <w:r w:rsidR="0015174E" w:rsidRPr="00AC01FD">
        <w:rPr>
          <w:rFonts w:ascii="Verdana" w:hAnsi="Verdana" w:cs="Times New Roman"/>
          <w:color w:val="000000" w:themeColor="text1"/>
          <w:lang w:val="pt-BR"/>
        </w:rPr>
        <w:t>”</w:t>
      </w:r>
      <w:r w:rsidR="0015174E" w:rsidRPr="00AC01FD">
        <w:rPr>
          <w:rFonts w:ascii="Verdana" w:hAnsi="Verdana" w:cs="Times New Roman"/>
          <w:i/>
          <w:iCs/>
          <w:color w:val="000000" w:themeColor="text1"/>
          <w:lang w:val="pt-BR"/>
        </w:rPr>
        <w:t xml:space="preserve"> (</w:t>
      </w:r>
      <w:r w:rsidR="00671AB1" w:rsidRPr="00AC01FD">
        <w:rPr>
          <w:rFonts w:ascii="Verdana" w:hAnsi="Verdana" w:cs="Times New Roman"/>
          <w:color w:val="000000" w:themeColor="text1"/>
          <w:lang w:val="pt-BR"/>
        </w:rPr>
        <w:t>2007a, p. 11</w:t>
      </w:r>
      <w:r w:rsidR="00476162" w:rsidRPr="00AC01FD">
        <w:rPr>
          <w:rFonts w:ascii="Verdana" w:hAnsi="Verdana" w:cs="Times New Roman"/>
          <w:color w:val="000000" w:themeColor="text1"/>
          <w:lang w:val="pt-BR"/>
        </w:rPr>
        <w:t>)</w:t>
      </w:r>
      <w:r w:rsidR="00F6725B" w:rsidRPr="00AC01FD">
        <w:rPr>
          <w:rFonts w:ascii="Verdana" w:hAnsi="Verdana" w:cs="Times New Roman"/>
          <w:color w:val="000000" w:themeColor="text1"/>
          <w:lang w:val="pt-BR"/>
        </w:rPr>
        <w:t>.</w:t>
      </w:r>
      <w:r w:rsidR="00014933" w:rsidRPr="00AC01FD">
        <w:rPr>
          <w:rFonts w:ascii="Verdana" w:hAnsi="Verdana" w:cs="Times New Roman"/>
          <w:color w:val="000000" w:themeColor="text1"/>
          <w:lang w:val="pt-BR"/>
        </w:rPr>
        <w:t xml:space="preserve"> </w:t>
      </w:r>
      <w:r w:rsidR="00754BF3" w:rsidRPr="00AC01FD">
        <w:rPr>
          <w:rFonts w:ascii="Verdana" w:hAnsi="Verdana" w:cs="Times New Roman"/>
          <w:color w:val="000000" w:themeColor="text1"/>
          <w:lang w:val="pt-BR"/>
        </w:rPr>
        <w:t>Numa entrevista concedida a Thamiris Magalhães</w:t>
      </w:r>
      <w:r w:rsidR="009E42B5">
        <w:rPr>
          <w:rFonts w:ascii="Verdana" w:hAnsi="Verdana" w:cs="Times New Roman"/>
          <w:color w:val="000000" w:themeColor="text1"/>
          <w:lang w:val="pt-BR"/>
        </w:rPr>
        <w:t>,</w:t>
      </w:r>
      <w:r w:rsidR="00014933" w:rsidRPr="00AC01FD">
        <w:rPr>
          <w:rFonts w:ascii="Verdana" w:hAnsi="Verdana" w:cs="Times New Roman"/>
          <w:color w:val="000000" w:themeColor="text1"/>
          <w:lang w:val="pt-BR"/>
        </w:rPr>
        <w:t xml:space="preserve"> </w:t>
      </w:r>
      <w:r w:rsidR="00754BF3" w:rsidRPr="00AC01FD">
        <w:rPr>
          <w:rFonts w:ascii="Verdana" w:hAnsi="Verdana" w:cs="Times New Roman"/>
          <w:color w:val="000000" w:themeColor="text1"/>
          <w:lang w:val="pt-BR"/>
        </w:rPr>
        <w:t>Gu</w:t>
      </w:r>
      <w:r w:rsidR="009E42B5">
        <w:rPr>
          <w:rFonts w:ascii="Verdana" w:hAnsi="Verdana" w:cs="Times New Roman"/>
          <w:color w:val="000000" w:themeColor="text1"/>
          <w:lang w:val="pt-BR"/>
        </w:rPr>
        <w:t>l</w:t>
      </w:r>
      <w:r w:rsidR="00754BF3" w:rsidRPr="00AC01FD">
        <w:rPr>
          <w:rFonts w:ascii="Verdana" w:hAnsi="Verdana" w:cs="Times New Roman"/>
          <w:color w:val="000000" w:themeColor="text1"/>
          <w:lang w:val="pt-BR"/>
        </w:rPr>
        <w:t xml:space="preserve">din (2014) esclarece sobre as potencialidades da </w:t>
      </w:r>
      <w:r w:rsidR="00AE4C7C" w:rsidRPr="00AC01FD">
        <w:rPr>
          <w:rFonts w:ascii="Verdana" w:hAnsi="Verdana" w:cs="Times New Roman"/>
          <w:color w:val="000000" w:themeColor="text1"/>
          <w:lang w:val="pt-BR"/>
        </w:rPr>
        <w:t>tradução entre línguas</w:t>
      </w:r>
      <w:r w:rsidR="00890657">
        <w:rPr>
          <w:rFonts w:ascii="Verdana" w:hAnsi="Verdana" w:cs="Times New Roman"/>
          <w:color w:val="000000" w:themeColor="text1"/>
          <w:lang w:val="pt-BR"/>
        </w:rPr>
        <w:t>, no seu entender</w:t>
      </w:r>
      <w:r w:rsidR="00AE4C7C" w:rsidRPr="00AC01FD">
        <w:rPr>
          <w:rFonts w:ascii="Verdana" w:hAnsi="Verdana" w:cs="Times New Roman"/>
          <w:color w:val="000000" w:themeColor="text1"/>
          <w:lang w:val="pt-BR"/>
        </w:rPr>
        <w:t>:</w:t>
      </w:r>
      <w:r w:rsidR="00754BF3" w:rsidRPr="00AC01FD">
        <w:rPr>
          <w:rFonts w:ascii="Verdana" w:hAnsi="Verdana" w:cs="Times New Roman"/>
          <w:color w:val="000000" w:themeColor="text1"/>
          <w:lang w:val="pt-BR"/>
        </w:rPr>
        <w:t xml:space="preserve"> </w:t>
      </w:r>
    </w:p>
    <w:p w:rsidR="00D34769" w:rsidRDefault="00D34769">
      <w:pPr>
        <w:widowControl/>
        <w:suppressAutoHyphens w:val="0"/>
        <w:rPr>
          <w:rFonts w:ascii="Verdana" w:hAnsi="Verdana" w:cs="Times New Roman"/>
          <w:color w:val="000000" w:themeColor="text1"/>
          <w:sz w:val="22"/>
          <w:szCs w:val="22"/>
          <w:lang w:val="pt-BR"/>
        </w:rPr>
      </w:pPr>
      <w:r>
        <w:rPr>
          <w:rFonts w:ascii="Verdana" w:hAnsi="Verdana" w:cs="Times New Roman"/>
          <w:color w:val="000000" w:themeColor="text1"/>
          <w:sz w:val="22"/>
          <w:szCs w:val="22"/>
          <w:lang w:val="pt-BR"/>
        </w:rPr>
        <w:br w:type="page"/>
      </w:r>
    </w:p>
    <w:p w:rsidR="002265AC" w:rsidRPr="00AC01FD" w:rsidRDefault="003E6470" w:rsidP="00926D4D">
      <w:pPr>
        <w:spacing w:before="240" w:after="240"/>
        <w:ind w:left="2268" w:right="152"/>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lastRenderedPageBreak/>
        <w:t>Flusser tinha uma visão ampla do conceito de tradução. Traduzir é, sobretudo, transformar, recriar, de modo a descobrir novos aspectos. Traduzir implica sempre um salto de um universo ao outro, um corte radical, e com isso é ilusório querer acreditar que se possa traduzir literalmente, sem perda alguma, bem como tentar defender um princípio errôneo de reprodução perfeita. A tradução como Flusser a entendia, não quer reproduzir uma cópia exata do original. Traduzir significa abrir-se a novas situações, sabendo que,</w:t>
      </w:r>
      <w:r w:rsidR="0019291A" w:rsidRPr="00AC01FD">
        <w:rPr>
          <w:rFonts w:ascii="Verdana" w:hAnsi="Verdana" w:cs="Times New Roman"/>
          <w:color w:val="000000" w:themeColor="text1"/>
          <w:sz w:val="22"/>
          <w:szCs w:val="22"/>
          <w:lang w:val="pt-BR"/>
        </w:rPr>
        <w:t xml:space="preserve"> apesar de</w:t>
      </w:r>
      <w:r w:rsidRPr="00AC01FD">
        <w:rPr>
          <w:rFonts w:ascii="Verdana" w:hAnsi="Verdana" w:cs="Times New Roman"/>
          <w:color w:val="000000" w:themeColor="text1"/>
          <w:sz w:val="22"/>
          <w:szCs w:val="22"/>
          <w:lang w:val="pt-BR"/>
        </w:rPr>
        <w:t xml:space="preserve"> necessária, a tradução é fundamentalmente impossível. O processo de tradução é aberto, pode continuar ad libtum sem que </w:t>
      </w:r>
      <w:r w:rsidR="00014933" w:rsidRPr="00AC01FD">
        <w:rPr>
          <w:rFonts w:ascii="Verdana" w:hAnsi="Verdana" w:cs="Times New Roman"/>
          <w:color w:val="000000" w:themeColor="text1"/>
          <w:sz w:val="22"/>
          <w:szCs w:val="22"/>
          <w:lang w:val="pt-BR"/>
        </w:rPr>
        <w:t xml:space="preserve">jamais se chegue a reproduzir exatamente o original. Quando renunciamos conscientemente a esse ideal e nos concentramos no que acontece no processo de tradução para descobrir novas perspectivas, o intraduzível deixa de ser um problema e se torna uma inspiração a seguir. Flusser usou a tradução para criticar os seus textos, para submetê-los ao regime lógico de outra língua, para testar a sua coerência interna, mas também </w:t>
      </w:r>
      <w:r w:rsidR="009E42B5">
        <w:rPr>
          <w:rFonts w:ascii="Verdana" w:hAnsi="Verdana" w:cs="Times New Roman"/>
          <w:color w:val="000000" w:themeColor="text1"/>
          <w:sz w:val="22"/>
          <w:szCs w:val="22"/>
          <w:lang w:val="pt-BR"/>
        </w:rPr>
        <w:t xml:space="preserve">para </w:t>
      </w:r>
      <w:r w:rsidR="00014933" w:rsidRPr="00AC01FD">
        <w:rPr>
          <w:rFonts w:ascii="Verdana" w:hAnsi="Verdana" w:cs="Times New Roman"/>
          <w:color w:val="000000" w:themeColor="text1"/>
          <w:sz w:val="22"/>
          <w:szCs w:val="22"/>
          <w:lang w:val="pt-BR"/>
        </w:rPr>
        <w:t xml:space="preserve">publicar diversas versões do mesmo texto. </w:t>
      </w:r>
    </w:p>
    <w:p w:rsidR="002265AC" w:rsidRPr="00AE4C7C" w:rsidRDefault="00890657" w:rsidP="002265AC">
      <w:pPr>
        <w:spacing w:before="240" w:after="240" w:line="360" w:lineRule="auto"/>
        <w:ind w:right="152" w:firstLine="567"/>
        <w:jc w:val="both"/>
        <w:rPr>
          <w:rFonts w:ascii="Verdana" w:hAnsi="Verdana" w:cs="Times New Roman"/>
          <w:lang w:val="pt-BR"/>
        </w:rPr>
      </w:pPr>
      <w:r>
        <w:rPr>
          <w:rFonts w:ascii="Verdana" w:hAnsi="Verdana" w:cs="Times New Roman"/>
          <w:lang w:val="pt-BR"/>
        </w:rPr>
        <w:t xml:space="preserve">De fato, </w:t>
      </w:r>
      <w:r w:rsidR="002265AC" w:rsidRPr="00AE4C7C">
        <w:rPr>
          <w:rFonts w:ascii="Verdana" w:hAnsi="Verdana" w:cs="Times New Roman"/>
          <w:lang w:val="pt-BR"/>
        </w:rPr>
        <w:t xml:space="preserve">Flusser </w:t>
      </w:r>
      <w:r w:rsidR="009E42B5">
        <w:rPr>
          <w:rFonts w:ascii="Verdana" w:hAnsi="Verdana" w:cs="Times New Roman"/>
          <w:lang w:val="pt-BR"/>
        </w:rPr>
        <w:t>considerava cada língua</w:t>
      </w:r>
      <w:r>
        <w:rPr>
          <w:rFonts w:ascii="Verdana" w:hAnsi="Verdana" w:cs="Times New Roman"/>
          <w:lang w:val="pt-BR"/>
        </w:rPr>
        <w:t xml:space="preserve"> um organismo peculiar</w:t>
      </w:r>
      <w:r w:rsidR="002265AC" w:rsidRPr="00AE4C7C">
        <w:rPr>
          <w:rFonts w:ascii="Verdana" w:hAnsi="Verdana" w:cs="Times New Roman"/>
          <w:lang w:val="pt-BR"/>
        </w:rPr>
        <w:t xml:space="preserve">, tendo seus próprios meios de se defender de influências externas: “o alemão e o inglês são como vertebrados, nos quais um esqueleto de regras sustenta um organismo em crescimento, e o português é como concha, na qual cascas crescentes de regras protegem um organismo” (FLUSSER, 1992, p. 76). Nessa análise comparativa entre o inglês, o alemão e o português, este último seria o que menos se expõe à influência externa. </w:t>
      </w:r>
    </w:p>
    <w:p w:rsidR="002265AC" w:rsidRDefault="002265AC" w:rsidP="002265AC">
      <w:pPr>
        <w:spacing w:before="240" w:after="240"/>
        <w:ind w:left="2268" w:right="152"/>
        <w:jc w:val="both"/>
        <w:rPr>
          <w:rFonts w:ascii="Verdana" w:hAnsi="Verdana" w:cs="Times New Roman"/>
          <w:sz w:val="22"/>
          <w:szCs w:val="22"/>
          <w:lang w:val="pt-BR"/>
        </w:rPr>
      </w:pPr>
      <w:r>
        <w:rPr>
          <w:rFonts w:ascii="Verdana" w:hAnsi="Verdana" w:cs="Times New Roman"/>
          <w:sz w:val="22"/>
          <w:szCs w:val="22"/>
          <w:lang w:val="pt-BR"/>
        </w:rPr>
        <w:t>[...] o organismo do português não pode crescer sem romper as regras que o encerram. Em consequência, a introdução de elementos estranhos significa libertação da língua, e é engajamento contra a sintaxe. Pois tais neologismos se infiltram constantemente na língua, e o fazem a partir de contextos parcialmente exóticos, por exemplo, do bantu, guarani, japonês e ídiche: de modo que surge a perigosa dialética entre o enriquecimento da língua e a perda de identidade da língua. Tal dialética é apaixonante e pode ser assim formulada: a língua portuguesa é posta em questão, toda ela, toda vez que vai sendo manipulada (FLUSSER, 1992, p.76-77).</w:t>
      </w:r>
    </w:p>
    <w:p w:rsidR="002265AC" w:rsidRDefault="002265AC" w:rsidP="002265AC">
      <w:pPr>
        <w:spacing w:before="240" w:after="240" w:line="360" w:lineRule="auto"/>
        <w:ind w:right="152" w:firstLine="720"/>
        <w:jc w:val="both"/>
        <w:rPr>
          <w:rFonts w:ascii="Verdana" w:hAnsi="Verdana" w:cs="Times New Roman"/>
          <w:color w:val="000000" w:themeColor="text1"/>
          <w:lang w:val="pt-BR"/>
        </w:rPr>
      </w:pPr>
      <w:r w:rsidRPr="00AE4C7C">
        <w:rPr>
          <w:rFonts w:ascii="Verdana" w:hAnsi="Verdana" w:cs="Times New Roman"/>
          <w:color w:val="000000" w:themeColor="text1"/>
          <w:lang w:val="pt-BR"/>
        </w:rPr>
        <w:lastRenderedPageBreak/>
        <w:t>Se Fernando Pessoa, que também escreveu em português e inglês, reconhecia a língua portuguesa como sendo a sua pátria, Flusser</w:t>
      </w:r>
      <w:r>
        <w:rPr>
          <w:rFonts w:ascii="Verdana" w:hAnsi="Verdana" w:cs="Times New Roman"/>
          <w:color w:val="000000" w:themeColor="text1"/>
          <w:lang w:val="pt-BR"/>
        </w:rPr>
        <w:t>,</w:t>
      </w:r>
      <w:r w:rsidR="00DE2A6A">
        <w:rPr>
          <w:rFonts w:ascii="Verdana" w:hAnsi="Verdana" w:cs="Times New Roman"/>
          <w:color w:val="000000" w:themeColor="text1"/>
          <w:lang w:val="pt-BR"/>
        </w:rPr>
        <w:t xml:space="preserve"> </w:t>
      </w:r>
      <w:r>
        <w:rPr>
          <w:rFonts w:ascii="Verdana" w:hAnsi="Verdana" w:cs="Times New Roman"/>
          <w:color w:val="000000" w:themeColor="text1"/>
          <w:lang w:val="pt-BR"/>
        </w:rPr>
        <w:t xml:space="preserve">por sua vez, </w:t>
      </w:r>
      <w:r w:rsidRPr="00AE4C7C">
        <w:rPr>
          <w:rFonts w:ascii="Verdana" w:hAnsi="Verdana" w:cs="Times New Roman"/>
          <w:color w:val="000000" w:themeColor="text1"/>
          <w:lang w:val="pt-BR"/>
        </w:rPr>
        <w:t>con</w:t>
      </w:r>
      <w:r>
        <w:rPr>
          <w:rFonts w:ascii="Verdana" w:hAnsi="Verdana" w:cs="Times New Roman"/>
          <w:color w:val="000000" w:themeColor="text1"/>
          <w:lang w:val="pt-BR"/>
        </w:rPr>
        <w:t xml:space="preserve">siderava-se </w:t>
      </w:r>
      <w:r w:rsidRPr="00AE4C7C">
        <w:rPr>
          <w:rFonts w:ascii="Verdana" w:hAnsi="Verdana" w:cs="Times New Roman"/>
          <w:color w:val="000000" w:themeColor="text1"/>
          <w:lang w:val="pt-BR"/>
        </w:rPr>
        <w:t>um apátrida (Bodenlos), perambulando entre as fronteiras das diversas línguas que dominava, ou que</w:t>
      </w:r>
      <w:r>
        <w:rPr>
          <w:rFonts w:ascii="Verdana" w:hAnsi="Verdana" w:cs="Times New Roman"/>
          <w:color w:val="000000" w:themeColor="text1"/>
          <w:lang w:val="pt-BR"/>
        </w:rPr>
        <w:t xml:space="preserve"> talvez o dominasse</w:t>
      </w:r>
      <w:r w:rsidRPr="00AE4C7C">
        <w:rPr>
          <w:rFonts w:ascii="Verdana" w:hAnsi="Verdana" w:cs="Times New Roman"/>
          <w:color w:val="000000" w:themeColor="text1"/>
          <w:lang w:val="pt-BR"/>
        </w:rPr>
        <w:t>m.</w:t>
      </w:r>
    </w:p>
    <w:p w:rsidR="00BB5E4C" w:rsidRDefault="004560DE" w:rsidP="0015174E">
      <w:pPr>
        <w:spacing w:before="240" w:after="240" w:line="360" w:lineRule="auto"/>
        <w:ind w:right="152" w:firstLine="720"/>
        <w:jc w:val="both"/>
        <w:rPr>
          <w:rFonts w:ascii="Verdana" w:hAnsi="Verdana" w:cs="Times New Roman"/>
          <w:color w:val="000000" w:themeColor="text1"/>
          <w:lang w:val="pt-BR"/>
        </w:rPr>
      </w:pPr>
      <w:r w:rsidRPr="00AC01FD">
        <w:rPr>
          <w:rFonts w:ascii="Verdana" w:hAnsi="Verdana" w:cs="Times New Roman"/>
          <w:color w:val="000000" w:themeColor="text1"/>
          <w:lang w:val="pt-BR"/>
        </w:rPr>
        <w:t>Diversos</w:t>
      </w:r>
      <w:r w:rsidR="00957FE4">
        <w:rPr>
          <w:rFonts w:ascii="Verdana" w:hAnsi="Verdana" w:cs="Times New Roman"/>
          <w:color w:val="000000" w:themeColor="text1"/>
          <w:lang w:val="pt-BR"/>
        </w:rPr>
        <w:t xml:space="preserve"> outros</w:t>
      </w:r>
      <w:r w:rsidR="00C24365" w:rsidRPr="00AC01FD">
        <w:rPr>
          <w:rFonts w:ascii="Verdana" w:hAnsi="Verdana" w:cs="Times New Roman"/>
          <w:color w:val="000000" w:themeColor="text1"/>
          <w:lang w:val="pt-BR"/>
        </w:rPr>
        <w:t xml:space="preserve"> autotradutores como Samuel Beckett,</w:t>
      </w:r>
      <w:r w:rsidRPr="00AC01FD">
        <w:rPr>
          <w:rFonts w:ascii="Verdana" w:hAnsi="Verdana" w:cs="Times New Roman"/>
          <w:color w:val="000000" w:themeColor="text1"/>
          <w:lang w:val="pt-BR"/>
        </w:rPr>
        <w:t xml:space="preserve"> Raymond Federman e James Joyce igualmente recorreram à</w:t>
      </w:r>
      <w:r w:rsidR="0015174E" w:rsidRPr="00AC01FD">
        <w:rPr>
          <w:rFonts w:ascii="Verdana" w:hAnsi="Verdana" w:cs="Times New Roman"/>
          <w:color w:val="000000" w:themeColor="text1"/>
          <w:lang w:val="pt-BR"/>
        </w:rPr>
        <w:t xml:space="preserve"> autotradução co</w:t>
      </w:r>
      <w:r w:rsidRPr="00AC01FD">
        <w:rPr>
          <w:rFonts w:ascii="Verdana" w:hAnsi="Verdana" w:cs="Times New Roman"/>
          <w:color w:val="000000" w:themeColor="text1"/>
          <w:lang w:val="pt-BR"/>
        </w:rPr>
        <w:t>mo uma ferramenta de escrita criativa.</w:t>
      </w:r>
      <w:r w:rsidR="00671AB1" w:rsidRPr="00AC01FD">
        <w:rPr>
          <w:rFonts w:ascii="Verdana" w:hAnsi="Verdana" w:cs="Times New Roman"/>
          <w:color w:val="000000" w:themeColor="text1"/>
          <w:lang w:val="pt-BR"/>
        </w:rPr>
        <w:t xml:space="preserve"> “</w:t>
      </w:r>
      <w:r w:rsidR="00C24365" w:rsidRPr="00AC01FD">
        <w:rPr>
          <w:rFonts w:ascii="Verdana" w:hAnsi="Verdana" w:cs="Times New Roman"/>
          <w:color w:val="000000" w:themeColor="text1"/>
          <w:lang w:val="pt-BR"/>
        </w:rPr>
        <w:t>Esse fenômeno tem sido observado na maioria dos estudos referentes à prática da autotradução: quando o próprio escritor é o tradutor, ele se permite desvios do texto original que outros tradutores difici</w:t>
      </w:r>
      <w:r w:rsidR="00916ED1" w:rsidRPr="00AC01FD">
        <w:rPr>
          <w:rFonts w:ascii="Verdana" w:hAnsi="Verdana" w:cs="Times New Roman"/>
          <w:color w:val="000000" w:themeColor="text1"/>
          <w:lang w:val="pt-BR"/>
        </w:rPr>
        <w:t>lmente se permitiriam, e que a ‘</w:t>
      </w:r>
      <w:r w:rsidR="00C24365" w:rsidRPr="00AC01FD">
        <w:rPr>
          <w:rFonts w:ascii="Verdana" w:hAnsi="Verdana" w:cs="Times New Roman"/>
          <w:color w:val="000000" w:themeColor="text1"/>
          <w:lang w:val="pt-BR"/>
        </w:rPr>
        <w:t>tradi</w:t>
      </w:r>
      <w:r w:rsidR="00916ED1" w:rsidRPr="00AC01FD">
        <w:rPr>
          <w:rFonts w:ascii="Verdana" w:hAnsi="Verdana" w:cs="Times New Roman"/>
          <w:color w:val="000000" w:themeColor="text1"/>
          <w:lang w:val="pt-BR"/>
        </w:rPr>
        <w:t xml:space="preserve">ção’ </w:t>
      </w:r>
      <w:r w:rsidR="00671AB1" w:rsidRPr="00AC01FD">
        <w:rPr>
          <w:rFonts w:ascii="Verdana" w:hAnsi="Verdana" w:cs="Times New Roman"/>
          <w:color w:val="000000" w:themeColor="text1"/>
          <w:lang w:val="pt-BR"/>
        </w:rPr>
        <w:t xml:space="preserve">não consideraria adequados” </w:t>
      </w:r>
      <w:r w:rsidR="00C24365" w:rsidRPr="00AC01FD">
        <w:rPr>
          <w:rFonts w:ascii="Verdana" w:hAnsi="Verdana" w:cs="Times New Roman"/>
          <w:iCs/>
          <w:color w:val="000000" w:themeColor="text1"/>
          <w:lang w:val="pt-BR"/>
        </w:rPr>
        <w:t>(Martins</w:t>
      </w:r>
      <w:r w:rsidR="00671AB1" w:rsidRPr="00AC01FD">
        <w:rPr>
          <w:rFonts w:ascii="Verdana" w:hAnsi="Verdana" w:cs="Times New Roman"/>
          <w:color w:val="000000" w:themeColor="text1"/>
          <w:lang w:val="pt-BR"/>
        </w:rPr>
        <w:t xml:space="preserve">, </w:t>
      </w:r>
      <w:r w:rsidR="00C24365" w:rsidRPr="00AC01FD">
        <w:rPr>
          <w:rFonts w:ascii="Verdana" w:hAnsi="Verdana" w:cs="Times New Roman"/>
          <w:lang w:val="pt-BR"/>
        </w:rPr>
        <w:t>2011,</w:t>
      </w:r>
      <w:r w:rsidR="00C24365" w:rsidRPr="00AC01FD">
        <w:rPr>
          <w:rFonts w:ascii="Verdana" w:hAnsi="Verdana" w:cs="Times New Roman"/>
          <w:color w:val="000000" w:themeColor="text1"/>
          <w:lang w:val="pt-BR"/>
        </w:rPr>
        <w:t xml:space="preserve"> p. 170)</w:t>
      </w:r>
      <w:r w:rsidR="00671AB1" w:rsidRPr="00AC01FD">
        <w:rPr>
          <w:rFonts w:ascii="Verdana" w:hAnsi="Verdana" w:cs="Times New Roman"/>
          <w:color w:val="000000" w:themeColor="text1"/>
          <w:lang w:val="pt-BR"/>
        </w:rPr>
        <w:t>.</w:t>
      </w:r>
      <w:r w:rsidR="0015174E" w:rsidRPr="00AC01FD">
        <w:rPr>
          <w:rFonts w:ascii="Verdana" w:hAnsi="Verdana" w:cs="Times New Roman"/>
          <w:color w:val="000000" w:themeColor="text1"/>
          <w:lang w:val="pt-BR"/>
        </w:rPr>
        <w:t xml:space="preserve"> </w:t>
      </w:r>
    </w:p>
    <w:p w:rsidR="009E42B5" w:rsidRDefault="009E42B5" w:rsidP="009E42B5">
      <w:pPr>
        <w:spacing w:line="360" w:lineRule="auto"/>
        <w:ind w:firstLine="720"/>
        <w:jc w:val="both"/>
        <w:rPr>
          <w:rFonts w:ascii="Verdana" w:hAnsi="Verdana" w:cs="Times New Roman"/>
          <w:color w:val="000000" w:themeColor="text1"/>
          <w:sz w:val="22"/>
          <w:szCs w:val="22"/>
          <w:lang w:val="pt-BR"/>
        </w:rPr>
      </w:pPr>
      <w:r w:rsidRPr="00957FE4">
        <w:rPr>
          <w:rFonts w:ascii="Verdana" w:hAnsi="Verdana" w:cs="Times New Roman"/>
          <w:color w:val="000000" w:themeColor="text1"/>
          <w:lang w:val="pt-BR"/>
        </w:rPr>
        <w:t xml:space="preserve">George Steiner, no entanto, </w:t>
      </w:r>
      <w:r w:rsidR="00957FE4">
        <w:rPr>
          <w:rFonts w:ascii="Verdana" w:hAnsi="Verdana" w:cs="Times New Roman"/>
          <w:color w:val="000000" w:themeColor="text1"/>
          <w:lang w:val="pt-BR"/>
        </w:rPr>
        <w:t xml:space="preserve">nos </w:t>
      </w:r>
      <w:r w:rsidRPr="00957FE4">
        <w:rPr>
          <w:rFonts w:ascii="Verdana" w:hAnsi="Verdana" w:cs="Times New Roman"/>
          <w:color w:val="000000" w:themeColor="text1"/>
          <w:lang w:val="pt-BR"/>
        </w:rPr>
        <w:t>proporciona uma visão surpreendente do método tradutório-escritural de Samuel Beckett</w:t>
      </w:r>
      <w:r>
        <w:rPr>
          <w:rFonts w:ascii="Verdana" w:hAnsi="Verdana" w:cs="Times New Roman"/>
          <w:color w:val="000000" w:themeColor="text1"/>
          <w:sz w:val="22"/>
          <w:szCs w:val="22"/>
          <w:lang w:val="pt-BR"/>
        </w:rPr>
        <w:t>:</w:t>
      </w:r>
    </w:p>
    <w:p w:rsidR="009E42B5" w:rsidRDefault="009E42B5" w:rsidP="009E42B5">
      <w:pPr>
        <w:spacing w:line="360" w:lineRule="auto"/>
        <w:ind w:firstLine="720"/>
        <w:jc w:val="both"/>
        <w:rPr>
          <w:rFonts w:ascii="Verdana" w:hAnsi="Verdana" w:cs="Times New Roman"/>
          <w:color w:val="000000" w:themeColor="text1"/>
          <w:sz w:val="22"/>
          <w:szCs w:val="22"/>
          <w:lang w:val="pt-BR"/>
        </w:rPr>
      </w:pPr>
    </w:p>
    <w:p w:rsidR="009E42B5" w:rsidRPr="0049388F" w:rsidRDefault="009E42B5" w:rsidP="009E42B5">
      <w:pPr>
        <w:ind w:left="2268"/>
        <w:jc w:val="both"/>
        <w:rPr>
          <w:rFonts w:ascii="Verdana" w:hAnsi="Verdana" w:cs="Times New Roman"/>
          <w:color w:val="000000" w:themeColor="text1"/>
          <w:sz w:val="22"/>
          <w:szCs w:val="22"/>
          <w:lang w:val="pt-BR"/>
        </w:rPr>
      </w:pPr>
      <w:r>
        <w:rPr>
          <w:rFonts w:ascii="Verdana" w:hAnsi="Verdana" w:cs="Times New Roman"/>
          <w:color w:val="000000" w:themeColor="text1"/>
          <w:sz w:val="22"/>
          <w:szCs w:val="22"/>
          <w:lang w:val="pt-BR"/>
        </w:rPr>
        <w:t>Em relação a boa parte da obra de Beckett não sabemos se surgiu primeiro a versão em inglês ou a versão em francês. Seus textos paralelos têm um brilho incomum. Ambas as correntes linguísticas parecem simultaneamente ativas na redação interlingual e intralingual de Beckett; ao traduzir suas próprias piadas, trocadilhos e acrósticos, ele parece encontrar na outra língua o análogo único e natural. É como se o trabalho inicial de invenção fosse feito em uma criptolíngua, composta igualmente de francês, inglês, anglo-irlandês e fonemas totalmente particulares. (STEINER, 1990, p.17)</w:t>
      </w:r>
    </w:p>
    <w:p w:rsidR="009E42B5" w:rsidRDefault="009E42B5" w:rsidP="002265AC">
      <w:pPr>
        <w:spacing w:line="360" w:lineRule="auto"/>
        <w:ind w:firstLine="720"/>
        <w:jc w:val="both"/>
        <w:rPr>
          <w:rFonts w:ascii="Verdana" w:hAnsi="Verdana" w:cs="Times New Roman"/>
          <w:color w:val="000000" w:themeColor="text1"/>
          <w:sz w:val="22"/>
          <w:szCs w:val="22"/>
          <w:lang w:val="pt-BR"/>
        </w:rPr>
      </w:pPr>
    </w:p>
    <w:p w:rsidR="002265AC" w:rsidRDefault="002265AC" w:rsidP="002265AC">
      <w:pPr>
        <w:spacing w:line="360" w:lineRule="auto"/>
        <w:ind w:firstLine="720"/>
        <w:jc w:val="both"/>
        <w:rPr>
          <w:rFonts w:ascii="Verdana" w:hAnsi="Verdana" w:cs="Times New Roman"/>
          <w:color w:val="000000" w:themeColor="text1"/>
          <w:sz w:val="22"/>
          <w:szCs w:val="22"/>
          <w:lang w:val="pt-BR"/>
        </w:rPr>
      </w:pPr>
      <w:r>
        <w:rPr>
          <w:rFonts w:ascii="Verdana" w:hAnsi="Verdana" w:cs="Times New Roman"/>
          <w:color w:val="000000" w:themeColor="text1"/>
          <w:sz w:val="22"/>
          <w:szCs w:val="22"/>
          <w:lang w:val="pt-BR"/>
        </w:rPr>
        <w:t>Esse jogo de significados subjacente entre as língua</w:t>
      </w:r>
      <w:r w:rsidR="00957FE4">
        <w:rPr>
          <w:rFonts w:ascii="Verdana" w:hAnsi="Verdana" w:cs="Times New Roman"/>
          <w:color w:val="000000" w:themeColor="text1"/>
          <w:sz w:val="22"/>
          <w:szCs w:val="22"/>
          <w:lang w:val="pt-BR"/>
        </w:rPr>
        <w:t xml:space="preserve"> realmente</w:t>
      </w:r>
      <w:r>
        <w:rPr>
          <w:rFonts w:ascii="Verdana" w:hAnsi="Verdana" w:cs="Times New Roman"/>
          <w:color w:val="000000" w:themeColor="text1"/>
          <w:sz w:val="22"/>
          <w:szCs w:val="22"/>
          <w:lang w:val="pt-BR"/>
        </w:rPr>
        <w:t xml:space="preserve"> pode adquirir uma </w:t>
      </w:r>
      <w:r w:rsidR="009E42B5">
        <w:rPr>
          <w:rFonts w:ascii="Verdana" w:hAnsi="Verdana" w:cs="Times New Roman"/>
          <w:color w:val="000000" w:themeColor="text1"/>
          <w:sz w:val="22"/>
          <w:szCs w:val="22"/>
          <w:lang w:val="pt-BR"/>
        </w:rPr>
        <w:t>dimensão</w:t>
      </w:r>
      <w:r>
        <w:rPr>
          <w:rFonts w:ascii="Verdana" w:hAnsi="Verdana" w:cs="Times New Roman"/>
          <w:color w:val="000000" w:themeColor="text1"/>
          <w:sz w:val="22"/>
          <w:szCs w:val="22"/>
          <w:lang w:val="pt-BR"/>
        </w:rPr>
        <w:t xml:space="preserve"> inesperada, conforme comenta Steiner,</w:t>
      </w:r>
      <w:r w:rsidR="009E42B5">
        <w:rPr>
          <w:rFonts w:ascii="Verdana" w:hAnsi="Verdana" w:cs="Times New Roman"/>
          <w:color w:val="000000" w:themeColor="text1"/>
          <w:sz w:val="22"/>
          <w:szCs w:val="22"/>
          <w:lang w:val="pt-BR"/>
        </w:rPr>
        <w:t xml:space="preserve"> desta vez, </w:t>
      </w:r>
      <w:r>
        <w:rPr>
          <w:rFonts w:ascii="Verdana" w:hAnsi="Verdana" w:cs="Times New Roman"/>
          <w:color w:val="000000" w:themeColor="text1"/>
          <w:sz w:val="22"/>
          <w:szCs w:val="22"/>
          <w:lang w:val="pt-BR"/>
        </w:rPr>
        <w:t xml:space="preserve"> referindo-se a Oscar Wilde:</w:t>
      </w:r>
    </w:p>
    <w:p w:rsidR="002265AC" w:rsidRPr="0049388F" w:rsidRDefault="002265AC" w:rsidP="002265AC">
      <w:pPr>
        <w:ind w:left="2268"/>
        <w:jc w:val="both"/>
        <w:rPr>
          <w:rFonts w:ascii="Verdana" w:hAnsi="Verdana" w:cs="Times New Roman"/>
          <w:color w:val="000000" w:themeColor="text1"/>
          <w:sz w:val="22"/>
          <w:szCs w:val="22"/>
          <w:lang w:val="pt-BR"/>
        </w:rPr>
      </w:pPr>
      <w:r>
        <w:rPr>
          <w:rFonts w:ascii="Verdana" w:hAnsi="Verdana" w:cs="Times New Roman"/>
          <w:color w:val="000000" w:themeColor="text1"/>
          <w:sz w:val="22"/>
          <w:szCs w:val="22"/>
          <w:lang w:val="pt-BR"/>
        </w:rPr>
        <w:t xml:space="preserve">Mas pergunto se a demonstração linguística que permitiu a Wilde escrever </w:t>
      </w:r>
      <w:r w:rsidRPr="006C6D1E">
        <w:rPr>
          <w:rFonts w:ascii="Verdana" w:hAnsi="Verdana" w:cs="Times New Roman"/>
          <w:i/>
          <w:color w:val="000000" w:themeColor="text1"/>
          <w:sz w:val="22"/>
          <w:szCs w:val="22"/>
          <w:lang w:val="pt-BR"/>
        </w:rPr>
        <w:t>Salomé</w:t>
      </w:r>
      <w:r w:rsidR="009E42B5">
        <w:rPr>
          <w:rFonts w:ascii="Verdana" w:hAnsi="Verdana" w:cs="Times New Roman"/>
          <w:color w:val="000000" w:themeColor="text1"/>
          <w:sz w:val="22"/>
          <w:szCs w:val="22"/>
          <w:lang w:val="pt-BR"/>
        </w:rPr>
        <w:t xml:space="preserve"> em francês ... </w:t>
      </w:r>
      <w:r>
        <w:rPr>
          <w:rFonts w:ascii="Verdana" w:hAnsi="Verdana" w:cs="Times New Roman"/>
          <w:color w:val="000000" w:themeColor="text1"/>
          <w:sz w:val="22"/>
          <w:szCs w:val="22"/>
          <w:lang w:val="pt-BR"/>
        </w:rPr>
        <w:t xml:space="preserve">não indica algo mais profundo. Sabemos absurdamente pouco sobre a harmonia vital entre Eros e a linguagem. O bilinguismo de Oscar Wilde pode ser um desempenho expressivo da dualidade sexual, uma </w:t>
      </w:r>
      <w:r>
        <w:rPr>
          <w:rFonts w:ascii="Verdana" w:hAnsi="Verdana" w:cs="Times New Roman"/>
          <w:color w:val="000000" w:themeColor="text1"/>
          <w:sz w:val="22"/>
          <w:szCs w:val="22"/>
          <w:lang w:val="pt-BR"/>
        </w:rPr>
        <w:lastRenderedPageBreak/>
        <w:t xml:space="preserve">fala-símbolo para os novos direitos de experiência e instabilidade que ele reivindicava para a vida do artista. Aqui, como em outros importantes pontos, Wilde é uma das verdadeiras fontes do caráter moderno. (STEINER, 1990,  p.17) </w:t>
      </w:r>
    </w:p>
    <w:p w:rsidR="002265AC" w:rsidRPr="0049388F" w:rsidRDefault="002265AC" w:rsidP="002265AC">
      <w:pPr>
        <w:spacing w:line="360" w:lineRule="auto"/>
        <w:ind w:firstLine="720"/>
        <w:jc w:val="both"/>
        <w:rPr>
          <w:rFonts w:ascii="Verdana" w:hAnsi="Verdana" w:cs="Times New Roman"/>
          <w:color w:val="000000" w:themeColor="text1"/>
          <w:sz w:val="22"/>
          <w:szCs w:val="22"/>
          <w:lang w:val="pt-BR"/>
        </w:rPr>
      </w:pPr>
    </w:p>
    <w:p w:rsidR="002D600C" w:rsidRPr="00AC01FD" w:rsidRDefault="00671AB1" w:rsidP="0015174E">
      <w:pPr>
        <w:spacing w:before="240" w:after="240" w:line="360" w:lineRule="auto"/>
        <w:ind w:right="152" w:firstLine="720"/>
        <w:jc w:val="both"/>
        <w:rPr>
          <w:rFonts w:ascii="Verdana" w:hAnsi="Verdana" w:cs="Times New Roman"/>
          <w:color w:val="000000" w:themeColor="text1"/>
          <w:lang w:val="pt-BR"/>
        </w:rPr>
      </w:pPr>
      <w:r w:rsidRPr="00AC01FD">
        <w:rPr>
          <w:rFonts w:ascii="Verdana" w:hAnsi="Verdana" w:cs="Times New Roman"/>
          <w:color w:val="000000" w:themeColor="text1"/>
          <w:lang w:val="pt-BR"/>
        </w:rPr>
        <w:t>Flusser,</w:t>
      </w:r>
      <w:r w:rsidR="009E42B5">
        <w:rPr>
          <w:rFonts w:ascii="Verdana" w:hAnsi="Verdana" w:cs="Times New Roman"/>
          <w:color w:val="000000" w:themeColor="text1"/>
          <w:lang w:val="pt-BR"/>
        </w:rPr>
        <w:t xml:space="preserve"> no entanto, manteve uma metodologia e uma visão do processo tradutório coerente e convergente com sua experência </w:t>
      </w:r>
      <w:r w:rsidR="00957FE4">
        <w:rPr>
          <w:rFonts w:ascii="Verdana" w:hAnsi="Verdana" w:cs="Times New Roman"/>
          <w:color w:val="000000" w:themeColor="text1"/>
          <w:lang w:val="pt-BR"/>
        </w:rPr>
        <w:t xml:space="preserve">pessoal </w:t>
      </w:r>
      <w:r w:rsidR="009E42B5">
        <w:rPr>
          <w:rFonts w:ascii="Verdana" w:hAnsi="Verdana" w:cs="Times New Roman"/>
          <w:color w:val="000000" w:themeColor="text1"/>
          <w:lang w:val="pt-BR"/>
        </w:rPr>
        <w:t>e</w:t>
      </w:r>
      <w:r w:rsidR="00957FE4">
        <w:rPr>
          <w:rFonts w:ascii="Verdana" w:hAnsi="Verdana" w:cs="Times New Roman"/>
          <w:color w:val="000000" w:themeColor="text1"/>
          <w:lang w:val="pt-BR"/>
        </w:rPr>
        <w:t xml:space="preserve"> seus</w:t>
      </w:r>
      <w:r w:rsidR="009E42B5">
        <w:rPr>
          <w:rFonts w:ascii="Verdana" w:hAnsi="Verdana" w:cs="Times New Roman"/>
          <w:color w:val="000000" w:themeColor="text1"/>
          <w:lang w:val="pt-BR"/>
        </w:rPr>
        <w:t xml:space="preserve"> propósito</w:t>
      </w:r>
      <w:r w:rsidR="00957FE4">
        <w:rPr>
          <w:rFonts w:ascii="Verdana" w:hAnsi="Verdana" w:cs="Times New Roman"/>
          <w:color w:val="000000" w:themeColor="text1"/>
          <w:lang w:val="pt-BR"/>
        </w:rPr>
        <w:t>s</w:t>
      </w:r>
      <w:r w:rsidR="009E42B5">
        <w:rPr>
          <w:rFonts w:ascii="Verdana" w:hAnsi="Verdana" w:cs="Times New Roman"/>
          <w:color w:val="000000" w:themeColor="text1"/>
          <w:lang w:val="pt-BR"/>
        </w:rPr>
        <w:t>.</w:t>
      </w:r>
      <w:r w:rsidR="00204745">
        <w:rPr>
          <w:rFonts w:ascii="Verdana" w:hAnsi="Verdana" w:cs="Times New Roman"/>
          <w:color w:val="000000" w:themeColor="text1"/>
          <w:lang w:val="pt-BR"/>
        </w:rPr>
        <w:t xml:space="preserve"> Seus processos tinham um</w:t>
      </w:r>
      <w:r w:rsidR="00957FE4">
        <w:rPr>
          <w:rFonts w:ascii="Verdana" w:hAnsi="Verdana" w:cs="Times New Roman"/>
          <w:color w:val="000000" w:themeColor="text1"/>
          <w:lang w:val="pt-BR"/>
        </w:rPr>
        <w:t>a</w:t>
      </w:r>
      <w:r w:rsidR="00204745">
        <w:rPr>
          <w:rFonts w:ascii="Verdana" w:hAnsi="Verdana" w:cs="Times New Roman"/>
          <w:color w:val="000000" w:themeColor="text1"/>
          <w:lang w:val="pt-BR"/>
        </w:rPr>
        <w:t xml:space="preserve"> </w:t>
      </w:r>
      <w:r w:rsidR="00957FE4">
        <w:rPr>
          <w:rFonts w:ascii="Verdana" w:hAnsi="Verdana" w:cs="Times New Roman"/>
          <w:color w:val="000000" w:themeColor="text1"/>
          <w:lang w:val="pt-BR"/>
        </w:rPr>
        <w:t>motivação</w:t>
      </w:r>
      <w:r w:rsidR="00204745">
        <w:rPr>
          <w:rFonts w:ascii="Verdana" w:hAnsi="Verdana" w:cs="Times New Roman"/>
          <w:color w:val="000000" w:themeColor="text1"/>
          <w:lang w:val="pt-BR"/>
        </w:rPr>
        <w:t xml:space="preserve"> intelectual e visavam a evolução e abertura dos pensamentos.</w:t>
      </w:r>
      <w:r w:rsidR="009E42B5">
        <w:rPr>
          <w:rFonts w:ascii="Verdana" w:hAnsi="Verdana" w:cs="Times New Roman"/>
          <w:color w:val="000000" w:themeColor="text1"/>
          <w:lang w:val="pt-BR"/>
        </w:rPr>
        <w:t xml:space="preserve"> Para ele,</w:t>
      </w:r>
      <w:r w:rsidRPr="00AC01FD">
        <w:rPr>
          <w:rFonts w:ascii="Verdana" w:hAnsi="Verdana" w:cs="Times New Roman"/>
          <w:color w:val="000000" w:themeColor="text1"/>
          <w:lang w:val="pt-BR"/>
        </w:rPr>
        <w:t xml:space="preserve"> todo texto está constantemente</w:t>
      </w:r>
      <w:r w:rsidR="002D600C" w:rsidRPr="00AC01FD">
        <w:rPr>
          <w:rFonts w:ascii="Verdana" w:hAnsi="Verdana" w:cs="Times New Roman"/>
          <w:color w:val="000000" w:themeColor="text1"/>
          <w:lang w:val="pt-BR"/>
        </w:rPr>
        <w:t xml:space="preserve"> em construção.</w:t>
      </w:r>
    </w:p>
    <w:p w:rsidR="002D600C" w:rsidRPr="00AC01FD" w:rsidRDefault="002D600C" w:rsidP="006F7D73">
      <w:pPr>
        <w:spacing w:before="240" w:after="240"/>
        <w:ind w:left="2268" w:right="152"/>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 xml:space="preserve">A publicação de um texto [...] é um ato profundamente ambíguo [...] apenas um compromisso temporário: nenhum texto é o texto final, mas </w:t>
      </w:r>
      <w:r w:rsidR="00E279D1" w:rsidRPr="00AC01FD">
        <w:rPr>
          <w:rFonts w:ascii="Verdana" w:hAnsi="Verdana" w:cs="Times New Roman"/>
          <w:color w:val="000000" w:themeColor="text1"/>
          <w:sz w:val="22"/>
          <w:szCs w:val="22"/>
          <w:lang w:val="pt-BR"/>
        </w:rPr>
        <w:t>tão somente</w:t>
      </w:r>
      <w:r w:rsidRPr="00AC01FD">
        <w:rPr>
          <w:rFonts w:ascii="Verdana" w:hAnsi="Verdana" w:cs="Times New Roman"/>
          <w:color w:val="000000" w:themeColor="text1"/>
          <w:sz w:val="22"/>
          <w:szCs w:val="22"/>
          <w:lang w:val="pt-BR"/>
        </w:rPr>
        <w:t xml:space="preserve"> um estágio provisório que se alcançou no curso de um processo de pensamento nômade, processo este fundamentalmente aberto e sem fim. (GULDIN, 2008)</w:t>
      </w:r>
    </w:p>
    <w:p w:rsidR="00F008E7" w:rsidRPr="00AC01FD" w:rsidRDefault="00F008E7" w:rsidP="002D600C">
      <w:pPr>
        <w:spacing w:before="240" w:after="240" w:line="360" w:lineRule="auto"/>
        <w:ind w:right="152" w:firstLine="567"/>
        <w:jc w:val="both"/>
        <w:rPr>
          <w:rFonts w:ascii="Verdana" w:hAnsi="Verdana" w:cs="Times New Roman"/>
          <w:color w:val="000000" w:themeColor="text1"/>
          <w:lang w:val="pt-BR"/>
        </w:rPr>
      </w:pPr>
      <w:r w:rsidRPr="00AC01FD">
        <w:rPr>
          <w:rFonts w:ascii="Verdana" w:hAnsi="Verdana"/>
          <w:lang w:val="pt-BR"/>
        </w:rPr>
        <w:t>Vivendo e pensando entre línguas e culturas, Flusser adquiriu uma aguda consciência da relação existente entre t</w:t>
      </w:r>
      <w:r w:rsidR="0015174E" w:rsidRPr="00AC01FD">
        <w:rPr>
          <w:rFonts w:ascii="Verdana" w:hAnsi="Verdana"/>
          <w:lang w:val="pt-BR"/>
        </w:rPr>
        <w:t>radução e pensamento. “O seu mé</w:t>
      </w:r>
      <w:r w:rsidRPr="00AC01FD">
        <w:rPr>
          <w:rFonts w:ascii="Verdana" w:hAnsi="Verdana"/>
          <w:lang w:val="pt-BR"/>
        </w:rPr>
        <w:t>todo de escrita baseado na autotradução e retradução internaliza o aspecto dialógico da tradução a fim de obter novas perspectivas sobre o assunto a ser desenvolvido na escrita</w:t>
      </w:r>
      <w:bookmarkStart w:id="0" w:name="_GoBack"/>
      <w:bookmarkEnd w:id="0"/>
      <w:r w:rsidR="0015174E" w:rsidRPr="00AC01FD">
        <w:rPr>
          <w:rFonts w:ascii="Verdana" w:hAnsi="Verdana"/>
          <w:lang w:val="pt-BR"/>
        </w:rPr>
        <w:t>”</w:t>
      </w:r>
      <w:r w:rsidR="00671AB1" w:rsidRPr="00AC01FD">
        <w:rPr>
          <w:rFonts w:ascii="Verdana" w:hAnsi="Verdana"/>
          <w:lang w:val="pt-BR"/>
        </w:rPr>
        <w:t xml:space="preserve"> </w:t>
      </w:r>
      <w:r w:rsidR="00476162" w:rsidRPr="00AC01FD">
        <w:rPr>
          <w:rFonts w:ascii="Verdana" w:hAnsi="Verdana" w:cs="Times New Roman"/>
          <w:iCs/>
          <w:color w:val="000000" w:themeColor="text1"/>
          <w:lang w:val="pt-BR"/>
        </w:rPr>
        <w:t>(Martins</w:t>
      </w:r>
      <w:r w:rsidR="00671AB1" w:rsidRPr="00AC01FD">
        <w:rPr>
          <w:rFonts w:ascii="Verdana" w:hAnsi="Verdana" w:cs="Times New Roman"/>
          <w:color w:val="000000" w:themeColor="text1"/>
          <w:lang w:val="pt-BR"/>
        </w:rPr>
        <w:t xml:space="preserve">, </w:t>
      </w:r>
      <w:r w:rsidR="00476162" w:rsidRPr="00AC01FD">
        <w:rPr>
          <w:rFonts w:ascii="Verdana" w:hAnsi="Verdana" w:cs="Times New Roman"/>
          <w:lang w:val="pt-BR"/>
        </w:rPr>
        <w:t>2011,</w:t>
      </w:r>
      <w:r w:rsidR="00476162" w:rsidRPr="00AC01FD">
        <w:rPr>
          <w:rFonts w:ascii="Verdana" w:hAnsi="Verdana" w:cs="Times New Roman"/>
          <w:color w:val="000000" w:themeColor="text1"/>
          <w:lang w:val="pt-BR"/>
        </w:rPr>
        <w:t xml:space="preserve"> p. 176)</w:t>
      </w:r>
      <w:r w:rsidR="00671AB1" w:rsidRPr="00AC01FD">
        <w:rPr>
          <w:rFonts w:ascii="Verdana" w:hAnsi="Verdana" w:cs="Times New Roman"/>
          <w:color w:val="000000" w:themeColor="text1"/>
          <w:lang w:val="pt-BR"/>
        </w:rPr>
        <w:t>.</w:t>
      </w:r>
    </w:p>
    <w:p w:rsidR="00156FD2" w:rsidRPr="00AC01FD" w:rsidRDefault="004560DE" w:rsidP="00DE2A6A">
      <w:pPr>
        <w:spacing w:before="240" w:after="240" w:line="360" w:lineRule="auto"/>
        <w:ind w:right="152"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lang w:val="pt-BR"/>
        </w:rPr>
        <w:t>O importante, portanto, é a consciência do texto</w:t>
      </w:r>
      <w:r w:rsidR="00916ED1" w:rsidRPr="00AC01FD">
        <w:rPr>
          <w:rFonts w:ascii="Verdana" w:hAnsi="Verdana" w:cs="Times New Roman"/>
          <w:color w:val="000000" w:themeColor="text1"/>
          <w:lang w:val="pt-BR"/>
        </w:rPr>
        <w:t xml:space="preserve"> como matéria-prima potencial</w:t>
      </w:r>
      <w:r w:rsidRPr="00AC01FD">
        <w:rPr>
          <w:rFonts w:ascii="Verdana" w:hAnsi="Verdana" w:cs="Times New Roman"/>
          <w:color w:val="000000" w:themeColor="text1"/>
          <w:lang w:val="pt-BR"/>
        </w:rPr>
        <w:t xml:space="preserve"> em estado de mutação e os conteúdos que as várias versões trazem espelhadas nas líng</w:t>
      </w:r>
      <w:r w:rsidR="00B404DD" w:rsidRPr="00AC01FD">
        <w:rPr>
          <w:rFonts w:ascii="Verdana" w:hAnsi="Verdana" w:cs="Times New Roman"/>
          <w:color w:val="000000" w:themeColor="text1"/>
          <w:lang w:val="pt-BR"/>
        </w:rPr>
        <w:t>uas, gerando riqueza vocabular,</w:t>
      </w:r>
      <w:r w:rsidRPr="00AC01FD">
        <w:rPr>
          <w:rFonts w:ascii="Verdana" w:hAnsi="Verdana" w:cs="Times New Roman"/>
          <w:color w:val="000000" w:themeColor="text1"/>
          <w:lang w:val="pt-BR"/>
        </w:rPr>
        <w:t xml:space="preserve"> complexidade sintática</w:t>
      </w:r>
      <w:r w:rsidR="00B404DD" w:rsidRPr="00AC01FD">
        <w:rPr>
          <w:rFonts w:ascii="Verdana" w:hAnsi="Verdana" w:cs="Times New Roman"/>
          <w:color w:val="000000" w:themeColor="text1"/>
          <w:lang w:val="pt-BR"/>
        </w:rPr>
        <w:t xml:space="preserve"> e</w:t>
      </w:r>
      <w:r w:rsidR="00957FE4">
        <w:rPr>
          <w:rFonts w:ascii="Verdana" w:hAnsi="Verdana" w:cs="Times New Roman"/>
          <w:color w:val="000000" w:themeColor="text1"/>
          <w:lang w:val="pt-BR"/>
        </w:rPr>
        <w:t>,</w:t>
      </w:r>
      <w:r w:rsidR="00B404DD" w:rsidRPr="00AC01FD">
        <w:rPr>
          <w:rFonts w:ascii="Verdana" w:hAnsi="Verdana" w:cs="Times New Roman"/>
          <w:color w:val="000000" w:themeColor="text1"/>
          <w:lang w:val="pt-BR"/>
        </w:rPr>
        <w:t xml:space="preserve"> portanto</w:t>
      </w:r>
      <w:r w:rsidR="00957FE4">
        <w:rPr>
          <w:rFonts w:ascii="Verdana" w:hAnsi="Verdana" w:cs="Times New Roman"/>
          <w:color w:val="000000" w:themeColor="text1"/>
          <w:lang w:val="pt-BR"/>
        </w:rPr>
        <w:t>,</w:t>
      </w:r>
      <w:r w:rsidR="00B404DD" w:rsidRPr="00AC01FD">
        <w:rPr>
          <w:rFonts w:ascii="Verdana" w:hAnsi="Verdana" w:cs="Times New Roman"/>
          <w:color w:val="000000" w:themeColor="text1"/>
          <w:lang w:val="pt-BR"/>
        </w:rPr>
        <w:t xml:space="preserve"> novos pensamentos</w:t>
      </w:r>
      <w:r w:rsidRPr="00AC01FD">
        <w:rPr>
          <w:rFonts w:ascii="Verdana" w:hAnsi="Verdana" w:cs="Times New Roman"/>
          <w:color w:val="000000" w:themeColor="text1"/>
          <w:lang w:val="pt-BR"/>
        </w:rPr>
        <w:t>.</w:t>
      </w:r>
      <w:r w:rsidR="00B404DD" w:rsidRPr="00AC01FD">
        <w:rPr>
          <w:rFonts w:ascii="Verdana" w:hAnsi="Verdana" w:cs="Times New Roman"/>
          <w:color w:val="000000" w:themeColor="text1"/>
          <w:lang w:val="pt-BR"/>
        </w:rPr>
        <w:t xml:space="preserve"> Seu método seria um sistema generativo de ideias, uma máquina de rearticular e recriar textos e pensamentos.</w:t>
      </w:r>
      <w:r w:rsidR="00156FD2" w:rsidRPr="00AC01FD">
        <w:rPr>
          <w:rFonts w:ascii="Verdana" w:hAnsi="Verdana" w:cs="Times New Roman"/>
          <w:color w:val="000000" w:themeColor="text1"/>
          <w:sz w:val="22"/>
          <w:szCs w:val="22"/>
          <w:lang w:val="pt-BR"/>
        </w:rPr>
        <w:br w:type="page"/>
      </w:r>
    </w:p>
    <w:p w:rsidR="00507B07" w:rsidRPr="00204745" w:rsidRDefault="00AE4C7C" w:rsidP="00E416BD">
      <w:pPr>
        <w:spacing w:before="240" w:after="240" w:line="360" w:lineRule="auto"/>
        <w:ind w:right="152"/>
        <w:jc w:val="both"/>
        <w:rPr>
          <w:rFonts w:ascii="Verdana" w:hAnsi="Verdana" w:cs="Times New Roman"/>
          <w:b/>
          <w:color w:val="000000" w:themeColor="text1"/>
          <w:sz w:val="22"/>
          <w:szCs w:val="22"/>
          <w:lang w:val="pt-BR"/>
        </w:rPr>
      </w:pPr>
      <w:r w:rsidRPr="00204745">
        <w:rPr>
          <w:rFonts w:ascii="Verdana" w:hAnsi="Verdana" w:cs="Times New Roman"/>
          <w:b/>
          <w:color w:val="000000" w:themeColor="text1"/>
          <w:sz w:val="22"/>
          <w:szCs w:val="22"/>
          <w:lang w:val="pt-BR"/>
        </w:rPr>
        <w:lastRenderedPageBreak/>
        <w:t>Seção 2: Auto</w:t>
      </w:r>
      <w:r w:rsidR="00507B07" w:rsidRPr="00204745">
        <w:rPr>
          <w:rFonts w:ascii="Verdana" w:hAnsi="Verdana" w:cs="Times New Roman"/>
          <w:b/>
          <w:color w:val="000000" w:themeColor="text1"/>
          <w:sz w:val="22"/>
          <w:szCs w:val="22"/>
          <w:lang w:val="pt-BR"/>
        </w:rPr>
        <w:t>tradução e o Sujeito Contemporâneo</w:t>
      </w:r>
    </w:p>
    <w:p w:rsidR="00B404DD" w:rsidRPr="00AC01FD" w:rsidRDefault="009D67A7" w:rsidP="00B404DD">
      <w:pPr>
        <w:spacing w:line="360" w:lineRule="auto"/>
        <w:ind w:firstLine="720"/>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 xml:space="preserve">Uma primeira </w:t>
      </w:r>
      <w:r w:rsidR="00204745">
        <w:rPr>
          <w:rFonts w:ascii="Verdana" w:hAnsi="Verdana" w:cs="Times New Roman"/>
          <w:color w:val="000000" w:themeColor="text1"/>
          <w:sz w:val="22"/>
          <w:szCs w:val="22"/>
          <w:lang w:val="pt-BR"/>
        </w:rPr>
        <w:t>visão</w:t>
      </w:r>
      <w:r w:rsidR="00B404DD" w:rsidRPr="00AC01FD">
        <w:rPr>
          <w:rFonts w:ascii="Verdana" w:hAnsi="Verdana" w:cs="Times New Roman"/>
          <w:color w:val="000000" w:themeColor="text1"/>
          <w:sz w:val="22"/>
          <w:szCs w:val="22"/>
          <w:lang w:val="pt-BR"/>
        </w:rPr>
        <w:t xml:space="preserve"> indica</w:t>
      </w:r>
      <w:r w:rsidR="00AC01FD" w:rsidRPr="00AC01FD">
        <w:rPr>
          <w:rFonts w:ascii="Verdana" w:hAnsi="Verdana" w:cs="Times New Roman"/>
          <w:color w:val="000000" w:themeColor="text1"/>
          <w:sz w:val="22"/>
          <w:szCs w:val="22"/>
          <w:lang w:val="pt-BR"/>
        </w:rPr>
        <w:t>ria</w:t>
      </w:r>
      <w:r w:rsidR="00B404DD" w:rsidRPr="00AC01FD">
        <w:rPr>
          <w:rFonts w:ascii="Verdana" w:hAnsi="Verdana" w:cs="Times New Roman"/>
          <w:color w:val="000000" w:themeColor="text1"/>
          <w:sz w:val="22"/>
          <w:szCs w:val="22"/>
          <w:lang w:val="pt-BR"/>
        </w:rPr>
        <w:t xml:space="preserve"> que a auto-tradução ou a tradução enquanto processo</w:t>
      </w:r>
      <w:r w:rsidR="00204745">
        <w:rPr>
          <w:rFonts w:ascii="Verdana" w:hAnsi="Verdana" w:cs="Times New Roman"/>
          <w:color w:val="000000" w:themeColor="text1"/>
          <w:sz w:val="22"/>
          <w:szCs w:val="22"/>
          <w:lang w:val="pt-BR"/>
        </w:rPr>
        <w:t xml:space="preserve"> de pensamento refleti</w:t>
      </w:r>
      <w:r w:rsidR="00AC01FD" w:rsidRPr="00AC01FD">
        <w:rPr>
          <w:rFonts w:ascii="Verdana" w:hAnsi="Verdana" w:cs="Times New Roman"/>
          <w:color w:val="000000" w:themeColor="text1"/>
          <w:sz w:val="22"/>
          <w:szCs w:val="22"/>
          <w:lang w:val="pt-BR"/>
        </w:rPr>
        <w:t>ria</w:t>
      </w:r>
      <w:r w:rsidR="00957FE4">
        <w:rPr>
          <w:rFonts w:ascii="Verdana" w:hAnsi="Verdana" w:cs="Times New Roman"/>
          <w:color w:val="000000" w:themeColor="text1"/>
          <w:sz w:val="22"/>
          <w:szCs w:val="22"/>
          <w:lang w:val="pt-BR"/>
        </w:rPr>
        <w:t xml:space="preserve"> uma certa</w:t>
      </w:r>
      <w:r w:rsidR="00B404DD" w:rsidRPr="00AC01FD">
        <w:rPr>
          <w:rFonts w:ascii="Verdana" w:hAnsi="Verdana" w:cs="Times New Roman"/>
          <w:color w:val="000000" w:themeColor="text1"/>
          <w:sz w:val="22"/>
          <w:szCs w:val="22"/>
          <w:lang w:val="pt-BR"/>
        </w:rPr>
        <w:t xml:space="preserve"> constatação</w:t>
      </w:r>
      <w:r w:rsidR="00204745">
        <w:rPr>
          <w:rFonts w:ascii="Verdana" w:hAnsi="Verdana" w:cs="Times New Roman"/>
          <w:color w:val="000000" w:themeColor="text1"/>
          <w:sz w:val="22"/>
          <w:szCs w:val="22"/>
          <w:lang w:val="pt-BR"/>
        </w:rPr>
        <w:t>,</w:t>
      </w:r>
      <w:r w:rsidR="00B404DD" w:rsidRPr="00AC01FD">
        <w:rPr>
          <w:rFonts w:ascii="Verdana" w:hAnsi="Verdana" w:cs="Times New Roman"/>
          <w:color w:val="000000" w:themeColor="text1"/>
          <w:sz w:val="22"/>
          <w:szCs w:val="22"/>
          <w:lang w:val="pt-BR"/>
        </w:rPr>
        <w:t xml:space="preserve"> feita pelo sujeito escritor</w:t>
      </w:r>
      <w:r w:rsidR="00204745">
        <w:rPr>
          <w:rFonts w:ascii="Verdana" w:hAnsi="Verdana" w:cs="Times New Roman"/>
          <w:color w:val="000000" w:themeColor="text1"/>
          <w:sz w:val="22"/>
          <w:szCs w:val="22"/>
          <w:lang w:val="pt-BR"/>
        </w:rPr>
        <w:t>,</w:t>
      </w:r>
      <w:r w:rsidR="00B404DD" w:rsidRPr="00AC01FD">
        <w:rPr>
          <w:rFonts w:ascii="Verdana" w:hAnsi="Verdana" w:cs="Times New Roman"/>
          <w:color w:val="000000" w:themeColor="text1"/>
          <w:sz w:val="22"/>
          <w:szCs w:val="22"/>
          <w:lang w:val="pt-BR"/>
        </w:rPr>
        <w:t xml:space="preserve"> sobre suas possibilidades e recursos, mas também sobre suas limitações expressivas no âmbito de sua língua materna, ou da língua na qual melhor escreve, na qual ele se reconhece como habitante de um espaço geográfico, cultural e linguístico. </w:t>
      </w:r>
    </w:p>
    <w:p w:rsidR="00B404DD" w:rsidRPr="00AC01FD" w:rsidRDefault="00B404DD" w:rsidP="00B404DD">
      <w:pPr>
        <w:spacing w:line="360" w:lineRule="auto"/>
        <w:ind w:firstLine="720"/>
        <w:jc w:val="both"/>
        <w:rPr>
          <w:rFonts w:ascii="Verdana" w:hAnsi="Verdana" w:cs="Times New Roman"/>
          <w:color w:val="000000" w:themeColor="text1"/>
          <w:sz w:val="22"/>
          <w:szCs w:val="22"/>
          <w:lang w:val="pt-BR"/>
        </w:rPr>
      </w:pPr>
    </w:p>
    <w:p w:rsidR="00B404DD" w:rsidRPr="00AC01FD" w:rsidRDefault="00957FE4" w:rsidP="00B404DD">
      <w:pPr>
        <w:spacing w:line="360" w:lineRule="auto"/>
        <w:ind w:firstLine="720"/>
        <w:jc w:val="both"/>
        <w:rPr>
          <w:rFonts w:ascii="Verdana" w:hAnsi="Verdana" w:cs="Times New Roman"/>
          <w:color w:val="000000" w:themeColor="text1"/>
          <w:sz w:val="22"/>
          <w:szCs w:val="22"/>
          <w:lang w:val="pt-BR"/>
        </w:rPr>
      </w:pPr>
      <w:r>
        <w:rPr>
          <w:rFonts w:ascii="Verdana" w:hAnsi="Verdana" w:cs="Times New Roman"/>
          <w:color w:val="000000" w:themeColor="text1"/>
          <w:sz w:val="22"/>
          <w:szCs w:val="22"/>
          <w:lang w:val="pt-BR"/>
        </w:rPr>
        <w:t>Ess</w:t>
      </w:r>
      <w:r w:rsidR="00B404DD" w:rsidRPr="00AC01FD">
        <w:rPr>
          <w:rFonts w:ascii="Verdana" w:hAnsi="Verdana" w:cs="Times New Roman"/>
          <w:color w:val="000000" w:themeColor="text1"/>
          <w:sz w:val="22"/>
          <w:szCs w:val="22"/>
          <w:lang w:val="pt-BR"/>
        </w:rPr>
        <w:t>a conscientização seria depois seguida por</w:t>
      </w:r>
      <w:r w:rsidR="00204745">
        <w:rPr>
          <w:rFonts w:ascii="Verdana" w:hAnsi="Verdana" w:cs="Times New Roman"/>
          <w:color w:val="000000" w:themeColor="text1"/>
          <w:sz w:val="22"/>
          <w:szCs w:val="22"/>
          <w:lang w:val="pt-BR"/>
        </w:rPr>
        <w:t xml:space="preserve"> </w:t>
      </w:r>
      <w:r w:rsidR="00B404DD" w:rsidRPr="00AC01FD">
        <w:rPr>
          <w:rFonts w:ascii="Verdana" w:hAnsi="Verdana" w:cs="Times New Roman"/>
          <w:color w:val="000000" w:themeColor="text1"/>
          <w:sz w:val="22"/>
          <w:szCs w:val="22"/>
          <w:lang w:val="pt-BR"/>
        </w:rPr>
        <w:t>um processo de experimentação no qual o texto</w:t>
      </w:r>
      <w:r w:rsidR="00BE71BE">
        <w:rPr>
          <w:rFonts w:ascii="Verdana" w:hAnsi="Verdana" w:cs="Times New Roman"/>
          <w:color w:val="000000" w:themeColor="text1"/>
          <w:sz w:val="22"/>
          <w:szCs w:val="22"/>
          <w:lang w:val="pt-BR"/>
        </w:rPr>
        <w:t>, em sua primeira lí</w:t>
      </w:r>
      <w:r w:rsidR="00B404DD" w:rsidRPr="00AC01FD">
        <w:rPr>
          <w:rFonts w:ascii="Verdana" w:hAnsi="Verdana" w:cs="Times New Roman"/>
          <w:color w:val="000000" w:themeColor="text1"/>
          <w:sz w:val="22"/>
          <w:szCs w:val="22"/>
          <w:lang w:val="pt-BR"/>
        </w:rPr>
        <w:t>ngua</w:t>
      </w:r>
      <w:r w:rsidR="00BE71BE">
        <w:rPr>
          <w:rFonts w:ascii="Verdana" w:hAnsi="Verdana" w:cs="Times New Roman"/>
          <w:color w:val="000000" w:themeColor="text1"/>
          <w:sz w:val="22"/>
          <w:szCs w:val="22"/>
          <w:lang w:val="pt-BR"/>
        </w:rPr>
        <w:t>,</w:t>
      </w:r>
      <w:r w:rsidR="00B404DD" w:rsidRPr="00AC01FD">
        <w:rPr>
          <w:rFonts w:ascii="Verdana" w:hAnsi="Verdana" w:cs="Times New Roman"/>
          <w:color w:val="000000" w:themeColor="text1"/>
          <w:sz w:val="22"/>
          <w:szCs w:val="22"/>
          <w:lang w:val="pt-BR"/>
        </w:rPr>
        <w:t xml:space="preserve"> efetivamente se configura como um potencial original a ser traduzido e transfor</w:t>
      </w:r>
      <w:r w:rsidR="00BE71BE">
        <w:rPr>
          <w:rFonts w:ascii="Verdana" w:hAnsi="Verdana" w:cs="Times New Roman"/>
          <w:color w:val="000000" w:themeColor="text1"/>
          <w:sz w:val="22"/>
          <w:szCs w:val="22"/>
          <w:lang w:val="pt-BR"/>
        </w:rPr>
        <w:t>mado a partir de um processo no qual se repensa</w:t>
      </w:r>
      <w:r w:rsidR="00B404DD" w:rsidRPr="00AC01FD">
        <w:rPr>
          <w:rFonts w:ascii="Verdana" w:hAnsi="Verdana" w:cs="Times New Roman"/>
          <w:color w:val="000000" w:themeColor="text1"/>
          <w:sz w:val="22"/>
          <w:szCs w:val="22"/>
          <w:lang w:val="pt-BR"/>
        </w:rPr>
        <w:t xml:space="preserve"> o texto em outras</w:t>
      </w:r>
      <w:r w:rsidR="00204745">
        <w:rPr>
          <w:rFonts w:ascii="Verdana" w:hAnsi="Verdana" w:cs="Times New Roman"/>
          <w:color w:val="000000" w:themeColor="text1"/>
          <w:sz w:val="22"/>
          <w:szCs w:val="22"/>
          <w:lang w:val="pt-BR"/>
        </w:rPr>
        <w:t xml:space="preserve"> línguas</w:t>
      </w:r>
      <w:r w:rsidR="00BE71BE">
        <w:rPr>
          <w:rFonts w:ascii="Verdana" w:hAnsi="Verdana" w:cs="Times New Roman"/>
          <w:color w:val="000000" w:themeColor="text1"/>
          <w:sz w:val="22"/>
          <w:szCs w:val="22"/>
          <w:lang w:val="pt-BR"/>
        </w:rPr>
        <w:t>,</w:t>
      </w:r>
      <w:r w:rsidR="00B404DD" w:rsidRPr="00AC01FD">
        <w:rPr>
          <w:rFonts w:ascii="Verdana" w:hAnsi="Verdana" w:cs="Times New Roman"/>
          <w:color w:val="000000" w:themeColor="text1"/>
          <w:sz w:val="22"/>
          <w:szCs w:val="22"/>
          <w:lang w:val="pt-BR"/>
        </w:rPr>
        <w:t xml:space="preserve"> inclusive adquirindo uma nova sonoridade. Desta forma o texto se torna uma matriz de pensamento, ganhando uma potencialidade e novas significações.</w:t>
      </w:r>
    </w:p>
    <w:p w:rsidR="00B404DD" w:rsidRPr="00AC01FD" w:rsidRDefault="00B404DD" w:rsidP="00B404DD">
      <w:pPr>
        <w:spacing w:line="360" w:lineRule="auto"/>
        <w:ind w:firstLine="720"/>
        <w:jc w:val="both"/>
        <w:rPr>
          <w:rFonts w:ascii="Verdana" w:hAnsi="Verdana" w:cs="Times New Roman"/>
          <w:color w:val="000000" w:themeColor="text1"/>
          <w:sz w:val="22"/>
          <w:szCs w:val="22"/>
          <w:lang w:val="pt-BR"/>
        </w:rPr>
      </w:pPr>
    </w:p>
    <w:p w:rsidR="00B404DD" w:rsidRPr="00AC01FD" w:rsidRDefault="00B404DD" w:rsidP="00B404DD">
      <w:pPr>
        <w:spacing w:line="360" w:lineRule="auto"/>
        <w:ind w:firstLine="720"/>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 xml:space="preserve">O fenômeno desta dinâmica da tradução-pensamento apresenta-se como perfeitamente natural num contexto contemporâneo de ruptura das fronteiras geopolíticas, graças às interconexões digitais que constituem o ciberespaço, através dos contínuos fluxos de palavras, textos, imagens e sons que conectam indivíduos de todas regiões do planeta. </w:t>
      </w:r>
    </w:p>
    <w:p w:rsidR="00B404DD" w:rsidRPr="00AC01FD" w:rsidRDefault="00B404DD" w:rsidP="00B404DD">
      <w:pPr>
        <w:spacing w:line="360" w:lineRule="auto"/>
        <w:ind w:firstLine="720"/>
        <w:jc w:val="both"/>
        <w:rPr>
          <w:rFonts w:ascii="Verdana" w:hAnsi="Verdana" w:cs="Times New Roman"/>
          <w:color w:val="000000" w:themeColor="text1"/>
          <w:sz w:val="22"/>
          <w:szCs w:val="22"/>
          <w:lang w:val="pt-BR"/>
        </w:rPr>
      </w:pPr>
    </w:p>
    <w:p w:rsidR="00B404DD" w:rsidRPr="00AC01FD" w:rsidRDefault="00B404DD" w:rsidP="00B404DD">
      <w:pPr>
        <w:spacing w:line="360" w:lineRule="auto"/>
        <w:ind w:firstLine="720"/>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Deste modo, pode-se dizer que a tradução-pensamento torna-se uma possibilidade expressiva para o sujeito contemporâneo, que se torna cada vez mais nômade, confrontado com culturas,</w:t>
      </w:r>
      <w:r w:rsidR="00204745">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línguas e códigos, inclusive os computacionais,</w:t>
      </w:r>
      <w:r w:rsidR="00204745">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que não lhe são familiares, mas que deve dominar rapidamente para responder a demandas emergentes para sua integração no mediaverso digital.</w:t>
      </w:r>
    </w:p>
    <w:p w:rsidR="00B404DD" w:rsidRPr="00AC01FD" w:rsidRDefault="00B404DD" w:rsidP="00B404DD">
      <w:pPr>
        <w:spacing w:line="360" w:lineRule="auto"/>
        <w:ind w:firstLine="720"/>
        <w:jc w:val="both"/>
        <w:rPr>
          <w:rFonts w:ascii="Verdana" w:hAnsi="Verdana" w:cs="Times New Roman"/>
          <w:color w:val="000000" w:themeColor="text1"/>
          <w:sz w:val="22"/>
          <w:szCs w:val="22"/>
          <w:lang w:val="pt-BR"/>
        </w:rPr>
      </w:pPr>
    </w:p>
    <w:p w:rsidR="00B404DD" w:rsidRPr="00AC01FD" w:rsidRDefault="00204745" w:rsidP="00B404DD">
      <w:pPr>
        <w:spacing w:line="360" w:lineRule="auto"/>
        <w:ind w:firstLine="720"/>
        <w:jc w:val="both"/>
        <w:rPr>
          <w:rFonts w:ascii="Verdana" w:hAnsi="Verdana" w:cs="Times New Roman"/>
          <w:color w:val="000000" w:themeColor="text1"/>
          <w:sz w:val="22"/>
          <w:szCs w:val="22"/>
          <w:lang w:val="pt-BR"/>
        </w:rPr>
      </w:pPr>
      <w:r>
        <w:rPr>
          <w:rFonts w:ascii="Verdana" w:hAnsi="Verdana" w:cs="Times New Roman"/>
          <w:color w:val="000000" w:themeColor="text1"/>
          <w:sz w:val="22"/>
          <w:szCs w:val="22"/>
          <w:lang w:val="pt-BR"/>
        </w:rPr>
        <w:t>Imagina</w:t>
      </w:r>
      <w:r w:rsidR="00B404DD" w:rsidRPr="00AC01FD">
        <w:rPr>
          <w:rFonts w:ascii="Verdana" w:hAnsi="Verdana" w:cs="Times New Roman"/>
          <w:color w:val="000000" w:themeColor="text1"/>
          <w:sz w:val="22"/>
          <w:szCs w:val="22"/>
          <w:lang w:val="pt-BR"/>
        </w:rPr>
        <w:t>-se um indivíduo multi e interlíngue, que lida com discursos, mensagens, nos lugares em que vive ou visita, convivendo com línguas estranhas ou que pouco conhece, mas que é impelido pelas circunstâncias a prover um sentido ainda que preliminar aos discursos e situações que vivencia. Assim, nessas circunstâncias, atua como tradutor-</w:t>
      </w:r>
      <w:r w:rsidR="00B404DD" w:rsidRPr="00AC01FD">
        <w:rPr>
          <w:rFonts w:ascii="Verdana" w:hAnsi="Verdana" w:cs="Times New Roman"/>
          <w:color w:val="000000" w:themeColor="text1"/>
          <w:sz w:val="22"/>
          <w:szCs w:val="22"/>
          <w:lang w:val="pt-BR"/>
        </w:rPr>
        <w:lastRenderedPageBreak/>
        <w:t>pensador quando menos espera.</w:t>
      </w:r>
    </w:p>
    <w:p w:rsidR="00B404DD" w:rsidRPr="00AC01FD" w:rsidRDefault="00B404DD" w:rsidP="00B404DD">
      <w:pPr>
        <w:spacing w:line="360" w:lineRule="auto"/>
        <w:ind w:firstLine="720"/>
        <w:jc w:val="both"/>
        <w:rPr>
          <w:rFonts w:ascii="Verdana" w:hAnsi="Verdana" w:cs="Times New Roman"/>
          <w:color w:val="000000" w:themeColor="text1"/>
          <w:sz w:val="22"/>
          <w:szCs w:val="22"/>
          <w:lang w:val="pt-BR"/>
        </w:rPr>
      </w:pPr>
    </w:p>
    <w:p w:rsidR="00B404DD" w:rsidRPr="00AC01FD" w:rsidRDefault="00B404DD" w:rsidP="00B404DD">
      <w:pPr>
        <w:spacing w:line="360" w:lineRule="auto"/>
        <w:ind w:firstLine="720"/>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 xml:space="preserve">Além disso, defronta-se com as caixas pretas das plataformas, softwares, sites ou sistemas com os quais interage, a todo momento tentando decifrar códigos de interação homem-máquina nos sistemas automatizados, em todas as interações online e offline. O usuário permanece na maioria dos casos </w:t>
      </w:r>
      <w:r w:rsidR="00204745">
        <w:rPr>
          <w:rFonts w:ascii="Verdana" w:hAnsi="Verdana" w:cs="Times New Roman"/>
          <w:color w:val="000000" w:themeColor="text1"/>
          <w:sz w:val="22"/>
          <w:szCs w:val="22"/>
          <w:lang w:val="pt-BR"/>
        </w:rPr>
        <w:t>apenas</w:t>
      </w:r>
      <w:r w:rsidRPr="00AC01FD">
        <w:rPr>
          <w:rFonts w:ascii="Verdana" w:hAnsi="Verdana" w:cs="Times New Roman"/>
          <w:color w:val="000000" w:themeColor="text1"/>
          <w:sz w:val="22"/>
          <w:szCs w:val="22"/>
          <w:lang w:val="pt-BR"/>
        </w:rPr>
        <w:t xml:space="preserve"> n</w:t>
      </w:r>
      <w:r w:rsidR="00204745">
        <w:rPr>
          <w:rFonts w:ascii="Verdana" w:hAnsi="Verdana" w:cs="Times New Roman"/>
          <w:color w:val="000000" w:themeColor="text1"/>
          <w:sz w:val="22"/>
          <w:szCs w:val="22"/>
          <w:lang w:val="pt-BR"/>
        </w:rPr>
        <w:t>a superficie ecrânica. O</w:t>
      </w:r>
      <w:r w:rsidRPr="00AC01FD">
        <w:rPr>
          <w:rFonts w:ascii="Verdana" w:hAnsi="Verdana" w:cs="Times New Roman"/>
          <w:color w:val="000000" w:themeColor="text1"/>
          <w:sz w:val="22"/>
          <w:szCs w:val="22"/>
          <w:lang w:val="pt-BR"/>
        </w:rPr>
        <w:t>s únicos que tentam penetrar nos códigos de programação que regem os sistemas são profissionais, desenvolvedores</w:t>
      </w:r>
      <w:r w:rsidR="00BE71BE">
        <w:rPr>
          <w:rFonts w:ascii="Verdana" w:hAnsi="Verdana" w:cs="Times New Roman"/>
          <w:color w:val="000000" w:themeColor="text1"/>
          <w:sz w:val="22"/>
          <w:szCs w:val="22"/>
          <w:lang w:val="pt-BR"/>
        </w:rPr>
        <w:t xml:space="preserve"> de programas</w:t>
      </w:r>
      <w:r w:rsidRPr="00AC01FD">
        <w:rPr>
          <w:rFonts w:ascii="Verdana" w:hAnsi="Verdana" w:cs="Times New Roman"/>
          <w:color w:val="000000" w:themeColor="text1"/>
          <w:sz w:val="22"/>
          <w:szCs w:val="22"/>
          <w:lang w:val="pt-BR"/>
        </w:rPr>
        <w:t xml:space="preserve"> ou hackers.</w:t>
      </w:r>
    </w:p>
    <w:p w:rsidR="00B404DD" w:rsidRPr="00AC01FD" w:rsidRDefault="00B404DD" w:rsidP="00B404DD">
      <w:pPr>
        <w:spacing w:line="360" w:lineRule="auto"/>
        <w:ind w:firstLine="720"/>
        <w:jc w:val="both"/>
        <w:rPr>
          <w:rFonts w:ascii="Verdana" w:hAnsi="Verdana" w:cs="Times New Roman"/>
          <w:color w:val="000000" w:themeColor="text1"/>
          <w:sz w:val="22"/>
          <w:szCs w:val="22"/>
          <w:lang w:val="pt-BR"/>
        </w:rPr>
      </w:pPr>
    </w:p>
    <w:p w:rsidR="00B404DD" w:rsidRPr="00AC01FD" w:rsidRDefault="00B404DD" w:rsidP="00B404DD">
      <w:pPr>
        <w:spacing w:line="360" w:lineRule="auto"/>
        <w:ind w:firstLine="720"/>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Ainda assim, este sujeito mediano, não especializado, encontra-se crescentemente conectado, num ambiente reticular, imerso em interações ecrânicas que transbordam o espaço</w:t>
      </w:r>
      <w:r w:rsidR="00204745">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circundante, ultrapassando</w:t>
      </w:r>
      <w:r w:rsidR="00204745">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a</w:t>
      </w:r>
      <w:r w:rsidR="00204745">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 xml:space="preserve"> situação circun</w:t>
      </w:r>
      <w:r w:rsidR="00204745">
        <w:rPr>
          <w:rFonts w:ascii="Verdana" w:hAnsi="Verdana" w:cs="Times New Roman"/>
          <w:color w:val="000000" w:themeColor="text1"/>
          <w:sz w:val="22"/>
          <w:szCs w:val="22"/>
          <w:lang w:val="pt-BR"/>
        </w:rPr>
        <w:t>stancial do corpo, no tempo pre</w:t>
      </w:r>
      <w:r w:rsidRPr="00AC01FD">
        <w:rPr>
          <w:rFonts w:ascii="Verdana" w:hAnsi="Verdana" w:cs="Times New Roman"/>
          <w:color w:val="000000" w:themeColor="text1"/>
          <w:sz w:val="22"/>
          <w:szCs w:val="22"/>
          <w:lang w:val="pt-BR"/>
        </w:rPr>
        <w:t>s</w:t>
      </w:r>
      <w:r w:rsidR="00204745">
        <w:rPr>
          <w:rFonts w:ascii="Verdana" w:hAnsi="Verdana" w:cs="Times New Roman"/>
          <w:color w:val="000000" w:themeColor="text1"/>
          <w:sz w:val="22"/>
          <w:szCs w:val="22"/>
          <w:lang w:val="pt-BR"/>
        </w:rPr>
        <w:t>e</w:t>
      </w:r>
      <w:r w:rsidR="00BE71BE">
        <w:rPr>
          <w:rFonts w:ascii="Verdana" w:hAnsi="Verdana" w:cs="Times New Roman"/>
          <w:color w:val="000000" w:themeColor="text1"/>
          <w:sz w:val="22"/>
          <w:szCs w:val="22"/>
          <w:lang w:val="pt-BR"/>
        </w:rPr>
        <w:t>nte, com</w:t>
      </w:r>
      <w:r w:rsidRPr="00AC01FD">
        <w:rPr>
          <w:rFonts w:ascii="Verdana" w:hAnsi="Verdana" w:cs="Times New Roman"/>
          <w:color w:val="000000" w:themeColor="text1"/>
          <w:sz w:val="22"/>
          <w:szCs w:val="22"/>
          <w:lang w:val="pt-BR"/>
        </w:rPr>
        <w:t xml:space="preserve"> sua p</w:t>
      </w:r>
      <w:r w:rsidR="00204745">
        <w:rPr>
          <w:rFonts w:ascii="Verdana" w:hAnsi="Verdana" w:cs="Times New Roman"/>
          <w:color w:val="000000" w:themeColor="text1"/>
          <w:sz w:val="22"/>
          <w:szCs w:val="22"/>
          <w:lang w:val="pt-BR"/>
        </w:rPr>
        <w:t>roblemática pessoal, exigindo-</w:t>
      </w:r>
      <w:r w:rsidRPr="00AC01FD">
        <w:rPr>
          <w:rFonts w:ascii="Verdana" w:hAnsi="Verdana" w:cs="Times New Roman"/>
          <w:color w:val="000000" w:themeColor="text1"/>
          <w:sz w:val="22"/>
          <w:szCs w:val="22"/>
          <w:lang w:val="pt-BR"/>
        </w:rPr>
        <w:t>l</w:t>
      </w:r>
      <w:r w:rsidR="00204745">
        <w:rPr>
          <w:rFonts w:ascii="Verdana" w:hAnsi="Verdana" w:cs="Times New Roman"/>
          <w:color w:val="000000" w:themeColor="text1"/>
          <w:sz w:val="22"/>
          <w:szCs w:val="22"/>
          <w:lang w:val="pt-BR"/>
        </w:rPr>
        <w:t>h</w:t>
      </w:r>
      <w:r w:rsidRPr="00AC01FD">
        <w:rPr>
          <w:rFonts w:ascii="Verdana" w:hAnsi="Verdana" w:cs="Times New Roman"/>
          <w:color w:val="000000" w:themeColor="text1"/>
          <w:sz w:val="22"/>
          <w:szCs w:val="22"/>
          <w:lang w:val="pt-BR"/>
        </w:rPr>
        <w:t>e uma constante decodificação multidisciplinar</w:t>
      </w:r>
      <w:r w:rsidR="00204745">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e um constante aprendizado que o torne capaz de respostas imediatas.</w:t>
      </w:r>
    </w:p>
    <w:p w:rsidR="00B404DD" w:rsidRDefault="00B404DD" w:rsidP="00B404DD">
      <w:pPr>
        <w:spacing w:line="360" w:lineRule="auto"/>
        <w:ind w:firstLine="720"/>
        <w:jc w:val="both"/>
        <w:rPr>
          <w:rFonts w:ascii="Verdana" w:hAnsi="Verdana" w:cs="Times New Roman"/>
          <w:color w:val="000000" w:themeColor="text1"/>
          <w:sz w:val="22"/>
          <w:szCs w:val="22"/>
          <w:lang w:val="pt-BR"/>
        </w:rPr>
      </w:pPr>
    </w:p>
    <w:p w:rsidR="00204745" w:rsidRPr="00AC01FD" w:rsidRDefault="00204745" w:rsidP="00B404DD">
      <w:pPr>
        <w:spacing w:line="360" w:lineRule="auto"/>
        <w:ind w:firstLine="720"/>
        <w:jc w:val="both"/>
        <w:rPr>
          <w:rFonts w:ascii="Verdana" w:hAnsi="Verdana" w:cs="Times New Roman"/>
          <w:color w:val="000000" w:themeColor="text1"/>
          <w:sz w:val="22"/>
          <w:szCs w:val="22"/>
          <w:lang w:val="pt-BR"/>
        </w:rPr>
      </w:pPr>
      <w:r>
        <w:rPr>
          <w:rFonts w:ascii="Verdana" w:hAnsi="Verdana" w:cs="Times New Roman"/>
          <w:color w:val="000000" w:themeColor="text1"/>
          <w:sz w:val="22"/>
          <w:szCs w:val="22"/>
          <w:lang w:val="pt-BR"/>
        </w:rPr>
        <w:t>Flusser não presenciou a explosão da Internet</w:t>
      </w:r>
      <w:r w:rsidR="00BE71BE">
        <w:rPr>
          <w:rFonts w:ascii="Verdana" w:hAnsi="Verdana" w:cs="Times New Roman"/>
          <w:color w:val="000000" w:themeColor="text1"/>
          <w:sz w:val="22"/>
          <w:szCs w:val="22"/>
          <w:lang w:val="pt-BR"/>
        </w:rPr>
        <w:t>,</w:t>
      </w:r>
      <w:r>
        <w:rPr>
          <w:rFonts w:ascii="Verdana" w:hAnsi="Verdana" w:cs="Times New Roman"/>
          <w:color w:val="000000" w:themeColor="text1"/>
          <w:sz w:val="22"/>
          <w:szCs w:val="22"/>
          <w:lang w:val="pt-BR"/>
        </w:rPr>
        <w:t xml:space="preserve"> mas curiosamente é um dos intelectuais mais respeitados por suas reflexões sobre as novas tecnologias. Guldin esclarece que:</w:t>
      </w:r>
    </w:p>
    <w:p w:rsidR="00B404DD" w:rsidRPr="00AC01FD" w:rsidRDefault="00B404DD" w:rsidP="00B404DD">
      <w:pPr>
        <w:spacing w:line="360" w:lineRule="auto"/>
        <w:ind w:firstLine="720"/>
        <w:jc w:val="both"/>
        <w:rPr>
          <w:rFonts w:ascii="Verdana" w:hAnsi="Verdana" w:cs="Times New Roman"/>
          <w:color w:val="000000" w:themeColor="text1"/>
          <w:sz w:val="22"/>
          <w:szCs w:val="22"/>
          <w:lang w:val="pt-BR"/>
        </w:rPr>
      </w:pPr>
    </w:p>
    <w:p w:rsidR="00B404DD" w:rsidRPr="00AC01FD" w:rsidRDefault="00B404DD" w:rsidP="006F7D73">
      <w:pPr>
        <w:spacing w:line="276" w:lineRule="auto"/>
        <w:ind w:left="2268"/>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Flusser morreu em 1991. Portanto, ele não conheceu a internet e tudo o que se seguiu. Porém, formulou o conceito de sociedade telemática perto do fim dos anos 1980. Isso implica uma existência dialógica com os outros. Nas sociedades telemáticas, os indivíduos não se inclinam mais ao mundo dos objetos, não são mais assujeitados à realidade das coisas, mas são nós de uma rede intersubjetiva. Flusser resumiu essa ideia na diferença entre sujeito e projeto. Estar online na sociedade telemática implica viver a realidade como projeto coletivo contínuo. Toda forma de saber, todo valor é emanação desse projeto coletivo, e por isso só pode ser um consenso temporário. A liberdade na sociedade telemática consiste, para o autor, na participação na elaboração sempre nova de consenso e na sua projetação.</w:t>
      </w:r>
      <w:r w:rsidR="002F6192">
        <w:rPr>
          <w:rFonts w:ascii="Verdana" w:hAnsi="Verdana" w:cs="Times New Roman"/>
          <w:color w:val="000000" w:themeColor="text1"/>
          <w:sz w:val="22"/>
          <w:szCs w:val="22"/>
          <w:lang w:val="pt-BR"/>
        </w:rPr>
        <w:t xml:space="preserve"> (Guldin, 2012)</w:t>
      </w:r>
      <w:r w:rsidRPr="00AC01FD">
        <w:rPr>
          <w:rFonts w:ascii="Verdana" w:hAnsi="Verdana" w:cs="Times New Roman"/>
          <w:color w:val="000000" w:themeColor="text1"/>
          <w:sz w:val="22"/>
          <w:szCs w:val="22"/>
          <w:lang w:val="pt-BR"/>
        </w:rPr>
        <w:t xml:space="preserve"> </w:t>
      </w:r>
    </w:p>
    <w:p w:rsidR="006B3080" w:rsidRPr="00AC01FD" w:rsidRDefault="006B3080" w:rsidP="006B3080">
      <w:pPr>
        <w:spacing w:line="360" w:lineRule="auto"/>
        <w:ind w:firstLine="720"/>
        <w:jc w:val="both"/>
        <w:rPr>
          <w:rFonts w:ascii="Verdana" w:hAnsi="Verdana" w:cs="Times New Roman"/>
          <w:color w:val="000000" w:themeColor="text1"/>
          <w:sz w:val="22"/>
          <w:szCs w:val="22"/>
          <w:lang w:val="pt-BR"/>
        </w:rPr>
      </w:pPr>
    </w:p>
    <w:p w:rsidR="00AC01FD" w:rsidRPr="00DE2A6A" w:rsidRDefault="00AC01FD" w:rsidP="006F7D73">
      <w:pPr>
        <w:widowControl/>
        <w:suppressAutoHyphens w:val="0"/>
        <w:jc w:val="both"/>
        <w:rPr>
          <w:rFonts w:ascii="Verdana" w:hAnsi="Verdana" w:cs="Times New Roman"/>
          <w:b/>
          <w:color w:val="000000" w:themeColor="text1"/>
          <w:sz w:val="22"/>
          <w:szCs w:val="22"/>
          <w:lang w:val="pt-BR"/>
        </w:rPr>
      </w:pPr>
      <w:r w:rsidRPr="00DE2A6A">
        <w:rPr>
          <w:rFonts w:ascii="Verdana" w:hAnsi="Verdana" w:cs="Times New Roman"/>
          <w:b/>
          <w:color w:val="000000" w:themeColor="text1"/>
          <w:sz w:val="22"/>
          <w:szCs w:val="22"/>
          <w:lang w:val="pt-BR"/>
        </w:rPr>
        <w:t>Seção 3: Autotradução flusseriana e as traduções automatizadas</w:t>
      </w:r>
    </w:p>
    <w:p w:rsidR="00DE2A6A" w:rsidRDefault="00DE2A6A"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É possível traçar um esboço de uma reflexão sobre autotradução a partir das ideias de Flusser, sendo revisitadas para o contexto contemporâneo das redes digitais e dos softwares de automatização de tradução (</w:t>
      </w:r>
      <w:r w:rsidRPr="004B3A78">
        <w:rPr>
          <w:rFonts w:ascii="Verdana" w:hAnsi="Verdana" w:cs="Times New Roman"/>
          <w:i/>
          <w:color w:val="000000" w:themeColor="text1"/>
          <w:sz w:val="22"/>
          <w:szCs w:val="22"/>
          <w:lang w:val="pt-BR"/>
        </w:rPr>
        <w:t>machine translation</w:t>
      </w:r>
      <w:r w:rsidRPr="00AC01FD">
        <w:rPr>
          <w:rFonts w:ascii="Verdana" w:hAnsi="Verdana" w:cs="Times New Roman"/>
          <w:color w:val="000000" w:themeColor="text1"/>
          <w:sz w:val="22"/>
          <w:szCs w:val="22"/>
          <w:lang w:val="pt-BR"/>
        </w:rPr>
        <w:t xml:space="preserve">). A questão pode ser assim definida: qual seria a reflexão de Flusser diante dos processos automáticos de tradução que o Google Translator oferece de maneira imediata ou que os softwares de tradução profissional </w:t>
      </w:r>
      <w:r w:rsidR="002F6192">
        <w:rPr>
          <w:rFonts w:ascii="Verdana" w:hAnsi="Verdana" w:cs="Times New Roman"/>
          <w:color w:val="000000" w:themeColor="text1"/>
          <w:sz w:val="22"/>
          <w:szCs w:val="22"/>
          <w:lang w:val="pt-BR"/>
        </w:rPr>
        <w:t>propõem</w:t>
      </w:r>
      <w:r w:rsidRPr="00AC01FD">
        <w:rPr>
          <w:rFonts w:ascii="Verdana" w:hAnsi="Verdana" w:cs="Times New Roman"/>
          <w:color w:val="000000" w:themeColor="text1"/>
          <w:sz w:val="22"/>
          <w:szCs w:val="22"/>
          <w:lang w:val="pt-BR"/>
        </w:rPr>
        <w:t xml:space="preserve"> produzindo traduções </w:t>
      </w:r>
      <w:r w:rsidR="002F6192">
        <w:rPr>
          <w:rFonts w:ascii="Verdana" w:hAnsi="Verdana" w:cs="Times New Roman"/>
          <w:color w:val="000000" w:themeColor="text1"/>
          <w:sz w:val="22"/>
          <w:szCs w:val="22"/>
          <w:lang w:val="pt-BR"/>
        </w:rPr>
        <w:t>semiautomáticas</w:t>
      </w:r>
      <w:r w:rsidRPr="00AC01FD">
        <w:rPr>
          <w:rFonts w:ascii="Verdana" w:hAnsi="Verdana" w:cs="Times New Roman"/>
          <w:color w:val="000000" w:themeColor="text1"/>
          <w:sz w:val="22"/>
          <w:szCs w:val="22"/>
          <w:lang w:val="pt-BR"/>
        </w:rPr>
        <w:t>.</w:t>
      </w: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 xml:space="preserve">Atualmente, o processo de tradução </w:t>
      </w:r>
      <w:r w:rsidR="004B3A78">
        <w:rPr>
          <w:rFonts w:ascii="Verdana" w:hAnsi="Verdana" w:cs="Times New Roman"/>
          <w:color w:val="000000" w:themeColor="text1"/>
          <w:sz w:val="22"/>
          <w:szCs w:val="22"/>
          <w:lang w:val="pt-BR"/>
        </w:rPr>
        <w:t>automática entre línguas vem se tornando</w:t>
      </w:r>
      <w:r w:rsidRPr="00AC01FD">
        <w:rPr>
          <w:rFonts w:ascii="Verdana" w:hAnsi="Verdana" w:cs="Times New Roman"/>
          <w:color w:val="000000" w:themeColor="text1"/>
          <w:sz w:val="22"/>
          <w:szCs w:val="22"/>
          <w:lang w:val="pt-BR"/>
        </w:rPr>
        <w:t xml:space="preserve"> um processo muito difundido, sendo facilitado por</w:t>
      </w:r>
      <w:r w:rsidR="00833432">
        <w:rPr>
          <w:rFonts w:ascii="Verdana" w:hAnsi="Verdana" w:cs="Times New Roman"/>
          <w:color w:val="000000" w:themeColor="text1"/>
          <w:sz w:val="22"/>
          <w:szCs w:val="22"/>
          <w:lang w:val="pt-BR"/>
        </w:rPr>
        <w:t xml:space="preserve"> vários</w:t>
      </w:r>
      <w:r w:rsidRPr="00AC01FD">
        <w:rPr>
          <w:rFonts w:ascii="Verdana" w:hAnsi="Verdana" w:cs="Times New Roman"/>
          <w:color w:val="000000" w:themeColor="text1"/>
          <w:sz w:val="22"/>
          <w:szCs w:val="22"/>
          <w:lang w:val="pt-BR"/>
        </w:rPr>
        <w:t xml:space="preserve"> softwares</w:t>
      </w:r>
      <w:r w:rsidR="00833432">
        <w:rPr>
          <w:rFonts w:ascii="Verdana" w:hAnsi="Verdana" w:cs="Times New Roman"/>
          <w:color w:val="000000" w:themeColor="text1"/>
          <w:sz w:val="22"/>
          <w:szCs w:val="22"/>
          <w:lang w:val="pt-BR"/>
        </w:rPr>
        <w:t xml:space="preserve"> disponíveis</w:t>
      </w:r>
      <w:r w:rsidR="002F6192">
        <w:rPr>
          <w:rFonts w:ascii="Verdana" w:hAnsi="Verdana" w:cs="Times New Roman"/>
          <w:color w:val="000000" w:themeColor="text1"/>
          <w:sz w:val="22"/>
          <w:szCs w:val="22"/>
          <w:lang w:val="pt-BR"/>
        </w:rPr>
        <w:t xml:space="preserve"> online</w:t>
      </w:r>
      <w:r w:rsidR="00833432">
        <w:rPr>
          <w:rFonts w:ascii="Verdana" w:hAnsi="Verdana" w:cs="Times New Roman"/>
          <w:color w:val="000000" w:themeColor="text1"/>
          <w:sz w:val="22"/>
          <w:szCs w:val="22"/>
          <w:lang w:val="pt-BR"/>
        </w:rPr>
        <w:t>,</w:t>
      </w:r>
      <w:r w:rsidRPr="00AC01FD">
        <w:rPr>
          <w:rFonts w:ascii="Verdana" w:hAnsi="Verdana" w:cs="Times New Roman"/>
          <w:color w:val="000000" w:themeColor="text1"/>
          <w:sz w:val="22"/>
          <w:szCs w:val="22"/>
          <w:lang w:val="pt-BR"/>
        </w:rPr>
        <w:t xml:space="preserve"> especialmente pela plataforma</w:t>
      </w:r>
      <w:r w:rsidR="002F6192">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Google Translator. A questão que agora se coloca em consequência disso é: será que o processamento automático entre línguas ainda mantém seu potencial de atuar como tradução-pensamento, tradução-criação, tradução-instigação? O que Flusser teria a d</w:t>
      </w:r>
      <w:r w:rsidR="002F6192">
        <w:rPr>
          <w:rFonts w:ascii="Verdana" w:hAnsi="Verdana" w:cs="Times New Roman"/>
          <w:color w:val="000000" w:themeColor="text1"/>
          <w:sz w:val="22"/>
          <w:szCs w:val="22"/>
          <w:lang w:val="pt-BR"/>
        </w:rPr>
        <w:t>izer sobre a tradução automática?</w:t>
      </w:r>
    </w:p>
    <w:p w:rsidR="002F6192" w:rsidRPr="00AC01FD" w:rsidRDefault="002F6192"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833432" w:rsidRDefault="00AC01FD" w:rsidP="00833432">
      <w:pPr>
        <w:widowControl/>
        <w:suppressAutoHyphens w:val="0"/>
        <w:spacing w:line="360" w:lineRule="auto"/>
        <w:ind w:firstLine="567"/>
        <w:jc w:val="both"/>
        <w:rPr>
          <w:rFonts w:ascii="Verdana" w:hAnsi="Verdana"/>
          <w:sz w:val="22"/>
          <w:szCs w:val="22"/>
        </w:rPr>
      </w:pPr>
      <w:r w:rsidRPr="00AC01FD">
        <w:rPr>
          <w:rFonts w:ascii="Verdana" w:hAnsi="Verdana" w:cs="Times New Roman"/>
          <w:color w:val="000000" w:themeColor="text1"/>
          <w:sz w:val="22"/>
          <w:szCs w:val="22"/>
          <w:lang w:val="pt-BR"/>
        </w:rPr>
        <w:t>Esta questão talvez possa ser respondida por uma analogia. Ann Sevanant escreve um interessante artigo relatando a crítica da máquina de escrever em Heid</w:t>
      </w:r>
      <w:r w:rsidR="00833432">
        <w:rPr>
          <w:rFonts w:ascii="Verdana" w:hAnsi="Verdana" w:cs="Times New Roman"/>
          <w:color w:val="000000" w:themeColor="text1"/>
          <w:sz w:val="22"/>
          <w:szCs w:val="22"/>
          <w:lang w:val="pt-BR"/>
        </w:rPr>
        <w:t>egger que negava autenticidade à</w:t>
      </w:r>
      <w:r w:rsidRPr="00AC01FD">
        <w:rPr>
          <w:rFonts w:ascii="Verdana" w:hAnsi="Verdana" w:cs="Times New Roman"/>
          <w:color w:val="000000" w:themeColor="text1"/>
          <w:sz w:val="22"/>
          <w:szCs w:val="22"/>
          <w:lang w:val="pt-BR"/>
        </w:rPr>
        <w:t xml:space="preserve"> datilografia</w:t>
      </w:r>
      <w:r w:rsidR="00833432">
        <w:rPr>
          <w:rFonts w:ascii="Verdana" w:hAnsi="Verdana" w:cs="Times New Roman"/>
          <w:color w:val="000000" w:themeColor="text1"/>
          <w:sz w:val="22"/>
          <w:szCs w:val="22"/>
          <w:lang w:val="pt-BR"/>
        </w:rPr>
        <w:t>,</w:t>
      </w:r>
      <w:r w:rsidRPr="00AC01FD">
        <w:rPr>
          <w:rFonts w:ascii="Verdana" w:hAnsi="Verdana" w:cs="Times New Roman"/>
          <w:color w:val="000000" w:themeColor="text1"/>
          <w:sz w:val="22"/>
          <w:szCs w:val="22"/>
          <w:lang w:val="pt-BR"/>
        </w:rPr>
        <w:t xml:space="preserve"> alegando que o pensamento requeria a ação da mão</w:t>
      </w:r>
      <w:r w:rsidR="002F6192">
        <w:rPr>
          <w:rFonts w:ascii="Verdana" w:hAnsi="Verdana" w:cs="Times New Roman"/>
          <w:color w:val="000000" w:themeColor="text1"/>
          <w:sz w:val="22"/>
          <w:szCs w:val="22"/>
          <w:lang w:val="pt-BR"/>
        </w:rPr>
        <w:t>. Heidegger também propos uma reflexão sobre o computador pr</w:t>
      </w:r>
      <w:r w:rsidR="00833432">
        <w:rPr>
          <w:rFonts w:ascii="Verdana" w:hAnsi="Verdana" w:cs="Times New Roman"/>
          <w:color w:val="000000" w:themeColor="text1"/>
          <w:sz w:val="22"/>
          <w:szCs w:val="22"/>
          <w:lang w:val="pt-BR"/>
        </w:rPr>
        <w:t>a</w:t>
      </w:r>
      <w:r w:rsidR="002F6192">
        <w:rPr>
          <w:rFonts w:ascii="Verdana" w:hAnsi="Verdana" w:cs="Times New Roman"/>
          <w:color w:val="000000" w:themeColor="text1"/>
          <w:sz w:val="22"/>
          <w:szCs w:val="22"/>
          <w:lang w:val="pt-BR"/>
        </w:rPr>
        <w:t>ticamente nos mesmos termos</w:t>
      </w:r>
      <w:r w:rsidRPr="00AC01FD">
        <w:rPr>
          <w:rFonts w:ascii="Verdana" w:hAnsi="Verdana" w:cs="Times New Roman"/>
          <w:color w:val="000000" w:themeColor="text1"/>
          <w:sz w:val="22"/>
          <w:szCs w:val="22"/>
          <w:lang w:val="pt-BR"/>
        </w:rPr>
        <w:t>.</w:t>
      </w:r>
      <w:r w:rsidR="00833432">
        <w:rPr>
          <w:rFonts w:ascii="Verdana" w:hAnsi="Verdana" w:cs="Times New Roman"/>
          <w:color w:val="000000" w:themeColor="text1"/>
          <w:sz w:val="22"/>
          <w:szCs w:val="22"/>
          <w:lang w:val="pt-BR"/>
        </w:rPr>
        <w:t xml:space="preserve"> </w:t>
      </w:r>
      <w:r w:rsidR="000744E8" w:rsidRPr="00BB72D1">
        <w:rPr>
          <w:rFonts w:ascii="Verdana" w:hAnsi="Verdana"/>
          <w:sz w:val="22"/>
          <w:szCs w:val="22"/>
        </w:rPr>
        <w:t xml:space="preserve">Sua atitude </w:t>
      </w:r>
      <w:r w:rsidR="000744E8">
        <w:rPr>
          <w:rFonts w:ascii="Verdana" w:hAnsi="Verdana"/>
          <w:sz w:val="22"/>
          <w:szCs w:val="22"/>
        </w:rPr>
        <w:t>em relação ao</w:t>
      </w:r>
      <w:r w:rsidR="000744E8" w:rsidRPr="00BB72D1">
        <w:rPr>
          <w:rFonts w:ascii="Verdana" w:hAnsi="Verdana"/>
          <w:sz w:val="22"/>
          <w:szCs w:val="22"/>
        </w:rPr>
        <w:t xml:space="preserve"> computador</w:t>
      </w:r>
      <w:r w:rsidR="000744E8">
        <w:rPr>
          <w:rFonts w:ascii="Verdana" w:hAnsi="Verdana"/>
          <w:sz w:val="22"/>
          <w:szCs w:val="22"/>
        </w:rPr>
        <w:t xml:space="preserve"> surge</w:t>
      </w:r>
      <w:r w:rsidR="000744E8" w:rsidRPr="00BB72D1">
        <w:rPr>
          <w:rFonts w:ascii="Verdana" w:hAnsi="Verdana"/>
          <w:sz w:val="22"/>
          <w:szCs w:val="22"/>
        </w:rPr>
        <w:t xml:space="preserve"> em uma carta de 1968: </w:t>
      </w:r>
    </w:p>
    <w:p w:rsidR="00AC01FD" w:rsidRPr="00AC01FD" w:rsidRDefault="000744E8" w:rsidP="00833432">
      <w:pPr>
        <w:widowControl/>
        <w:suppressAutoHyphens w:val="0"/>
        <w:ind w:left="2268" w:firstLine="567"/>
        <w:jc w:val="both"/>
        <w:rPr>
          <w:rFonts w:ascii="Verdana" w:hAnsi="Verdana" w:cs="Times New Roman"/>
          <w:color w:val="000000" w:themeColor="text1"/>
          <w:sz w:val="22"/>
          <w:szCs w:val="22"/>
          <w:lang w:val="pt-BR"/>
        </w:rPr>
      </w:pPr>
      <w:r w:rsidRPr="00BB72D1">
        <w:rPr>
          <w:rFonts w:ascii="Verdana" w:hAnsi="Verdana"/>
          <w:sz w:val="22"/>
          <w:szCs w:val="22"/>
        </w:rPr>
        <w:t xml:space="preserve">Tantos </w:t>
      </w:r>
      <w:r>
        <w:rPr>
          <w:rFonts w:ascii="Verdana" w:hAnsi="Verdana"/>
          <w:sz w:val="22"/>
          <w:szCs w:val="22"/>
        </w:rPr>
        <w:t xml:space="preserve">pensamentos tornam-se mais fáceis, </w:t>
      </w:r>
      <w:r w:rsidRPr="00BB72D1">
        <w:rPr>
          <w:rFonts w:ascii="Verdana" w:hAnsi="Verdana"/>
          <w:sz w:val="22"/>
          <w:szCs w:val="22"/>
        </w:rPr>
        <w:t>mas, por vezes, difíceis de dizer num momento em que o homem perde a verdadeira relação com a linguagem e torn</w:t>
      </w:r>
      <w:r>
        <w:rPr>
          <w:rFonts w:ascii="Verdana" w:hAnsi="Verdana"/>
          <w:sz w:val="22"/>
          <w:szCs w:val="22"/>
        </w:rPr>
        <w:t xml:space="preserve">a-se um escravo do computador.' … </w:t>
      </w:r>
      <w:r w:rsidRPr="00BB72D1">
        <w:rPr>
          <w:rFonts w:ascii="Verdana" w:hAnsi="Verdana"/>
          <w:sz w:val="22"/>
          <w:szCs w:val="22"/>
        </w:rPr>
        <w:t xml:space="preserve">Dito </w:t>
      </w:r>
      <w:r>
        <w:rPr>
          <w:rFonts w:ascii="Verdana" w:hAnsi="Verdana"/>
          <w:sz w:val="22"/>
          <w:szCs w:val="22"/>
        </w:rPr>
        <w:t>isso, como Heidegger teria respondido</w:t>
      </w:r>
      <w:r w:rsidRPr="00BB72D1">
        <w:rPr>
          <w:rFonts w:ascii="Verdana" w:hAnsi="Verdana"/>
          <w:sz w:val="22"/>
          <w:szCs w:val="22"/>
        </w:rPr>
        <w:t xml:space="preserve"> a escrita eletrônica? Por analogia com a máquina de escrever, e</w:t>
      </w:r>
      <w:r>
        <w:rPr>
          <w:rFonts w:ascii="Verdana" w:hAnsi="Verdana"/>
          <w:sz w:val="22"/>
          <w:szCs w:val="22"/>
        </w:rPr>
        <w:t>le provavelmente teria descoberto</w:t>
      </w:r>
      <w:r w:rsidRPr="00BB72D1">
        <w:rPr>
          <w:rFonts w:ascii="Verdana" w:hAnsi="Verdana"/>
          <w:sz w:val="22"/>
          <w:szCs w:val="22"/>
        </w:rPr>
        <w:t xml:space="preserve"> que o computador </w:t>
      </w:r>
      <w:r>
        <w:rPr>
          <w:rFonts w:ascii="Verdana" w:hAnsi="Verdana"/>
          <w:sz w:val="22"/>
          <w:szCs w:val="22"/>
        </w:rPr>
        <w:t>traz a escrita para o alcan</w:t>
      </w:r>
      <w:r w:rsidRPr="00BB72D1">
        <w:rPr>
          <w:rFonts w:ascii="Verdana" w:hAnsi="Verdana"/>
          <w:sz w:val="22"/>
          <w:szCs w:val="22"/>
        </w:rPr>
        <w:t xml:space="preserve">ce </w:t>
      </w:r>
      <w:r>
        <w:rPr>
          <w:rFonts w:ascii="Verdana" w:hAnsi="Verdana"/>
          <w:sz w:val="22"/>
          <w:szCs w:val="22"/>
        </w:rPr>
        <w:t>da mão</w:t>
      </w:r>
      <w:r w:rsidRPr="00BB72D1">
        <w:rPr>
          <w:rFonts w:ascii="Verdana" w:hAnsi="Verdana"/>
          <w:sz w:val="22"/>
          <w:szCs w:val="22"/>
        </w:rPr>
        <w:t xml:space="preserve">. Heidegger apontou </w:t>
      </w:r>
      <w:r>
        <w:rPr>
          <w:rFonts w:ascii="Verdana" w:hAnsi="Verdana"/>
          <w:sz w:val="22"/>
          <w:szCs w:val="22"/>
        </w:rPr>
        <w:t xml:space="preserve">no entanto </w:t>
      </w:r>
      <w:r w:rsidRPr="00BB72D1">
        <w:rPr>
          <w:rFonts w:ascii="Verdana" w:hAnsi="Verdana"/>
          <w:sz w:val="22"/>
          <w:szCs w:val="22"/>
        </w:rPr>
        <w:t>q</w:t>
      </w:r>
      <w:r>
        <w:rPr>
          <w:rFonts w:ascii="Verdana" w:hAnsi="Verdana"/>
          <w:sz w:val="22"/>
          <w:szCs w:val="22"/>
        </w:rPr>
        <w:t>ue esta não é a mão que produz</w:t>
      </w:r>
      <w:r w:rsidRPr="00BB72D1">
        <w:rPr>
          <w:rFonts w:ascii="Verdana" w:hAnsi="Verdana"/>
          <w:sz w:val="22"/>
          <w:szCs w:val="22"/>
        </w:rPr>
        <w:t xml:space="preserve"> as palavras</w:t>
      </w:r>
      <w:r>
        <w:rPr>
          <w:rFonts w:ascii="Verdana" w:hAnsi="Verdana"/>
          <w:sz w:val="22"/>
          <w:szCs w:val="22"/>
        </w:rPr>
        <w:t>. … não haveria jorro da mão ao</w:t>
      </w:r>
      <w:r w:rsidRPr="00BB72D1">
        <w:rPr>
          <w:rFonts w:ascii="Verdana" w:hAnsi="Verdana"/>
          <w:sz w:val="22"/>
          <w:szCs w:val="22"/>
        </w:rPr>
        <w:t xml:space="preserve"> escrever no co</w:t>
      </w:r>
      <w:r>
        <w:rPr>
          <w:rFonts w:ascii="Verdana" w:hAnsi="Verdana"/>
          <w:sz w:val="22"/>
          <w:szCs w:val="22"/>
        </w:rPr>
        <w:t xml:space="preserve">mputador, o gesto da mão real estaria  sendo </w:t>
      </w:r>
      <w:r>
        <w:rPr>
          <w:rFonts w:ascii="Verdana" w:hAnsi="Verdana"/>
          <w:sz w:val="22"/>
          <w:szCs w:val="22"/>
        </w:rPr>
        <w:lastRenderedPageBreak/>
        <w:t>substituído</w:t>
      </w:r>
      <w:r w:rsidRPr="00BB72D1">
        <w:rPr>
          <w:rFonts w:ascii="Verdana" w:hAnsi="Verdana"/>
          <w:sz w:val="22"/>
          <w:szCs w:val="22"/>
        </w:rPr>
        <w:t xml:space="preserve"> por personagens mecânicos e letras que são cópias.</w:t>
      </w:r>
      <w:r>
        <w:rPr>
          <w:rFonts w:ascii="Verdana" w:hAnsi="Verdana" w:cs="Times New Roman"/>
          <w:color w:val="000000" w:themeColor="text1"/>
          <w:sz w:val="22"/>
          <w:szCs w:val="22"/>
          <w:lang w:val="pt-BR"/>
        </w:rPr>
        <w:t xml:space="preserve"> (SEVENANT,</w:t>
      </w:r>
      <w:r w:rsidR="00AC01FD" w:rsidRPr="00AC01FD">
        <w:rPr>
          <w:rFonts w:ascii="Verdana" w:hAnsi="Verdana" w:cs="Times New Roman"/>
          <w:color w:val="000000" w:themeColor="text1"/>
          <w:sz w:val="22"/>
          <w:szCs w:val="22"/>
          <w:lang w:val="pt-BR"/>
        </w:rPr>
        <w:t xml:space="preserve"> 199</w:t>
      </w:r>
      <w:r>
        <w:rPr>
          <w:rFonts w:ascii="Verdana" w:hAnsi="Verdana" w:cs="Times New Roman"/>
          <w:color w:val="000000" w:themeColor="text1"/>
          <w:sz w:val="22"/>
          <w:szCs w:val="22"/>
          <w:lang w:val="pt-BR"/>
        </w:rPr>
        <w:t>9</w:t>
      </w:r>
      <w:r w:rsidR="00AC01FD" w:rsidRPr="00AC01FD">
        <w:rPr>
          <w:rFonts w:ascii="Verdana" w:hAnsi="Verdana" w:cs="Times New Roman"/>
          <w:color w:val="000000" w:themeColor="text1"/>
          <w:sz w:val="22"/>
          <w:szCs w:val="22"/>
          <w:lang w:val="pt-BR"/>
        </w:rPr>
        <w:t>)</w:t>
      </w:r>
    </w:p>
    <w:p w:rsidR="00EF4536" w:rsidRDefault="00EF4536"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Default="00AC01FD" w:rsidP="006F2CB2">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 xml:space="preserve">Flusser contestou esta ideia afirmando o contrário, que o pensamento estaria mais livre escrevendo num teclado de uma máquina de escrever do que com uma caneta na mão. </w:t>
      </w:r>
      <w:r w:rsidR="000744E8">
        <w:rPr>
          <w:rFonts w:ascii="Verdana" w:hAnsi="Verdana" w:cs="Times New Roman"/>
          <w:color w:val="000000" w:themeColor="text1"/>
          <w:sz w:val="22"/>
          <w:szCs w:val="22"/>
          <w:lang w:val="pt-BR"/>
        </w:rPr>
        <w:t>S</w:t>
      </w:r>
      <w:r w:rsidRPr="00AC01FD">
        <w:rPr>
          <w:rFonts w:ascii="Verdana" w:hAnsi="Verdana" w:cs="Times New Roman"/>
          <w:color w:val="000000" w:themeColor="text1"/>
          <w:sz w:val="22"/>
          <w:szCs w:val="22"/>
          <w:lang w:val="pt-BR"/>
        </w:rPr>
        <w:t>em se referir</w:t>
      </w:r>
      <w:r w:rsidR="000744E8">
        <w:rPr>
          <w:rFonts w:ascii="Verdana" w:hAnsi="Verdana" w:cs="Times New Roman"/>
          <w:color w:val="000000" w:themeColor="text1"/>
          <w:sz w:val="22"/>
          <w:szCs w:val="22"/>
          <w:lang w:val="pt-BR"/>
        </w:rPr>
        <w:t xml:space="preserve"> diretamente</w:t>
      </w:r>
      <w:r w:rsidRPr="00AC01FD">
        <w:rPr>
          <w:rFonts w:ascii="Verdana" w:hAnsi="Verdana" w:cs="Times New Roman"/>
          <w:color w:val="000000" w:themeColor="text1"/>
          <w:sz w:val="22"/>
          <w:szCs w:val="22"/>
          <w:lang w:val="pt-BR"/>
        </w:rPr>
        <w:t xml:space="preserve"> a Heidegger</w:t>
      </w:r>
      <w:r w:rsidR="000744E8">
        <w:rPr>
          <w:rFonts w:ascii="Verdana" w:hAnsi="Verdana" w:cs="Times New Roman"/>
          <w:color w:val="000000" w:themeColor="text1"/>
          <w:sz w:val="22"/>
          <w:szCs w:val="22"/>
          <w:lang w:val="pt-BR"/>
        </w:rPr>
        <w:t>, Flusser</w:t>
      </w:r>
      <w:r w:rsidRPr="00AC01FD">
        <w:rPr>
          <w:rFonts w:ascii="Verdana" w:hAnsi="Verdana" w:cs="Times New Roman"/>
          <w:color w:val="000000" w:themeColor="text1"/>
          <w:sz w:val="22"/>
          <w:szCs w:val="22"/>
          <w:lang w:val="pt-BR"/>
        </w:rPr>
        <w:t xml:space="preserve"> parece compartilhar uma posição exatamente oposta. </w:t>
      </w:r>
      <w:r w:rsidR="006F2CB2">
        <w:rPr>
          <w:rFonts w:ascii="Verdana" w:hAnsi="Verdana" w:cs="Times New Roman"/>
          <w:color w:val="000000" w:themeColor="text1"/>
          <w:sz w:val="22"/>
          <w:szCs w:val="22"/>
          <w:lang w:val="pt-BR"/>
        </w:rPr>
        <w:t>Lendo os seus textos sobre esse tema, a impressão que fica é de que e</w:t>
      </w:r>
      <w:r w:rsidRPr="00AC01FD">
        <w:rPr>
          <w:rFonts w:ascii="Verdana" w:hAnsi="Verdana" w:cs="Times New Roman"/>
          <w:color w:val="000000" w:themeColor="text1"/>
          <w:sz w:val="22"/>
          <w:szCs w:val="22"/>
          <w:lang w:val="pt-BR"/>
        </w:rPr>
        <w:t>le rejeita a idéia de que a máquina de escrever</w:t>
      </w:r>
      <w:r w:rsidR="006F2CB2">
        <w:rPr>
          <w:rFonts w:ascii="Verdana" w:hAnsi="Verdana" w:cs="Times New Roman"/>
          <w:color w:val="000000" w:themeColor="text1"/>
          <w:sz w:val="22"/>
          <w:szCs w:val="22"/>
          <w:lang w:val="pt-BR"/>
        </w:rPr>
        <w:t xml:space="preserve"> aprisione a liberdade do gesto. </w:t>
      </w:r>
      <w:r w:rsidRPr="00AC01FD">
        <w:rPr>
          <w:rFonts w:ascii="Verdana" w:hAnsi="Verdana" w:cs="Times New Roman"/>
          <w:color w:val="000000" w:themeColor="text1"/>
          <w:sz w:val="22"/>
          <w:szCs w:val="22"/>
          <w:lang w:val="pt-BR"/>
        </w:rPr>
        <w:t xml:space="preserve"> </w:t>
      </w:r>
      <w:r w:rsidR="006F2CB2">
        <w:rPr>
          <w:rFonts w:ascii="Verdana" w:hAnsi="Verdana" w:cs="Times New Roman"/>
          <w:color w:val="000000" w:themeColor="text1"/>
          <w:sz w:val="22"/>
          <w:szCs w:val="22"/>
          <w:lang w:val="pt-BR"/>
        </w:rPr>
        <w:t xml:space="preserve">É com se estivéssemos </w:t>
      </w:r>
      <w:r w:rsidRPr="00AC01FD">
        <w:rPr>
          <w:rFonts w:ascii="Verdana" w:hAnsi="Verdana" w:cs="Times New Roman"/>
          <w:color w:val="000000" w:themeColor="text1"/>
          <w:sz w:val="22"/>
          <w:szCs w:val="22"/>
          <w:lang w:val="pt-BR"/>
        </w:rPr>
        <w:t>mais livres quando estamos digitando do que quando escrevemos com uma caneta. Não apenas porque escrevemos mais rápido e com menos esforço, mas porque a máquina permite uma melhor transgressão das regras dos gestos, e isto ocorre precisamente</w:t>
      </w:r>
      <w:r w:rsidR="000744E8">
        <w:rPr>
          <w:rFonts w:ascii="Verdana" w:hAnsi="Verdana" w:cs="Times New Roman"/>
          <w:color w:val="000000" w:themeColor="text1"/>
          <w:sz w:val="22"/>
          <w:szCs w:val="22"/>
          <w:lang w:val="pt-BR"/>
        </w:rPr>
        <w:t xml:space="preserve"> porque ela destaca as regras.</w:t>
      </w:r>
      <w:r w:rsidR="006F2CB2">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Martelar sobre uma superfície é uma modalidade mais explícita e mais e</w:t>
      </w:r>
      <w:r w:rsidR="006F2CB2">
        <w:rPr>
          <w:rFonts w:ascii="Verdana" w:hAnsi="Verdana" w:cs="Times New Roman"/>
          <w:color w:val="000000" w:themeColor="text1"/>
          <w:sz w:val="22"/>
          <w:szCs w:val="22"/>
          <w:lang w:val="pt-BR"/>
        </w:rPr>
        <w:t>specífica do gesto gráfico</w:t>
      </w:r>
      <w:r w:rsidRPr="00AC01FD">
        <w:rPr>
          <w:rFonts w:ascii="Verdana" w:hAnsi="Verdana" w:cs="Times New Roman"/>
          <w:color w:val="000000" w:themeColor="text1"/>
          <w:sz w:val="22"/>
          <w:szCs w:val="22"/>
          <w:lang w:val="pt-BR"/>
        </w:rPr>
        <w:t xml:space="preserve">. Escrever a máquina é uma forma mais precisa de pensar do que </w:t>
      </w:r>
      <w:r w:rsidR="006F2CB2">
        <w:rPr>
          <w:rFonts w:ascii="Verdana" w:hAnsi="Verdana" w:cs="Times New Roman"/>
          <w:color w:val="000000" w:themeColor="text1"/>
          <w:sz w:val="22"/>
          <w:szCs w:val="22"/>
          <w:lang w:val="pt-BR"/>
        </w:rPr>
        <w:t>escrever com uma caneta, assim, esse seria</w:t>
      </w:r>
      <w:r w:rsidRPr="00AC01FD">
        <w:rPr>
          <w:rFonts w:ascii="Verdana" w:hAnsi="Verdana" w:cs="Times New Roman"/>
          <w:color w:val="000000" w:themeColor="text1"/>
          <w:sz w:val="22"/>
          <w:szCs w:val="22"/>
          <w:lang w:val="pt-BR"/>
        </w:rPr>
        <w:t xml:space="preserve"> o gesto mais característico da escrita</w:t>
      </w:r>
      <w:r w:rsidR="006F2CB2">
        <w:rPr>
          <w:rFonts w:ascii="Verdana" w:hAnsi="Verdana" w:cs="Times New Roman"/>
          <w:color w:val="000000" w:themeColor="text1"/>
          <w:sz w:val="22"/>
          <w:szCs w:val="22"/>
          <w:lang w:val="pt-BR"/>
        </w:rPr>
        <w:t>.</w:t>
      </w:r>
    </w:p>
    <w:p w:rsidR="006000E5" w:rsidRPr="00AC01FD" w:rsidRDefault="006000E5"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EF4536"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A partir deste raciocínio</w:t>
      </w:r>
      <w:r w:rsidR="00EF4536">
        <w:rPr>
          <w:rFonts w:ascii="Verdana" w:hAnsi="Verdana" w:cs="Times New Roman"/>
          <w:color w:val="000000" w:themeColor="text1"/>
          <w:sz w:val="22"/>
          <w:szCs w:val="22"/>
          <w:lang w:val="pt-BR"/>
        </w:rPr>
        <w:t xml:space="preserve"> </w:t>
      </w:r>
      <w:r w:rsidR="00833432">
        <w:rPr>
          <w:rFonts w:ascii="Verdana" w:hAnsi="Verdana" w:cs="Times New Roman"/>
          <w:color w:val="000000" w:themeColor="text1"/>
          <w:sz w:val="22"/>
          <w:szCs w:val="22"/>
          <w:lang w:val="pt-BR"/>
        </w:rPr>
        <w:t>analógico, será que podemos</w:t>
      </w:r>
      <w:r w:rsidRPr="00AC01FD">
        <w:rPr>
          <w:rFonts w:ascii="Verdana" w:hAnsi="Verdana" w:cs="Times New Roman"/>
          <w:color w:val="000000" w:themeColor="text1"/>
          <w:sz w:val="22"/>
          <w:szCs w:val="22"/>
          <w:lang w:val="pt-BR"/>
        </w:rPr>
        <w:t xml:space="preserve"> dizer que Flusser s</w:t>
      </w:r>
      <w:r w:rsidR="006000E5">
        <w:rPr>
          <w:rFonts w:ascii="Verdana" w:hAnsi="Verdana" w:cs="Times New Roman"/>
          <w:color w:val="000000" w:themeColor="text1"/>
          <w:sz w:val="22"/>
          <w:szCs w:val="22"/>
          <w:lang w:val="pt-BR"/>
        </w:rPr>
        <w:t>eria favorável à tradução automá</w:t>
      </w:r>
      <w:r w:rsidR="00833432">
        <w:rPr>
          <w:rFonts w:ascii="Verdana" w:hAnsi="Verdana" w:cs="Times New Roman"/>
          <w:color w:val="000000" w:themeColor="text1"/>
          <w:sz w:val="22"/>
          <w:szCs w:val="22"/>
          <w:lang w:val="pt-BR"/>
        </w:rPr>
        <w:t>tica? Ou</w:t>
      </w:r>
      <w:r w:rsidRPr="00AC01FD">
        <w:rPr>
          <w:rFonts w:ascii="Verdana" w:hAnsi="Verdana" w:cs="Times New Roman"/>
          <w:color w:val="000000" w:themeColor="text1"/>
          <w:sz w:val="22"/>
          <w:szCs w:val="22"/>
          <w:lang w:val="pt-BR"/>
        </w:rPr>
        <w:t xml:space="preserve"> ele aprovaria a tradução automática apenas dentro de certos </w:t>
      </w:r>
      <w:r w:rsidR="00EF4536">
        <w:rPr>
          <w:rFonts w:ascii="Verdana" w:hAnsi="Verdana" w:cs="Times New Roman"/>
          <w:color w:val="000000" w:themeColor="text1"/>
          <w:sz w:val="22"/>
          <w:szCs w:val="22"/>
          <w:lang w:val="pt-BR"/>
        </w:rPr>
        <w:t>procedimentos como a pós-edição que implica a atuação de um agente  humano complementando o trabalho automático</w:t>
      </w:r>
      <w:r w:rsidRPr="00AC01FD">
        <w:rPr>
          <w:rFonts w:ascii="Verdana" w:hAnsi="Verdana" w:cs="Times New Roman"/>
          <w:color w:val="000000" w:themeColor="text1"/>
          <w:sz w:val="22"/>
          <w:szCs w:val="22"/>
          <w:lang w:val="pt-BR"/>
        </w:rPr>
        <w:t xml:space="preserve">? </w:t>
      </w:r>
    </w:p>
    <w:p w:rsidR="00EF4536" w:rsidRDefault="00EF4536"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Ou</w:t>
      </w:r>
      <w:r w:rsidR="00833432">
        <w:rPr>
          <w:rFonts w:ascii="Verdana" w:hAnsi="Verdana" w:cs="Times New Roman"/>
          <w:color w:val="000000" w:themeColor="text1"/>
          <w:sz w:val="22"/>
          <w:szCs w:val="22"/>
          <w:lang w:val="pt-BR"/>
        </w:rPr>
        <w:t xml:space="preserve"> de outro modo, talvez ele exigisse</w:t>
      </w:r>
      <w:r w:rsidRPr="00AC01FD">
        <w:rPr>
          <w:rFonts w:ascii="Verdana" w:hAnsi="Verdana" w:cs="Times New Roman"/>
          <w:color w:val="000000" w:themeColor="text1"/>
          <w:sz w:val="22"/>
          <w:szCs w:val="22"/>
          <w:lang w:val="pt-BR"/>
        </w:rPr>
        <w:t xml:space="preserve"> do operador de sistemas automatizados alguma intervenção nos sistemas que determinam e direcionam um uso destes sistemas ? Não seria propriamente uma ação da mão mas ao menos da mente em sua inquiriçã</w:t>
      </w:r>
      <w:r w:rsidR="006000E5">
        <w:rPr>
          <w:rFonts w:ascii="Verdana" w:hAnsi="Verdana" w:cs="Times New Roman"/>
          <w:color w:val="000000" w:themeColor="text1"/>
          <w:sz w:val="22"/>
          <w:szCs w:val="22"/>
          <w:lang w:val="pt-BR"/>
        </w:rPr>
        <w:t>o e intervenção nos sistemas pré</w:t>
      </w:r>
      <w:r w:rsidRPr="00AC01FD">
        <w:rPr>
          <w:rFonts w:ascii="Verdana" w:hAnsi="Verdana" w:cs="Times New Roman"/>
          <w:color w:val="000000" w:themeColor="text1"/>
          <w:sz w:val="22"/>
          <w:szCs w:val="22"/>
          <w:lang w:val="pt-BR"/>
        </w:rPr>
        <w:t>-determinados.</w:t>
      </w:r>
    </w:p>
    <w:p w:rsidR="006000E5" w:rsidRDefault="006000E5"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6000E5" w:rsidP="006F7D73">
      <w:pPr>
        <w:widowControl/>
        <w:suppressAutoHyphens w:val="0"/>
        <w:spacing w:line="360" w:lineRule="auto"/>
        <w:ind w:firstLine="567"/>
        <w:jc w:val="both"/>
        <w:rPr>
          <w:rFonts w:ascii="Verdana" w:hAnsi="Verdana" w:cs="Times New Roman"/>
          <w:color w:val="000000" w:themeColor="text1"/>
          <w:sz w:val="22"/>
          <w:szCs w:val="22"/>
          <w:lang w:val="pt-BR"/>
        </w:rPr>
      </w:pPr>
      <w:r>
        <w:rPr>
          <w:rFonts w:ascii="Verdana" w:hAnsi="Verdana" w:cs="Times New Roman"/>
          <w:color w:val="000000" w:themeColor="text1"/>
          <w:sz w:val="22"/>
          <w:szCs w:val="22"/>
          <w:lang w:val="pt-BR"/>
        </w:rPr>
        <w:t>Este direcionamento desta</w:t>
      </w:r>
      <w:r w:rsidR="00AC01FD" w:rsidRPr="00AC01FD">
        <w:rPr>
          <w:rFonts w:ascii="Verdana" w:hAnsi="Verdana" w:cs="Times New Roman"/>
          <w:color w:val="000000" w:themeColor="text1"/>
          <w:sz w:val="22"/>
          <w:szCs w:val="22"/>
          <w:lang w:val="pt-BR"/>
        </w:rPr>
        <w:t xml:space="preserve"> reflexão</w:t>
      </w:r>
      <w:r w:rsidR="00EF4536">
        <w:rPr>
          <w:rFonts w:ascii="Verdana" w:hAnsi="Verdana" w:cs="Times New Roman"/>
          <w:color w:val="000000" w:themeColor="text1"/>
          <w:sz w:val="22"/>
          <w:szCs w:val="22"/>
          <w:lang w:val="pt-BR"/>
        </w:rPr>
        <w:t xml:space="preserve"> </w:t>
      </w:r>
      <w:r w:rsidR="00AC01FD" w:rsidRPr="00AC01FD">
        <w:rPr>
          <w:rFonts w:ascii="Verdana" w:hAnsi="Verdana" w:cs="Times New Roman"/>
          <w:color w:val="000000" w:themeColor="text1"/>
          <w:sz w:val="22"/>
          <w:szCs w:val="22"/>
          <w:lang w:val="pt-BR"/>
        </w:rPr>
        <w:t xml:space="preserve">implica uma retomada de uma das teorias mais comentadas de Flusser apresentada em </w:t>
      </w:r>
      <w:r w:rsidR="00AC01FD" w:rsidRPr="009E1698">
        <w:rPr>
          <w:rFonts w:ascii="Verdana" w:hAnsi="Verdana" w:cs="Times New Roman"/>
          <w:i/>
          <w:color w:val="000000" w:themeColor="text1"/>
          <w:sz w:val="22"/>
          <w:szCs w:val="22"/>
          <w:lang w:val="pt-BR"/>
        </w:rPr>
        <w:t>Filosofia da Caixa Preta</w:t>
      </w:r>
      <w:r w:rsidR="00AC01FD" w:rsidRPr="00AC01FD">
        <w:rPr>
          <w:rFonts w:ascii="Verdana" w:hAnsi="Verdana" w:cs="Times New Roman"/>
          <w:color w:val="000000" w:themeColor="text1"/>
          <w:sz w:val="22"/>
          <w:szCs w:val="22"/>
          <w:lang w:val="pt-BR"/>
        </w:rPr>
        <w:t>. Para ele os usuários que apenas usavam a máquina fotográ</w:t>
      </w:r>
      <w:r w:rsidR="00EF4536">
        <w:rPr>
          <w:rFonts w:ascii="Verdana" w:hAnsi="Verdana" w:cs="Times New Roman"/>
          <w:color w:val="000000" w:themeColor="text1"/>
          <w:sz w:val="22"/>
          <w:szCs w:val="22"/>
          <w:lang w:val="pt-BR"/>
        </w:rPr>
        <w:t>fica sem atentar para uma alter</w:t>
      </w:r>
      <w:r w:rsidR="00AC01FD" w:rsidRPr="00AC01FD">
        <w:rPr>
          <w:rFonts w:ascii="Verdana" w:hAnsi="Verdana" w:cs="Times New Roman"/>
          <w:color w:val="000000" w:themeColor="text1"/>
          <w:sz w:val="22"/>
          <w:szCs w:val="22"/>
          <w:lang w:val="pt-BR"/>
        </w:rPr>
        <w:t>ação</w:t>
      </w:r>
      <w:r w:rsidR="00EF4536">
        <w:rPr>
          <w:rFonts w:ascii="Verdana" w:hAnsi="Verdana" w:cs="Times New Roman"/>
          <w:color w:val="000000" w:themeColor="text1"/>
          <w:sz w:val="22"/>
          <w:szCs w:val="22"/>
          <w:lang w:val="pt-BR"/>
        </w:rPr>
        <w:t xml:space="preserve"> de seu mecanismo</w:t>
      </w:r>
      <w:r w:rsidR="00AC01FD" w:rsidRPr="00AC01FD">
        <w:rPr>
          <w:rFonts w:ascii="Verdana" w:hAnsi="Verdana" w:cs="Times New Roman"/>
          <w:color w:val="000000" w:themeColor="text1"/>
          <w:sz w:val="22"/>
          <w:szCs w:val="22"/>
          <w:lang w:val="pt-BR"/>
        </w:rPr>
        <w:t xml:space="preserve"> das engrenagens eram funcionários da máquina e não criadores. O mesmo poderia se</w:t>
      </w:r>
      <w:r w:rsidR="009E1698">
        <w:rPr>
          <w:rFonts w:ascii="Verdana" w:hAnsi="Verdana" w:cs="Times New Roman"/>
          <w:color w:val="000000" w:themeColor="text1"/>
          <w:sz w:val="22"/>
          <w:szCs w:val="22"/>
          <w:lang w:val="pt-BR"/>
        </w:rPr>
        <w:t>r dito</w:t>
      </w:r>
      <w:r w:rsidR="00AC01FD" w:rsidRPr="00AC01FD">
        <w:rPr>
          <w:rFonts w:ascii="Verdana" w:hAnsi="Verdana" w:cs="Times New Roman"/>
          <w:color w:val="000000" w:themeColor="text1"/>
          <w:sz w:val="22"/>
          <w:szCs w:val="22"/>
          <w:lang w:val="pt-BR"/>
        </w:rPr>
        <w:t xml:space="preserve"> dos </w:t>
      </w:r>
      <w:r w:rsidR="00AC01FD" w:rsidRPr="00AC01FD">
        <w:rPr>
          <w:rFonts w:ascii="Verdana" w:hAnsi="Verdana" w:cs="Times New Roman"/>
          <w:color w:val="000000" w:themeColor="text1"/>
          <w:sz w:val="22"/>
          <w:szCs w:val="22"/>
          <w:lang w:val="pt-BR"/>
        </w:rPr>
        <w:lastRenderedPageBreak/>
        <w:t>usuários dos softwares de tradução? Será que ousuário deveria se tornar um programador linguista? Um interventor nos sistemas, um reprogramador?</w:t>
      </w:r>
    </w:p>
    <w:p w:rsidR="00EF4536" w:rsidRDefault="00EF4536" w:rsidP="006F7D73">
      <w:pPr>
        <w:widowControl/>
        <w:suppressAutoHyphens w:val="0"/>
        <w:jc w:val="both"/>
        <w:rPr>
          <w:rFonts w:ascii="Verdana" w:hAnsi="Verdana" w:cs="Times New Roman"/>
          <w:color w:val="000000" w:themeColor="text1"/>
          <w:sz w:val="22"/>
          <w:szCs w:val="22"/>
          <w:lang w:val="pt-BR"/>
        </w:rPr>
      </w:pPr>
    </w:p>
    <w:p w:rsidR="00EF4536" w:rsidRDefault="006000E5" w:rsidP="006F7D73">
      <w:pPr>
        <w:widowControl/>
        <w:suppressAutoHyphens w:val="0"/>
        <w:spacing w:line="360" w:lineRule="auto"/>
        <w:ind w:firstLine="567"/>
        <w:jc w:val="both"/>
        <w:rPr>
          <w:rFonts w:ascii="Verdana" w:hAnsi="Verdana" w:cs="Times New Roman"/>
          <w:color w:val="000000" w:themeColor="text1"/>
          <w:sz w:val="22"/>
          <w:szCs w:val="22"/>
          <w:lang w:val="pt-BR"/>
        </w:rPr>
      </w:pPr>
      <w:r>
        <w:rPr>
          <w:rFonts w:ascii="Verdana" w:hAnsi="Verdana" w:cs="Times New Roman"/>
          <w:color w:val="000000" w:themeColor="text1"/>
          <w:sz w:val="22"/>
          <w:szCs w:val="22"/>
          <w:lang w:val="pt-BR"/>
        </w:rPr>
        <w:t>Neste caso,</w:t>
      </w:r>
      <w:r w:rsidR="00AC01FD" w:rsidRPr="00AC01FD">
        <w:rPr>
          <w:rFonts w:ascii="Verdana" w:hAnsi="Verdana" w:cs="Times New Roman"/>
          <w:color w:val="000000" w:themeColor="text1"/>
          <w:sz w:val="22"/>
          <w:szCs w:val="22"/>
          <w:lang w:val="pt-BR"/>
        </w:rPr>
        <w:t xml:space="preserve"> </w:t>
      </w:r>
      <w:r>
        <w:rPr>
          <w:rFonts w:ascii="Verdana" w:hAnsi="Verdana" w:cs="Times New Roman"/>
          <w:color w:val="000000" w:themeColor="text1"/>
          <w:sz w:val="22"/>
          <w:szCs w:val="22"/>
          <w:lang w:val="pt-BR"/>
        </w:rPr>
        <w:t xml:space="preserve">a </w:t>
      </w:r>
      <w:r w:rsidR="00AC01FD" w:rsidRPr="00AC01FD">
        <w:rPr>
          <w:rFonts w:ascii="Verdana" w:hAnsi="Verdana" w:cs="Times New Roman"/>
          <w:color w:val="000000" w:themeColor="text1"/>
          <w:sz w:val="22"/>
          <w:szCs w:val="22"/>
          <w:lang w:val="pt-BR"/>
        </w:rPr>
        <w:t>teoria de Flusser</w:t>
      </w:r>
      <w:r>
        <w:rPr>
          <w:rFonts w:ascii="Verdana" w:hAnsi="Verdana" w:cs="Times New Roman"/>
          <w:color w:val="000000" w:themeColor="text1"/>
          <w:sz w:val="22"/>
          <w:szCs w:val="22"/>
          <w:lang w:val="pt-BR"/>
        </w:rPr>
        <w:t>, propondo um protagonismo para o tradutor-</w:t>
      </w:r>
      <w:r w:rsidR="00341D9F">
        <w:rPr>
          <w:rFonts w:ascii="Verdana" w:hAnsi="Verdana" w:cs="Times New Roman"/>
          <w:color w:val="000000" w:themeColor="text1"/>
          <w:sz w:val="22"/>
          <w:szCs w:val="22"/>
          <w:lang w:val="pt-BR"/>
        </w:rPr>
        <w:t>usuário</w:t>
      </w:r>
      <w:r>
        <w:rPr>
          <w:rFonts w:ascii="Verdana" w:hAnsi="Verdana" w:cs="Times New Roman"/>
          <w:color w:val="000000" w:themeColor="text1"/>
          <w:sz w:val="22"/>
          <w:szCs w:val="22"/>
          <w:lang w:val="pt-BR"/>
        </w:rPr>
        <w:t>,</w:t>
      </w:r>
      <w:r w:rsidR="00AC01FD" w:rsidRPr="00AC01FD">
        <w:rPr>
          <w:rFonts w:ascii="Verdana" w:hAnsi="Verdana" w:cs="Times New Roman"/>
          <w:color w:val="000000" w:themeColor="text1"/>
          <w:sz w:val="22"/>
          <w:szCs w:val="22"/>
          <w:lang w:val="pt-BR"/>
        </w:rPr>
        <w:t xml:space="preserve"> defronta-se com</w:t>
      </w:r>
      <w:r>
        <w:rPr>
          <w:rFonts w:ascii="Verdana" w:hAnsi="Verdana" w:cs="Times New Roman"/>
          <w:color w:val="000000" w:themeColor="text1"/>
          <w:sz w:val="22"/>
          <w:szCs w:val="22"/>
          <w:lang w:val="pt-BR"/>
        </w:rPr>
        <w:t xml:space="preserve"> uma quase impossibilidade deste </w:t>
      </w:r>
      <w:r w:rsidR="00AC01FD" w:rsidRPr="00AC01FD">
        <w:rPr>
          <w:rFonts w:ascii="Verdana" w:hAnsi="Verdana" w:cs="Times New Roman"/>
          <w:color w:val="000000" w:themeColor="text1"/>
          <w:sz w:val="22"/>
          <w:szCs w:val="22"/>
          <w:lang w:val="pt-BR"/>
        </w:rPr>
        <w:t xml:space="preserve"> tornar-se programador de sistemas tecnológicos, adquirindo expertise e conhecimento técnico complexos ou</w:t>
      </w:r>
      <w:r w:rsidR="00341D9F">
        <w:rPr>
          <w:rFonts w:ascii="Verdana" w:hAnsi="Verdana" w:cs="Times New Roman"/>
          <w:color w:val="000000" w:themeColor="text1"/>
          <w:sz w:val="22"/>
          <w:szCs w:val="22"/>
          <w:lang w:val="pt-BR"/>
        </w:rPr>
        <w:t xml:space="preserve"> inacessíveis. Hoje este</w:t>
      </w:r>
      <w:r w:rsidR="00AC01FD" w:rsidRPr="00AC01FD">
        <w:rPr>
          <w:rFonts w:ascii="Verdana" w:hAnsi="Verdana" w:cs="Times New Roman"/>
          <w:color w:val="000000" w:themeColor="text1"/>
          <w:sz w:val="22"/>
          <w:szCs w:val="22"/>
          <w:lang w:val="pt-BR"/>
        </w:rPr>
        <w:t xml:space="preserve"> usuário</w:t>
      </w:r>
      <w:r w:rsidR="00341D9F">
        <w:rPr>
          <w:rFonts w:ascii="Verdana" w:hAnsi="Verdana" w:cs="Times New Roman"/>
          <w:color w:val="000000" w:themeColor="text1"/>
          <w:sz w:val="22"/>
          <w:szCs w:val="22"/>
          <w:lang w:val="pt-BR"/>
        </w:rPr>
        <w:t xml:space="preserve">, ao </w:t>
      </w:r>
      <w:r w:rsidR="009E1698">
        <w:rPr>
          <w:rFonts w:ascii="Verdana" w:hAnsi="Verdana" w:cs="Times New Roman"/>
          <w:color w:val="000000" w:themeColor="text1"/>
          <w:sz w:val="22"/>
          <w:szCs w:val="22"/>
          <w:lang w:val="pt-BR"/>
        </w:rPr>
        <w:t>se deparar como os complexos</w:t>
      </w:r>
      <w:r w:rsidR="00341D9F">
        <w:rPr>
          <w:rFonts w:ascii="Verdana" w:hAnsi="Verdana" w:cs="Times New Roman"/>
          <w:color w:val="000000" w:themeColor="text1"/>
          <w:sz w:val="22"/>
          <w:szCs w:val="22"/>
          <w:lang w:val="pt-BR"/>
        </w:rPr>
        <w:t xml:space="preserve"> códigos internos,</w:t>
      </w:r>
      <w:r w:rsidR="00AC01FD" w:rsidRPr="00AC01FD">
        <w:rPr>
          <w:rFonts w:ascii="Verdana" w:hAnsi="Verdana" w:cs="Times New Roman"/>
          <w:color w:val="000000" w:themeColor="text1"/>
          <w:sz w:val="22"/>
          <w:szCs w:val="22"/>
          <w:lang w:val="pt-BR"/>
        </w:rPr>
        <w:t xml:space="preserve"> </w:t>
      </w:r>
      <w:r w:rsidR="009E1698">
        <w:rPr>
          <w:rFonts w:ascii="Verdana" w:hAnsi="Verdana" w:cs="Times New Roman"/>
          <w:color w:val="000000" w:themeColor="text1"/>
          <w:sz w:val="22"/>
          <w:szCs w:val="22"/>
          <w:lang w:val="pt-BR"/>
        </w:rPr>
        <w:t>pouco se interessa em dominá-los</w:t>
      </w:r>
      <w:r w:rsidR="00341D9F">
        <w:rPr>
          <w:rFonts w:ascii="Verdana" w:hAnsi="Verdana" w:cs="Times New Roman"/>
          <w:color w:val="000000" w:themeColor="text1"/>
          <w:sz w:val="22"/>
          <w:szCs w:val="22"/>
          <w:lang w:val="pt-BR"/>
        </w:rPr>
        <w:t>, ao contrário,</w:t>
      </w:r>
      <w:r w:rsidR="00AC01FD" w:rsidRPr="00AC01FD">
        <w:rPr>
          <w:rFonts w:ascii="Verdana" w:hAnsi="Verdana" w:cs="Times New Roman"/>
          <w:color w:val="000000" w:themeColor="text1"/>
          <w:sz w:val="22"/>
          <w:szCs w:val="22"/>
          <w:lang w:val="pt-BR"/>
        </w:rPr>
        <w:t xml:space="preserve"> </w:t>
      </w:r>
      <w:r w:rsidR="009E1698">
        <w:rPr>
          <w:rFonts w:ascii="Verdana" w:hAnsi="Verdana" w:cs="Times New Roman"/>
          <w:color w:val="000000" w:themeColor="text1"/>
          <w:sz w:val="22"/>
          <w:szCs w:val="22"/>
          <w:lang w:val="pt-BR"/>
        </w:rPr>
        <w:t>busca informações</w:t>
      </w:r>
      <w:r w:rsidR="00341D9F">
        <w:rPr>
          <w:rFonts w:ascii="Verdana" w:hAnsi="Verdana" w:cs="Times New Roman"/>
          <w:color w:val="000000" w:themeColor="text1"/>
          <w:sz w:val="22"/>
          <w:szCs w:val="22"/>
          <w:lang w:val="pt-BR"/>
        </w:rPr>
        <w:t xml:space="preserve"> sobre as</w:t>
      </w:r>
      <w:r w:rsidR="009E1698">
        <w:rPr>
          <w:rFonts w:ascii="Verdana" w:hAnsi="Verdana" w:cs="Times New Roman"/>
          <w:color w:val="000000" w:themeColor="text1"/>
          <w:sz w:val="22"/>
          <w:szCs w:val="22"/>
          <w:lang w:val="pt-BR"/>
        </w:rPr>
        <w:t xml:space="preserve"> melhores</w:t>
      </w:r>
      <w:r w:rsidR="00341D9F">
        <w:rPr>
          <w:rFonts w:ascii="Verdana" w:hAnsi="Verdana" w:cs="Times New Roman"/>
          <w:color w:val="000000" w:themeColor="text1"/>
          <w:sz w:val="22"/>
          <w:szCs w:val="22"/>
          <w:lang w:val="pt-BR"/>
        </w:rPr>
        <w:t xml:space="preserve"> opções</w:t>
      </w:r>
      <w:r w:rsidR="009E1698">
        <w:rPr>
          <w:rFonts w:ascii="Verdana" w:hAnsi="Verdana" w:cs="Times New Roman"/>
          <w:color w:val="000000" w:themeColor="text1"/>
          <w:sz w:val="22"/>
          <w:szCs w:val="22"/>
          <w:lang w:val="pt-BR"/>
        </w:rPr>
        <w:t xml:space="preserve"> disponíveis</w:t>
      </w:r>
      <w:r w:rsidR="00341D9F">
        <w:rPr>
          <w:rFonts w:ascii="Verdana" w:hAnsi="Verdana" w:cs="Times New Roman"/>
          <w:color w:val="000000" w:themeColor="text1"/>
          <w:sz w:val="22"/>
          <w:szCs w:val="22"/>
          <w:lang w:val="pt-BR"/>
        </w:rPr>
        <w:t xml:space="preserve"> no mercado,</w:t>
      </w:r>
      <w:r w:rsidR="00AC01FD" w:rsidRPr="00AC01FD">
        <w:rPr>
          <w:rFonts w:ascii="Verdana" w:hAnsi="Verdana" w:cs="Times New Roman"/>
          <w:color w:val="000000" w:themeColor="text1"/>
          <w:sz w:val="22"/>
          <w:szCs w:val="22"/>
          <w:lang w:val="pt-BR"/>
        </w:rPr>
        <w:t xml:space="preserve"> busca</w:t>
      </w:r>
      <w:r w:rsidR="009E1698">
        <w:rPr>
          <w:rFonts w:ascii="Verdana" w:hAnsi="Verdana" w:cs="Times New Roman"/>
          <w:color w:val="000000" w:themeColor="text1"/>
          <w:sz w:val="22"/>
          <w:szCs w:val="22"/>
          <w:lang w:val="pt-BR"/>
        </w:rPr>
        <w:t>ndo</w:t>
      </w:r>
      <w:r w:rsidR="00AC01FD" w:rsidRPr="00AC01FD">
        <w:rPr>
          <w:rFonts w:ascii="Verdana" w:hAnsi="Verdana" w:cs="Times New Roman"/>
          <w:color w:val="000000" w:themeColor="text1"/>
          <w:sz w:val="22"/>
          <w:szCs w:val="22"/>
          <w:lang w:val="pt-BR"/>
        </w:rPr>
        <w:t xml:space="preserve"> nos instrumentos ou nos programas </w:t>
      </w:r>
      <w:r w:rsidR="009E1698">
        <w:rPr>
          <w:rFonts w:ascii="Verdana" w:hAnsi="Verdana" w:cs="Times New Roman"/>
          <w:color w:val="000000" w:themeColor="text1"/>
          <w:sz w:val="22"/>
          <w:szCs w:val="22"/>
          <w:lang w:val="pt-BR"/>
        </w:rPr>
        <w:t xml:space="preserve">em oferta </w:t>
      </w:r>
      <w:r w:rsidR="00AC01FD" w:rsidRPr="00AC01FD">
        <w:rPr>
          <w:rFonts w:ascii="Verdana" w:hAnsi="Verdana" w:cs="Times New Roman"/>
          <w:color w:val="000000" w:themeColor="text1"/>
          <w:sz w:val="22"/>
          <w:szCs w:val="22"/>
          <w:lang w:val="pt-BR"/>
        </w:rPr>
        <w:t xml:space="preserve">aqueles que podem melhor se adequar a seu objetivo específico. </w:t>
      </w:r>
    </w:p>
    <w:p w:rsidR="00EF4536" w:rsidRDefault="00EF4536"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O usuário contemporâneo não seria um pesquisado</w:t>
      </w:r>
      <w:r w:rsidR="0054128C">
        <w:rPr>
          <w:rFonts w:ascii="Verdana" w:hAnsi="Verdana" w:cs="Times New Roman"/>
          <w:color w:val="000000" w:themeColor="text1"/>
          <w:sz w:val="22"/>
          <w:szCs w:val="22"/>
          <w:lang w:val="pt-BR"/>
        </w:rPr>
        <w:t>r das engrenagens, mas</w:t>
      </w:r>
      <w:r w:rsidRPr="00AC01FD">
        <w:rPr>
          <w:rFonts w:ascii="Verdana" w:hAnsi="Verdana" w:cs="Times New Roman"/>
          <w:color w:val="000000" w:themeColor="text1"/>
          <w:sz w:val="22"/>
          <w:szCs w:val="22"/>
          <w:lang w:val="pt-BR"/>
        </w:rPr>
        <w:t xml:space="preserve"> também</w:t>
      </w:r>
      <w:r w:rsidR="0054128C">
        <w:rPr>
          <w:rFonts w:ascii="Verdana" w:hAnsi="Verdana" w:cs="Times New Roman"/>
          <w:color w:val="000000" w:themeColor="text1"/>
          <w:sz w:val="22"/>
          <w:szCs w:val="22"/>
          <w:lang w:val="pt-BR"/>
        </w:rPr>
        <w:t xml:space="preserve"> não é justo dizer que é </w:t>
      </w:r>
      <w:r w:rsidRPr="00AC01FD">
        <w:rPr>
          <w:rFonts w:ascii="Verdana" w:hAnsi="Verdana" w:cs="Times New Roman"/>
          <w:color w:val="000000" w:themeColor="text1"/>
          <w:sz w:val="22"/>
          <w:szCs w:val="22"/>
          <w:lang w:val="pt-BR"/>
        </w:rPr>
        <w:t xml:space="preserve"> apenas um funcionário destes programas. O que definiria sua criatividade seria um conhecimento das possibilidades</w:t>
      </w:r>
      <w:r w:rsidR="00341D9F">
        <w:rPr>
          <w:rFonts w:ascii="Verdana" w:hAnsi="Verdana" w:cs="Times New Roman"/>
          <w:color w:val="000000" w:themeColor="text1"/>
          <w:sz w:val="22"/>
          <w:szCs w:val="22"/>
          <w:lang w:val="pt-BR"/>
        </w:rPr>
        <w:t>, uma permanente interconexão e busca de informação</w:t>
      </w:r>
      <w:r w:rsidRPr="00AC01FD">
        <w:rPr>
          <w:rFonts w:ascii="Verdana" w:hAnsi="Verdana" w:cs="Times New Roman"/>
          <w:color w:val="000000" w:themeColor="text1"/>
          <w:sz w:val="22"/>
          <w:szCs w:val="22"/>
          <w:lang w:val="pt-BR"/>
        </w:rPr>
        <w:t xml:space="preserve"> e eventualmente uma </w:t>
      </w:r>
      <w:r w:rsidR="00341D9F">
        <w:rPr>
          <w:rFonts w:ascii="Verdana" w:hAnsi="Verdana" w:cs="Times New Roman"/>
          <w:color w:val="000000" w:themeColor="text1"/>
          <w:sz w:val="22"/>
          <w:szCs w:val="22"/>
          <w:lang w:val="pt-BR"/>
        </w:rPr>
        <w:t>atuação com base no</w:t>
      </w:r>
      <w:r w:rsidRPr="00AC01FD">
        <w:rPr>
          <w:rFonts w:ascii="Verdana" w:hAnsi="Verdana" w:cs="Times New Roman"/>
          <w:color w:val="000000" w:themeColor="text1"/>
          <w:sz w:val="22"/>
          <w:szCs w:val="22"/>
          <w:lang w:val="pt-BR"/>
        </w:rPr>
        <w:t xml:space="preserve"> hacktivismo.</w:t>
      </w:r>
    </w:p>
    <w:p w:rsidR="00EF4536" w:rsidRDefault="00EF4536"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Pode-se dizer que para Flusser cada língua era um</w:t>
      </w:r>
      <w:r w:rsidR="0054128C">
        <w:rPr>
          <w:rFonts w:ascii="Verdana" w:hAnsi="Verdana" w:cs="Times New Roman"/>
          <w:color w:val="000000" w:themeColor="text1"/>
          <w:sz w:val="22"/>
          <w:szCs w:val="22"/>
          <w:lang w:val="pt-BR"/>
        </w:rPr>
        <w:t>a espécie de</w:t>
      </w:r>
      <w:r w:rsidRPr="00AC01FD">
        <w:rPr>
          <w:rFonts w:ascii="Verdana" w:hAnsi="Verdana" w:cs="Times New Roman"/>
          <w:color w:val="000000" w:themeColor="text1"/>
          <w:sz w:val="22"/>
          <w:szCs w:val="22"/>
          <w:lang w:val="pt-BR"/>
        </w:rPr>
        <w:t xml:space="preserve"> software especifico que transformava seu texto de uma maneira dada. O linguista usuário autor de hoje buscaria softwares de processamento de texto e de tradução para conduzir a construção de seu texto. Penso que ele não se dispõe a </w:t>
      </w:r>
      <w:r w:rsidR="00341D9F">
        <w:rPr>
          <w:rFonts w:ascii="Verdana" w:hAnsi="Verdana" w:cs="Times New Roman"/>
          <w:color w:val="000000" w:themeColor="text1"/>
          <w:sz w:val="22"/>
          <w:szCs w:val="22"/>
          <w:lang w:val="pt-BR"/>
        </w:rPr>
        <w:t>alterar o programa interno da má</w:t>
      </w:r>
      <w:r w:rsidRPr="00AC01FD">
        <w:rPr>
          <w:rFonts w:ascii="Verdana" w:hAnsi="Verdana" w:cs="Times New Roman"/>
          <w:color w:val="000000" w:themeColor="text1"/>
          <w:sz w:val="22"/>
          <w:szCs w:val="22"/>
          <w:lang w:val="pt-BR"/>
        </w:rPr>
        <w:t>quina ou do software mas aprender a usar tão bem o</w:t>
      </w:r>
      <w:r w:rsidR="00341D9F">
        <w:rPr>
          <w:rFonts w:ascii="Verdana" w:hAnsi="Verdana" w:cs="Times New Roman"/>
          <w:color w:val="000000" w:themeColor="text1"/>
          <w:sz w:val="22"/>
          <w:szCs w:val="22"/>
          <w:lang w:val="pt-BR"/>
        </w:rPr>
        <w:t>s</w:t>
      </w:r>
      <w:r w:rsidRPr="00AC01FD">
        <w:rPr>
          <w:rFonts w:ascii="Verdana" w:hAnsi="Verdana" w:cs="Times New Roman"/>
          <w:color w:val="000000" w:themeColor="text1"/>
          <w:sz w:val="22"/>
          <w:szCs w:val="22"/>
          <w:lang w:val="pt-BR"/>
        </w:rPr>
        <w:t xml:space="preserve"> instrumento</w:t>
      </w:r>
      <w:r w:rsidR="00341D9F">
        <w:rPr>
          <w:rFonts w:ascii="Verdana" w:hAnsi="Verdana" w:cs="Times New Roman"/>
          <w:color w:val="000000" w:themeColor="text1"/>
          <w:sz w:val="22"/>
          <w:szCs w:val="22"/>
          <w:lang w:val="pt-BR"/>
        </w:rPr>
        <w:t>s</w:t>
      </w:r>
      <w:r w:rsidRPr="00AC01FD">
        <w:rPr>
          <w:rFonts w:ascii="Verdana" w:hAnsi="Verdana" w:cs="Times New Roman"/>
          <w:color w:val="000000" w:themeColor="text1"/>
          <w:sz w:val="22"/>
          <w:szCs w:val="22"/>
          <w:lang w:val="pt-BR"/>
        </w:rPr>
        <w:t xml:space="preserve"> (software ou hardware) de acordo com seus interesses.</w:t>
      </w:r>
    </w:p>
    <w:p w:rsidR="00EF4536" w:rsidRDefault="00EF4536"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341D9F"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Aqui cabe especular qual máquina ou</w:t>
      </w:r>
      <w:r w:rsidR="00341D9F">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software oferece um maior número de</w:t>
      </w:r>
      <w:r w:rsidR="00341D9F">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opções dentro do patamar de conhecimentos do consumidor médio. Eles são sistemas avançados criados por empresas e comunidades que detêm conhecimentos</w:t>
      </w:r>
      <w:r w:rsidR="00341D9F">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tecnológicos avançados e que por isso ultrapassam em muito a capacidade de absorç</w:t>
      </w:r>
      <w:r w:rsidR="00341D9F">
        <w:rPr>
          <w:rFonts w:ascii="Verdana" w:hAnsi="Verdana" w:cs="Times New Roman"/>
          <w:color w:val="000000" w:themeColor="text1"/>
          <w:sz w:val="22"/>
          <w:szCs w:val="22"/>
          <w:lang w:val="pt-BR"/>
        </w:rPr>
        <w:t>ão de um indivíduo</w:t>
      </w:r>
      <w:r w:rsidRPr="00AC01FD">
        <w:rPr>
          <w:rFonts w:ascii="Verdana" w:hAnsi="Verdana" w:cs="Times New Roman"/>
          <w:color w:val="000000" w:themeColor="text1"/>
          <w:sz w:val="22"/>
          <w:szCs w:val="22"/>
          <w:lang w:val="pt-BR"/>
        </w:rPr>
        <w:t xml:space="preserve"> isolado. </w:t>
      </w:r>
    </w:p>
    <w:p w:rsidR="00341D9F" w:rsidRDefault="00341D9F"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No entanto, esse usuário está em estado de permanente conexão e sua situação multiindividual coloca-</w:t>
      </w:r>
      <w:r w:rsidR="00341D9F">
        <w:rPr>
          <w:rFonts w:ascii="Verdana" w:hAnsi="Verdana" w:cs="Times New Roman"/>
          <w:color w:val="000000" w:themeColor="text1"/>
          <w:sz w:val="22"/>
          <w:szCs w:val="22"/>
          <w:lang w:val="pt-BR"/>
        </w:rPr>
        <w:t xml:space="preserve">o </w:t>
      </w:r>
      <w:r w:rsidRPr="00AC01FD">
        <w:rPr>
          <w:rFonts w:ascii="Verdana" w:hAnsi="Verdana" w:cs="Times New Roman"/>
          <w:color w:val="000000" w:themeColor="text1"/>
          <w:sz w:val="22"/>
          <w:szCs w:val="22"/>
          <w:lang w:val="pt-BR"/>
        </w:rPr>
        <w:t xml:space="preserve">numa posição melhor do que um </w:t>
      </w:r>
      <w:r w:rsidRPr="00AC01FD">
        <w:rPr>
          <w:rFonts w:ascii="Verdana" w:hAnsi="Verdana" w:cs="Times New Roman"/>
          <w:color w:val="000000" w:themeColor="text1"/>
          <w:sz w:val="22"/>
          <w:szCs w:val="22"/>
          <w:lang w:val="pt-BR"/>
        </w:rPr>
        <w:lastRenderedPageBreak/>
        <w:t>fotógrafo operando seu aparelho completamente alienado, da tecnologia que produz o instrumento.</w:t>
      </w:r>
    </w:p>
    <w:p w:rsidR="00341D9F" w:rsidRDefault="00341D9F"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341D9F" w:rsidRDefault="00341D9F" w:rsidP="006F7D73">
      <w:pPr>
        <w:widowControl/>
        <w:suppressAutoHyphens w:val="0"/>
        <w:spacing w:line="360" w:lineRule="auto"/>
        <w:ind w:firstLine="567"/>
        <w:jc w:val="both"/>
        <w:rPr>
          <w:rFonts w:ascii="Verdana" w:hAnsi="Verdana" w:cs="Times New Roman"/>
          <w:color w:val="000000" w:themeColor="text1"/>
          <w:sz w:val="22"/>
          <w:szCs w:val="22"/>
          <w:lang w:val="pt-BR"/>
        </w:rPr>
      </w:pPr>
      <w:r>
        <w:rPr>
          <w:rFonts w:ascii="Verdana" w:hAnsi="Verdana" w:cs="Times New Roman"/>
          <w:color w:val="000000" w:themeColor="text1"/>
          <w:sz w:val="22"/>
          <w:szCs w:val="22"/>
          <w:lang w:val="pt-BR"/>
        </w:rPr>
        <w:t>A situação deste usuário seria dificilmente comparável com situações anteriores. Mas Heidegger e talvez Flusser teriam certamente algo a dizer sobre a mão novamente atuando nos sistemas da escrita contemporânea</w:t>
      </w:r>
      <w:r w:rsidR="00900A76">
        <w:rPr>
          <w:rFonts w:ascii="Verdana" w:hAnsi="Verdana" w:cs="Times New Roman"/>
          <w:color w:val="000000" w:themeColor="text1"/>
          <w:sz w:val="22"/>
          <w:szCs w:val="22"/>
          <w:lang w:val="pt-BR"/>
        </w:rPr>
        <w:t>, através dos gestos que ativam os ipads e tablets.</w:t>
      </w:r>
    </w:p>
    <w:p w:rsidR="00341D9F" w:rsidRDefault="00341D9F"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341D9F" w:rsidRPr="00AC01FD" w:rsidRDefault="00341D9F"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Cambria Math" w:hAnsi="Cambria Math" w:cs="Cambria Math"/>
          <w:color w:val="000000" w:themeColor="text1"/>
          <w:sz w:val="22"/>
          <w:szCs w:val="22"/>
          <w:lang w:val="pt-BR"/>
        </w:rPr>
        <w:t> </w:t>
      </w:r>
    </w:p>
    <w:p w:rsidR="00EF4536" w:rsidRDefault="00EF4536" w:rsidP="006F7D73">
      <w:pPr>
        <w:widowControl/>
        <w:suppressAutoHyphens w:val="0"/>
        <w:jc w:val="both"/>
        <w:rPr>
          <w:rFonts w:ascii="Verdana" w:hAnsi="Verdana" w:cs="Times New Roman"/>
          <w:color w:val="000000" w:themeColor="text1"/>
          <w:sz w:val="22"/>
          <w:szCs w:val="22"/>
          <w:lang w:val="pt-BR"/>
        </w:rPr>
      </w:pPr>
      <w:r>
        <w:rPr>
          <w:rFonts w:ascii="Verdana" w:hAnsi="Verdana" w:cs="Times New Roman"/>
          <w:color w:val="000000" w:themeColor="text1"/>
          <w:sz w:val="22"/>
          <w:szCs w:val="22"/>
          <w:lang w:val="pt-BR"/>
        </w:rPr>
        <w:br w:type="page"/>
      </w:r>
    </w:p>
    <w:p w:rsidR="00AC01FD" w:rsidRPr="00EF4536" w:rsidRDefault="00AC01FD" w:rsidP="006F7D73">
      <w:pPr>
        <w:widowControl/>
        <w:suppressAutoHyphens w:val="0"/>
        <w:spacing w:line="360" w:lineRule="auto"/>
        <w:ind w:firstLine="567"/>
        <w:jc w:val="both"/>
        <w:rPr>
          <w:rFonts w:ascii="Verdana" w:hAnsi="Verdana" w:cs="Times New Roman"/>
          <w:b/>
          <w:color w:val="000000" w:themeColor="text1"/>
          <w:sz w:val="22"/>
          <w:szCs w:val="22"/>
          <w:lang w:val="pt-BR"/>
        </w:rPr>
      </w:pPr>
      <w:r w:rsidRPr="00EF4536">
        <w:rPr>
          <w:rFonts w:ascii="Verdana" w:hAnsi="Verdana" w:cs="Times New Roman"/>
          <w:b/>
          <w:color w:val="000000" w:themeColor="text1"/>
          <w:sz w:val="22"/>
          <w:szCs w:val="22"/>
          <w:lang w:val="pt-BR"/>
        </w:rPr>
        <w:lastRenderedPageBreak/>
        <w:t>Seção 4: A tradução expandida</w:t>
      </w: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 xml:space="preserve">A autotradução flusseriana tem sido estudada como um método excepcional para a geração e evolução de um pensamento criativo. </w:t>
      </w:r>
      <w:r w:rsidR="00900A76">
        <w:rPr>
          <w:rFonts w:ascii="Verdana" w:hAnsi="Verdana" w:cs="Times New Roman"/>
          <w:color w:val="000000" w:themeColor="text1"/>
          <w:sz w:val="22"/>
          <w:szCs w:val="22"/>
          <w:lang w:val="pt-BR"/>
        </w:rPr>
        <w:t>Su</w:t>
      </w:r>
      <w:r w:rsidRPr="00AC01FD">
        <w:rPr>
          <w:rFonts w:ascii="Verdana" w:hAnsi="Verdana" w:cs="Times New Roman"/>
          <w:color w:val="000000" w:themeColor="text1"/>
          <w:sz w:val="22"/>
          <w:szCs w:val="22"/>
          <w:lang w:val="pt-BR"/>
        </w:rPr>
        <w:t>a tradução-pensamento pode ser vista como um conceito emergente no contexto do processo de transmigração cultural, de aproximação entre campos de experiências diversas e por vezes distantes entre si e mesmo incomensuráveis.</w:t>
      </w: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A tradução-pensamento de uma língua para outra aponta também para uma dinâmica de reconhe</w:t>
      </w:r>
      <w:r w:rsidR="00900A76">
        <w:rPr>
          <w:rFonts w:ascii="Verdana" w:hAnsi="Verdana" w:cs="Times New Roman"/>
          <w:color w:val="000000" w:themeColor="text1"/>
          <w:sz w:val="22"/>
          <w:szCs w:val="22"/>
          <w:lang w:val="pt-BR"/>
        </w:rPr>
        <w:t>cimento de elementos comuns e dí</w:t>
      </w:r>
      <w:r w:rsidRPr="00AC01FD">
        <w:rPr>
          <w:rFonts w:ascii="Verdana" w:hAnsi="Verdana" w:cs="Times New Roman"/>
          <w:color w:val="000000" w:themeColor="text1"/>
          <w:sz w:val="22"/>
          <w:szCs w:val="22"/>
          <w:lang w:val="pt-BR"/>
        </w:rPr>
        <w:t>spares que podem ser atribuídos a códigos diversos, configurando-se como uma “literotopia” na qual energias incomensuráveis, como duas línguas que em princípio se excluem mutuamente, como detentoras de um primado de significações exclusivas, possa</w:t>
      </w:r>
      <w:r w:rsidR="00EF4536">
        <w:rPr>
          <w:rFonts w:ascii="Verdana" w:hAnsi="Verdana" w:cs="Times New Roman"/>
          <w:color w:val="000000" w:themeColor="text1"/>
          <w:sz w:val="22"/>
          <w:szCs w:val="22"/>
          <w:lang w:val="pt-BR"/>
        </w:rPr>
        <w:t>m</w:t>
      </w:r>
      <w:r w:rsidRPr="00AC01FD">
        <w:rPr>
          <w:rFonts w:ascii="Verdana" w:hAnsi="Verdana" w:cs="Times New Roman"/>
          <w:color w:val="000000" w:themeColor="text1"/>
          <w:sz w:val="22"/>
          <w:szCs w:val="22"/>
          <w:lang w:val="pt-BR"/>
        </w:rPr>
        <w:t xml:space="preserve"> finalmente dialogar num espaço compartilhado de textos e palavras para produzir sentidos múltiplos em ambas.</w:t>
      </w: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 xml:space="preserve">Esta “litero” ou “semiotopia” indicaria que sistemas de </w:t>
      </w:r>
      <w:r w:rsidR="00900A76">
        <w:rPr>
          <w:rFonts w:ascii="Verdana" w:hAnsi="Verdana" w:cs="Times New Roman"/>
          <w:color w:val="000000" w:themeColor="text1"/>
          <w:sz w:val="22"/>
          <w:szCs w:val="22"/>
          <w:lang w:val="pt-BR"/>
        </w:rPr>
        <w:t>signos aparentemente incomensurá</w:t>
      </w:r>
      <w:r w:rsidRPr="00AC01FD">
        <w:rPr>
          <w:rFonts w:ascii="Verdana" w:hAnsi="Verdana" w:cs="Times New Roman"/>
          <w:color w:val="000000" w:themeColor="text1"/>
          <w:sz w:val="22"/>
          <w:szCs w:val="22"/>
          <w:lang w:val="pt-BR"/>
        </w:rPr>
        <w:t>veis podem, eventualmente, dialogar e estimular  um processo criativo e redefinidor de textos, repletos de novas palavras de valor polissêmico</w:t>
      </w:r>
      <w:r w:rsidR="00EF4536">
        <w:rPr>
          <w:rFonts w:ascii="Verdana" w:hAnsi="Verdana" w:cs="Times New Roman"/>
          <w:color w:val="000000" w:themeColor="text1"/>
          <w:sz w:val="22"/>
          <w:szCs w:val="22"/>
          <w:lang w:val="pt-BR"/>
        </w:rPr>
        <w:t xml:space="preserve"> ou de estranhamentos sintáticos</w:t>
      </w:r>
      <w:r w:rsidRPr="00AC01FD">
        <w:rPr>
          <w:rFonts w:ascii="Verdana" w:hAnsi="Verdana" w:cs="Times New Roman"/>
          <w:color w:val="000000" w:themeColor="text1"/>
          <w:sz w:val="22"/>
          <w:szCs w:val="22"/>
          <w:lang w:val="pt-BR"/>
        </w:rPr>
        <w:t xml:space="preserve">. </w:t>
      </w: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Desta maneira, a</w:t>
      </w:r>
      <w:r w:rsidR="00900A76">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tradução-pensamento pode favorecer a recriação de sentidos do</w:t>
      </w:r>
      <w:r w:rsidR="00EF4536">
        <w:rPr>
          <w:rFonts w:ascii="Verdana" w:hAnsi="Verdana" w:cs="Times New Roman"/>
          <w:color w:val="000000" w:themeColor="text1"/>
          <w:sz w:val="22"/>
          <w:szCs w:val="22"/>
          <w:lang w:val="pt-BR"/>
        </w:rPr>
        <w:t>s</w:t>
      </w:r>
      <w:r w:rsidRPr="00AC01FD">
        <w:rPr>
          <w:rFonts w:ascii="Verdana" w:hAnsi="Verdana" w:cs="Times New Roman"/>
          <w:color w:val="000000" w:themeColor="text1"/>
          <w:sz w:val="22"/>
          <w:szCs w:val="22"/>
          <w:lang w:val="pt-BR"/>
        </w:rPr>
        <w:t xml:space="preserve"> texto</w:t>
      </w:r>
      <w:r w:rsidR="00EF4536">
        <w:rPr>
          <w:rFonts w:ascii="Verdana" w:hAnsi="Verdana" w:cs="Times New Roman"/>
          <w:color w:val="000000" w:themeColor="text1"/>
          <w:sz w:val="22"/>
          <w:szCs w:val="22"/>
          <w:lang w:val="pt-BR"/>
        </w:rPr>
        <w:t xml:space="preserve">s e em consequência </w:t>
      </w:r>
      <w:r w:rsidRPr="00AC01FD">
        <w:rPr>
          <w:rFonts w:ascii="Verdana" w:hAnsi="Verdana" w:cs="Times New Roman"/>
          <w:color w:val="000000" w:themeColor="text1"/>
          <w:sz w:val="22"/>
          <w:szCs w:val="22"/>
          <w:lang w:val="pt-BR"/>
        </w:rPr>
        <w:t>ampliar a abrangência do pensamento, da cultura e da política.</w:t>
      </w: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Flusser não apenas era capaz de realizar uma tradução“entre linguas”, como também traduzia entre categorias que seriam aparentemente incomensuraveis, tais como ficção e filosofia, conforme</w:t>
      </w:r>
      <w:r w:rsidR="00900A76">
        <w:rPr>
          <w:rFonts w:ascii="Verdana" w:hAnsi="Verdana" w:cs="Times New Roman"/>
          <w:color w:val="000000" w:themeColor="text1"/>
          <w:sz w:val="22"/>
          <w:szCs w:val="22"/>
          <w:lang w:val="pt-BR"/>
        </w:rPr>
        <w:t xml:space="preserve"> aponta </w:t>
      </w:r>
      <w:r w:rsidRPr="00AC01FD">
        <w:rPr>
          <w:rFonts w:ascii="Verdana" w:hAnsi="Verdana" w:cs="Times New Roman"/>
          <w:color w:val="000000" w:themeColor="text1"/>
          <w:sz w:val="22"/>
          <w:szCs w:val="22"/>
          <w:lang w:val="pt-BR"/>
        </w:rPr>
        <w:t>Seligmann:</w:t>
      </w:r>
      <w:r w:rsidR="00900A76">
        <w:rPr>
          <w:rFonts w:ascii="Verdana" w:hAnsi="Verdana" w:cs="Times New Roman"/>
          <w:color w:val="000000" w:themeColor="text1"/>
          <w:sz w:val="22"/>
          <w:szCs w:val="22"/>
          <w:lang w:val="pt-BR"/>
        </w:rPr>
        <w:t xml:space="preserve"> "No pequeno texto de 1990, '</w:t>
      </w:r>
      <w:r w:rsidRPr="00AC01FD">
        <w:rPr>
          <w:rFonts w:ascii="Verdana" w:hAnsi="Verdana" w:cs="Times New Roman"/>
          <w:color w:val="000000" w:themeColor="text1"/>
          <w:sz w:val="22"/>
          <w:szCs w:val="22"/>
          <w:lang w:val="pt-BR"/>
        </w:rPr>
        <w:t>Pontificar</w:t>
      </w:r>
      <w:r w:rsidR="00900A76">
        <w:rPr>
          <w:rFonts w:ascii="Verdana" w:hAnsi="Verdana" w:cs="Times New Roman"/>
          <w:color w:val="000000" w:themeColor="text1"/>
          <w:sz w:val="22"/>
          <w:szCs w:val="22"/>
          <w:lang w:val="pt-BR"/>
        </w:rPr>
        <w:t>'</w:t>
      </w:r>
      <w:r w:rsidRPr="00AC01FD">
        <w:rPr>
          <w:rFonts w:ascii="Verdana" w:hAnsi="Verdana" w:cs="Times New Roman"/>
          <w:color w:val="000000" w:themeColor="text1"/>
          <w:sz w:val="22"/>
          <w:szCs w:val="22"/>
          <w:lang w:val="pt-BR"/>
        </w:rPr>
        <w:t xml:space="preserve">, Villém Flusser explora a ideia da tradução como construção de pontes. Aí ele afirma que os pontífices (construtores de pontes) seriam essenciais, hoje mais do que nunca. Eles deveriam permitir o trânsito não apenas entre as diversas línguas (trânsito impossível, mas necessário), como também entre o </w:t>
      </w:r>
      <w:r w:rsidRPr="00AC01FD">
        <w:rPr>
          <w:rFonts w:ascii="Verdana" w:hAnsi="Verdana" w:cs="Times New Roman"/>
          <w:color w:val="000000" w:themeColor="text1"/>
          <w:sz w:val="22"/>
          <w:szCs w:val="22"/>
          <w:lang w:val="pt-BR"/>
        </w:rPr>
        <w:lastRenderedPageBreak/>
        <w:t>discurso verbal e o imagético, entre o conceito e o algoritmo, entre a música e as demais lingu</w:t>
      </w:r>
      <w:r w:rsidR="00900A76">
        <w:rPr>
          <w:rFonts w:ascii="Verdana" w:hAnsi="Verdana" w:cs="Times New Roman"/>
          <w:color w:val="000000" w:themeColor="text1"/>
          <w:sz w:val="22"/>
          <w:szCs w:val="22"/>
          <w:lang w:val="pt-BR"/>
        </w:rPr>
        <w:t>agens. Traduzir implicaria um '</w:t>
      </w:r>
      <w:r w:rsidRPr="00AC01FD">
        <w:rPr>
          <w:rFonts w:ascii="Verdana" w:hAnsi="Verdana" w:cs="Times New Roman"/>
          <w:color w:val="000000" w:themeColor="text1"/>
          <w:sz w:val="22"/>
          <w:szCs w:val="22"/>
          <w:lang w:val="pt-BR"/>
        </w:rPr>
        <w:t>alto entre universos</w:t>
      </w:r>
      <w:r w:rsidR="006F7D73">
        <w:rPr>
          <w:rFonts w:ascii="Verdana" w:hAnsi="Verdana" w:cs="Times New Roman"/>
          <w:color w:val="000000" w:themeColor="text1"/>
          <w:sz w:val="22"/>
          <w:szCs w:val="22"/>
          <w:lang w:val="pt-BR"/>
        </w:rPr>
        <w:t>’</w:t>
      </w:r>
      <w:r w:rsidR="00900A76">
        <w:rPr>
          <w:rFonts w:ascii="Verdana" w:hAnsi="Verdana" w:cs="Times New Roman"/>
          <w:color w:val="000000" w:themeColor="text1"/>
          <w:sz w:val="22"/>
          <w:szCs w:val="22"/>
          <w:lang w:val="pt-BR"/>
        </w:rPr>
        <w:t>"</w:t>
      </w:r>
      <w:r w:rsidRPr="00AC01FD">
        <w:rPr>
          <w:rFonts w:ascii="Verdana" w:hAnsi="Verdana" w:cs="Times New Roman"/>
          <w:color w:val="000000" w:themeColor="text1"/>
          <w:sz w:val="22"/>
          <w:szCs w:val="22"/>
          <w:lang w:val="pt-BR"/>
        </w:rPr>
        <w:t xml:space="preserve"> (SELIGMANN, 2014, p. 224).</w:t>
      </w: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Default="00900A76" w:rsidP="006F7D73">
      <w:pPr>
        <w:widowControl/>
        <w:suppressAutoHyphens w:val="0"/>
        <w:spacing w:line="360" w:lineRule="auto"/>
        <w:ind w:firstLine="567"/>
        <w:jc w:val="both"/>
        <w:rPr>
          <w:rFonts w:ascii="Verdana" w:hAnsi="Verdana" w:cs="Times New Roman"/>
          <w:color w:val="000000" w:themeColor="text1"/>
          <w:sz w:val="22"/>
          <w:szCs w:val="22"/>
          <w:lang w:val="pt-BR"/>
        </w:rPr>
      </w:pPr>
      <w:r>
        <w:rPr>
          <w:rFonts w:ascii="Verdana" w:hAnsi="Verdana" w:cs="Times New Roman"/>
          <w:color w:val="000000" w:themeColor="text1"/>
          <w:sz w:val="22"/>
          <w:szCs w:val="22"/>
          <w:lang w:val="pt-BR"/>
        </w:rPr>
        <w:t xml:space="preserve">Esta </w:t>
      </w:r>
      <w:r w:rsidRPr="00AC01FD">
        <w:rPr>
          <w:rFonts w:ascii="Verdana" w:hAnsi="Verdana" w:cs="Times New Roman"/>
          <w:color w:val="000000" w:themeColor="text1"/>
          <w:sz w:val="22"/>
          <w:szCs w:val="22"/>
          <w:lang w:val="pt-BR"/>
        </w:rPr>
        <w:t xml:space="preserve">proposta </w:t>
      </w:r>
      <w:r w:rsidR="00AC01FD" w:rsidRPr="00AC01FD">
        <w:rPr>
          <w:rFonts w:ascii="Verdana" w:hAnsi="Verdana" w:cs="Times New Roman"/>
          <w:color w:val="000000" w:themeColor="text1"/>
          <w:sz w:val="22"/>
          <w:szCs w:val="22"/>
          <w:lang w:val="pt-BR"/>
        </w:rPr>
        <w:t>sugere</w:t>
      </w:r>
      <w:r>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portanto</w:t>
      </w:r>
      <w:r w:rsidR="00AC01FD" w:rsidRPr="00AC01FD">
        <w:rPr>
          <w:rFonts w:ascii="Verdana" w:hAnsi="Verdana" w:cs="Times New Roman"/>
          <w:color w:val="000000" w:themeColor="text1"/>
          <w:sz w:val="22"/>
          <w:szCs w:val="22"/>
          <w:lang w:val="pt-BR"/>
        </w:rPr>
        <w:t xml:space="preserve"> que Flusser não apenas praticava a autotradução e a retradução entre línguas mas também entre categorias disciplinares, históricas, conceituais ou epistemológicas. Ele violava os princípios do pensamento disciplinar (</w:t>
      </w:r>
      <w:r>
        <w:rPr>
          <w:rFonts w:ascii="Verdana" w:hAnsi="Verdana" w:cs="Times New Roman"/>
          <w:color w:val="000000" w:themeColor="text1"/>
          <w:sz w:val="22"/>
          <w:szCs w:val="22"/>
          <w:lang w:val="pt-BR"/>
        </w:rPr>
        <w:t xml:space="preserve">em </w:t>
      </w:r>
      <w:r w:rsidR="00AC01FD" w:rsidRPr="00AC01FD">
        <w:rPr>
          <w:rFonts w:ascii="Verdana" w:hAnsi="Verdana" w:cs="Times New Roman"/>
          <w:color w:val="000000" w:themeColor="text1"/>
          <w:sz w:val="22"/>
          <w:szCs w:val="22"/>
          <w:lang w:val="pt-BR"/>
        </w:rPr>
        <w:t>duplo sentido) violando suas regras mais fundamentais ao consider</w:t>
      </w:r>
      <w:r w:rsidR="00EF4536">
        <w:rPr>
          <w:rFonts w:ascii="Verdana" w:hAnsi="Verdana" w:cs="Times New Roman"/>
          <w:color w:val="000000" w:themeColor="text1"/>
          <w:sz w:val="22"/>
          <w:szCs w:val="22"/>
          <w:lang w:val="pt-BR"/>
        </w:rPr>
        <w:t>ar p.ex. a ciência como ficção.</w:t>
      </w:r>
    </w:p>
    <w:p w:rsidR="00EF4536" w:rsidRPr="00AC01FD" w:rsidRDefault="00EF4536"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 xml:space="preserve">Em sua autobiografia </w:t>
      </w:r>
      <w:r w:rsidRPr="00AC1233">
        <w:rPr>
          <w:rFonts w:ascii="Verdana" w:hAnsi="Verdana" w:cs="Times New Roman"/>
          <w:color w:val="000000" w:themeColor="text1"/>
          <w:sz w:val="22"/>
          <w:szCs w:val="22"/>
          <w:u w:val="single"/>
          <w:lang w:val="pt-BR"/>
        </w:rPr>
        <w:t>Bodenlos</w:t>
      </w:r>
      <w:r w:rsidRPr="00AC01FD">
        <w:rPr>
          <w:rFonts w:ascii="Verdana" w:hAnsi="Verdana" w:cs="Times New Roman"/>
          <w:color w:val="000000" w:themeColor="text1"/>
          <w:sz w:val="22"/>
          <w:szCs w:val="22"/>
          <w:lang w:val="pt-BR"/>
        </w:rPr>
        <w:t xml:space="preserve"> ele adianta seus princípios de recusa e reavaliação de princípios a partir de sua história pess</w:t>
      </w:r>
      <w:r w:rsidR="00900A76">
        <w:rPr>
          <w:rFonts w:ascii="Verdana" w:hAnsi="Verdana" w:cs="Times New Roman"/>
          <w:color w:val="000000" w:themeColor="text1"/>
          <w:sz w:val="22"/>
          <w:szCs w:val="22"/>
          <w:lang w:val="pt-BR"/>
        </w:rPr>
        <w:t>oal de nomadismo e poliglotia. "</w:t>
      </w:r>
      <w:r w:rsidRPr="00AC01FD">
        <w:rPr>
          <w:rFonts w:ascii="Verdana" w:hAnsi="Verdana" w:cs="Times New Roman"/>
          <w:color w:val="000000" w:themeColor="text1"/>
          <w:sz w:val="22"/>
          <w:szCs w:val="22"/>
          <w:lang w:val="pt-BR"/>
        </w:rPr>
        <w:t>Em suma, sou heimatlos, porque muitíssimas pátrias [Heimaten] se armazenam em mim. Isto se manifesta diariamente no meu trabalho. Eu sou apatrizado [beheimatet] em pelo menos quatro línguas e me vejo exortado e obrigado a traduzir e retrotraduzir</w:t>
      </w:r>
      <w:r w:rsidR="00900A76">
        <w:rPr>
          <w:rFonts w:ascii="Verdana" w:hAnsi="Verdana" w:cs="Times New Roman"/>
          <w:color w:val="000000" w:themeColor="text1"/>
          <w:sz w:val="22"/>
          <w:szCs w:val="22"/>
          <w:lang w:val="pt-BR"/>
        </w:rPr>
        <w:t xml:space="preserve"> tudo a-escrever [Zu-schreiben]"</w:t>
      </w:r>
      <w:r w:rsidRPr="00AC01FD">
        <w:rPr>
          <w:rFonts w:ascii="Verdana" w:hAnsi="Verdana" w:cs="Times New Roman"/>
          <w:color w:val="000000" w:themeColor="text1"/>
          <w:sz w:val="22"/>
          <w:szCs w:val="22"/>
          <w:lang w:val="pt-BR"/>
        </w:rPr>
        <w:t xml:space="preserve"> (FLUSSER, 1992, p. 247).</w:t>
      </w:r>
    </w:p>
    <w:p w:rsidR="00900A76" w:rsidRDefault="00900A76"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6F7D73" w:rsidRDefault="006F7D73"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117324" w:rsidRDefault="00AC01FD" w:rsidP="006F7D73">
      <w:pPr>
        <w:widowControl/>
        <w:suppressAutoHyphens w:val="0"/>
        <w:jc w:val="both"/>
        <w:rPr>
          <w:rFonts w:ascii="Verdana" w:hAnsi="Verdana" w:cs="Times New Roman"/>
          <w:b/>
          <w:color w:val="000000" w:themeColor="text1"/>
          <w:sz w:val="22"/>
          <w:szCs w:val="22"/>
          <w:u w:val="single"/>
          <w:lang w:val="pt-BR"/>
        </w:rPr>
      </w:pPr>
      <w:r w:rsidRPr="00EF4536">
        <w:rPr>
          <w:rFonts w:ascii="Verdana" w:hAnsi="Verdana" w:cs="Times New Roman"/>
          <w:b/>
          <w:color w:val="000000" w:themeColor="text1"/>
          <w:sz w:val="22"/>
          <w:szCs w:val="22"/>
          <w:u w:val="single"/>
          <w:lang w:val="pt-BR"/>
        </w:rPr>
        <w:lastRenderedPageBreak/>
        <w:t>Seção 5:</w:t>
      </w:r>
      <w:r w:rsidR="00EF4536">
        <w:rPr>
          <w:rFonts w:ascii="Verdana" w:hAnsi="Verdana" w:cs="Times New Roman"/>
          <w:b/>
          <w:color w:val="000000" w:themeColor="text1"/>
          <w:sz w:val="22"/>
          <w:szCs w:val="22"/>
          <w:u w:val="single"/>
          <w:lang w:val="pt-BR"/>
        </w:rPr>
        <w:tab/>
      </w:r>
      <w:r w:rsidR="00AC1233" w:rsidRPr="00EF4536">
        <w:rPr>
          <w:rFonts w:ascii="Verdana" w:hAnsi="Verdana" w:cs="Times New Roman"/>
          <w:b/>
          <w:color w:val="000000" w:themeColor="text1"/>
          <w:sz w:val="22"/>
          <w:szCs w:val="22"/>
          <w:u w:val="single"/>
          <w:lang w:val="pt-BR"/>
        </w:rPr>
        <w:t xml:space="preserve">Considerações finais: </w:t>
      </w:r>
    </w:p>
    <w:p w:rsidR="00AC01FD" w:rsidRPr="00AC1233" w:rsidRDefault="00AC1233" w:rsidP="006F7D73">
      <w:pPr>
        <w:widowControl/>
        <w:suppressAutoHyphens w:val="0"/>
        <w:jc w:val="both"/>
        <w:rPr>
          <w:rFonts w:ascii="Verdana" w:hAnsi="Verdana" w:cs="Times New Roman"/>
          <w:color w:val="000000" w:themeColor="text1"/>
          <w:sz w:val="22"/>
          <w:szCs w:val="22"/>
          <w:lang w:val="pt-BR"/>
        </w:rPr>
      </w:pPr>
      <w:r>
        <w:rPr>
          <w:rFonts w:ascii="Verdana" w:hAnsi="Verdana" w:cs="Times New Roman"/>
          <w:b/>
          <w:color w:val="000000" w:themeColor="text1"/>
          <w:sz w:val="22"/>
          <w:szCs w:val="22"/>
          <w:u w:val="single"/>
          <w:lang w:val="pt-BR"/>
        </w:rPr>
        <w:tab/>
      </w:r>
      <w:r>
        <w:rPr>
          <w:rFonts w:ascii="Verdana" w:hAnsi="Verdana" w:cs="Times New Roman"/>
          <w:b/>
          <w:color w:val="000000" w:themeColor="text1"/>
          <w:sz w:val="22"/>
          <w:szCs w:val="22"/>
          <w:u w:val="single"/>
          <w:lang w:val="pt-BR"/>
        </w:rPr>
        <w:tab/>
      </w:r>
      <w:r w:rsidR="00900A76">
        <w:rPr>
          <w:rFonts w:ascii="Verdana" w:hAnsi="Verdana" w:cs="Times New Roman"/>
          <w:b/>
          <w:color w:val="000000" w:themeColor="text1"/>
          <w:sz w:val="22"/>
          <w:szCs w:val="22"/>
          <w:u w:val="single"/>
          <w:lang w:val="pt-BR"/>
        </w:rPr>
        <w:t xml:space="preserve">Uma possível transducção automática </w:t>
      </w: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Uma</w:t>
      </w:r>
      <w:r w:rsidR="00EF4536">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questão</w:t>
      </w:r>
      <w:r w:rsidR="00EF4536">
        <w:rPr>
          <w:rFonts w:ascii="Verdana" w:hAnsi="Verdana" w:cs="Times New Roman"/>
          <w:color w:val="000000" w:themeColor="text1"/>
          <w:sz w:val="22"/>
          <w:szCs w:val="22"/>
          <w:lang w:val="pt-BR"/>
        </w:rPr>
        <w:t xml:space="preserve"> pertinen</w:t>
      </w:r>
      <w:r w:rsidRPr="00AC01FD">
        <w:rPr>
          <w:rFonts w:ascii="Verdana" w:hAnsi="Verdana" w:cs="Times New Roman"/>
          <w:color w:val="000000" w:themeColor="text1"/>
          <w:sz w:val="22"/>
          <w:szCs w:val="22"/>
          <w:lang w:val="pt-BR"/>
        </w:rPr>
        <w:t>te para a tradução in- e trans- disciplinar seria sua correspondente tecnológica, a chamada</w:t>
      </w:r>
      <w:r w:rsidR="00EF4536">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transdução, a tradução de um sistema de signos para outro, do áudio para o visual ou vice-versa. Isto corresponderia a tradução entre sistemas semióticos e eventualmente poderia levar a uma reflexão sobre esta amplitude desafiadora que Flusser colocava para as categorias disciplinares.</w:t>
      </w:r>
    </w:p>
    <w:p w:rsidR="00EF4536" w:rsidRDefault="00EF4536"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Aparente</w:t>
      </w:r>
      <w:r w:rsidR="00900A76">
        <w:rPr>
          <w:rFonts w:ascii="Verdana" w:hAnsi="Verdana" w:cs="Times New Roman"/>
          <w:color w:val="000000" w:themeColor="text1"/>
          <w:sz w:val="22"/>
          <w:szCs w:val="22"/>
          <w:lang w:val="pt-BR"/>
        </w:rPr>
        <w:t>mente não há</w:t>
      </w:r>
      <w:r w:rsidRPr="00AC01FD">
        <w:rPr>
          <w:rFonts w:ascii="Verdana" w:hAnsi="Verdana" w:cs="Times New Roman"/>
          <w:color w:val="000000" w:themeColor="text1"/>
          <w:sz w:val="22"/>
          <w:szCs w:val="22"/>
          <w:lang w:val="pt-BR"/>
        </w:rPr>
        <w:t xml:space="preserve"> softwares capacitados a traduzir entre categorias mas apenas entre sistemas e com resultados limitados para a área</w:t>
      </w:r>
      <w:r w:rsidR="00900A76">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artística. A transdução no entanto está programada em vários sistemas tecnológicos, no fax, por exemplo que traduz imagens em sons e vice-versa, ou na transmissão televisual que traduz impulsos eletromagnéticos em imagens e sons.</w:t>
      </w:r>
    </w:p>
    <w:p w:rsidR="00EF4536" w:rsidRPr="00AC01FD" w:rsidRDefault="00EF4536"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No entanto, pode-se aventar a hipótese de uma transduçção em sistemas linguísticos. Por exemplo, alguns processadores de texto podem ser instrumentos para uma possível</w:t>
      </w:r>
      <w:r w:rsidR="00AC1233">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investigação de como um escritor pode ser visto como cientista, como p.ex. Proust poderia ser considerado um psicanalista</w:t>
      </w:r>
      <w:r w:rsidR="00AC1233">
        <w:rPr>
          <w:rFonts w:ascii="Verdana" w:hAnsi="Verdana" w:cs="Times New Roman"/>
          <w:color w:val="000000" w:themeColor="text1"/>
          <w:sz w:val="22"/>
          <w:szCs w:val="22"/>
          <w:lang w:val="pt-BR"/>
        </w:rPr>
        <w:t>,</w:t>
      </w:r>
      <w:r w:rsidRPr="00AC01FD">
        <w:rPr>
          <w:rFonts w:ascii="Verdana" w:hAnsi="Verdana" w:cs="Times New Roman"/>
          <w:color w:val="000000" w:themeColor="text1"/>
          <w:sz w:val="22"/>
          <w:szCs w:val="22"/>
          <w:lang w:val="pt-BR"/>
        </w:rPr>
        <w:t xml:space="preserve"> </w:t>
      </w:r>
      <w:r w:rsidR="00AC1233">
        <w:rPr>
          <w:rFonts w:ascii="Verdana" w:hAnsi="Verdana" w:cs="Times New Roman"/>
          <w:color w:val="000000" w:themeColor="text1"/>
          <w:sz w:val="22"/>
          <w:szCs w:val="22"/>
          <w:lang w:val="pt-BR"/>
        </w:rPr>
        <w:t xml:space="preserve">como aventado em trabalhos de Philippe Willemart, </w:t>
      </w:r>
      <w:r w:rsidR="00AC1233" w:rsidRPr="00AC01FD">
        <w:rPr>
          <w:rFonts w:ascii="Verdana" w:hAnsi="Verdana" w:cs="Times New Roman"/>
          <w:color w:val="000000" w:themeColor="text1"/>
          <w:sz w:val="22"/>
          <w:szCs w:val="22"/>
          <w:lang w:val="pt-BR"/>
        </w:rPr>
        <w:t>ou eventualmente um filósofo.</w:t>
      </w:r>
    </w:p>
    <w:p w:rsidR="00EF4536" w:rsidRDefault="00EF4536"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 xml:space="preserve">Poder-se-ia </w:t>
      </w:r>
      <w:r w:rsidR="00AC1233">
        <w:rPr>
          <w:rFonts w:ascii="Verdana" w:hAnsi="Verdana" w:cs="Times New Roman"/>
          <w:color w:val="000000" w:themeColor="text1"/>
          <w:sz w:val="22"/>
          <w:szCs w:val="22"/>
          <w:lang w:val="pt-BR"/>
        </w:rPr>
        <w:t>perguntar se</w:t>
      </w:r>
      <w:r w:rsidRPr="00AC01FD">
        <w:rPr>
          <w:rFonts w:ascii="Verdana" w:hAnsi="Verdana" w:cs="Times New Roman"/>
          <w:color w:val="000000" w:themeColor="text1"/>
          <w:sz w:val="22"/>
          <w:szCs w:val="22"/>
          <w:lang w:val="pt-BR"/>
        </w:rPr>
        <w:t xml:space="preserve"> uma reinterpretação radical de um texto que se afastasse radicalmente das aparentes, declaradas ou reconhecidas </w:t>
      </w:r>
      <w:r w:rsidR="00AC1233">
        <w:rPr>
          <w:rFonts w:ascii="Verdana" w:hAnsi="Verdana" w:cs="Times New Roman"/>
          <w:color w:val="000000" w:themeColor="text1"/>
          <w:sz w:val="22"/>
          <w:szCs w:val="22"/>
          <w:lang w:val="pt-BR"/>
        </w:rPr>
        <w:t>interprettações de um textos</w:t>
      </w:r>
      <w:r w:rsidRPr="00AC01FD">
        <w:rPr>
          <w:rFonts w:ascii="Verdana" w:hAnsi="Verdana" w:cs="Times New Roman"/>
          <w:color w:val="000000" w:themeColor="text1"/>
          <w:sz w:val="22"/>
          <w:szCs w:val="22"/>
          <w:lang w:val="pt-BR"/>
        </w:rPr>
        <w:t xml:space="preserve"> pudesse ser reconhecida como uma transdução linguística ?</w:t>
      </w:r>
    </w:p>
    <w:p w:rsidR="00EF4536" w:rsidRDefault="00EF4536"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Um software editor de texto pode buscar palavras pré-determinadas e as frases que elas compõem para formar um corpus linguístico a ser investigado em uma</w:t>
      </w:r>
      <w:r w:rsidR="00AC1233">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 xml:space="preserve">direção particular de pesquisa que se afasta radicalmente das interpretações consagradas de um texto, abrindo a possibilidade do texto ser reinterpretado como sendo de outra natureza, </w:t>
      </w:r>
      <w:r w:rsidRPr="00AC01FD">
        <w:rPr>
          <w:rFonts w:ascii="Verdana" w:hAnsi="Verdana" w:cs="Times New Roman"/>
          <w:color w:val="000000" w:themeColor="text1"/>
          <w:sz w:val="22"/>
          <w:szCs w:val="22"/>
          <w:lang w:val="pt-BR"/>
        </w:rPr>
        <w:lastRenderedPageBreak/>
        <w:t>suge</w:t>
      </w:r>
      <w:r w:rsidR="00AC1233">
        <w:rPr>
          <w:rFonts w:ascii="Verdana" w:hAnsi="Verdana" w:cs="Times New Roman"/>
          <w:color w:val="000000" w:themeColor="text1"/>
          <w:sz w:val="22"/>
          <w:szCs w:val="22"/>
          <w:lang w:val="pt-BR"/>
        </w:rPr>
        <w:t xml:space="preserve">rindo conceitos ou propostas teóricas, históricas ou conceituais de </w:t>
      </w:r>
      <w:r w:rsidRPr="00AC01FD">
        <w:rPr>
          <w:rFonts w:ascii="Verdana" w:hAnsi="Verdana" w:cs="Times New Roman"/>
          <w:color w:val="000000" w:themeColor="text1"/>
          <w:sz w:val="22"/>
          <w:szCs w:val="22"/>
          <w:lang w:val="pt-BR"/>
        </w:rPr>
        <w:t xml:space="preserve"> natureza</w:t>
      </w:r>
      <w:r w:rsidR="00AC1233">
        <w:rPr>
          <w:rFonts w:ascii="Verdana" w:hAnsi="Verdana" w:cs="Times New Roman"/>
          <w:color w:val="000000" w:themeColor="text1"/>
          <w:sz w:val="22"/>
          <w:szCs w:val="22"/>
          <w:lang w:val="pt-BR"/>
        </w:rPr>
        <w:t xml:space="preserve"> inédita ou imprevista</w:t>
      </w:r>
      <w:r w:rsidRPr="00AC01FD">
        <w:rPr>
          <w:rFonts w:ascii="Verdana" w:hAnsi="Verdana" w:cs="Times New Roman"/>
          <w:color w:val="000000" w:themeColor="text1"/>
          <w:sz w:val="22"/>
          <w:szCs w:val="22"/>
          <w:lang w:val="pt-BR"/>
        </w:rPr>
        <w:t>.</w:t>
      </w:r>
    </w:p>
    <w:p w:rsidR="00EF4536" w:rsidRDefault="00EF4536"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Na verdade, a releitura estatística, sintática, léxica, morfológica de um texto literário ou cientifico, realizada por um avançado processador de texto, pode indicar qualidades insuspeitas naquele texto e conduzir a propostas de redimensionamento do texto e das ideias de seu autor.</w:t>
      </w:r>
    </w:p>
    <w:p w:rsidR="00EF4536" w:rsidRDefault="00EF4536"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t>Este caminho possível indicaria de como o usuario contemporaneo poderia deixar de operar como um funcionario da máquina tradutora e passar a operar como um tradutor transcriativo.</w:t>
      </w:r>
      <w:r w:rsidR="00AC1233">
        <w:rPr>
          <w:rFonts w:ascii="Verdana" w:hAnsi="Verdana" w:cs="Times New Roman"/>
          <w:color w:val="000000" w:themeColor="text1"/>
          <w:sz w:val="22"/>
          <w:szCs w:val="22"/>
          <w:lang w:val="pt-BR"/>
        </w:rPr>
        <w:t xml:space="preserve"> </w:t>
      </w:r>
      <w:r w:rsidRPr="00AC01FD">
        <w:rPr>
          <w:rFonts w:ascii="Verdana" w:hAnsi="Verdana" w:cs="Times New Roman"/>
          <w:color w:val="000000" w:themeColor="text1"/>
          <w:sz w:val="22"/>
          <w:szCs w:val="22"/>
          <w:lang w:val="pt-BR"/>
        </w:rPr>
        <w:t>Ele se apropriaria dos recursos reordenadores dos sistemas de tradução e análise linguística automáticas para investigar, reler, recriar e de certo modo, transduccir.</w:t>
      </w: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AC01FD" w:rsidRPr="00AC01FD" w:rsidRDefault="00AC01FD" w:rsidP="006F7D73">
      <w:pPr>
        <w:widowControl/>
        <w:suppressAutoHyphens w:val="0"/>
        <w:spacing w:line="360" w:lineRule="auto"/>
        <w:ind w:firstLine="567"/>
        <w:jc w:val="both"/>
        <w:rPr>
          <w:rFonts w:ascii="Verdana" w:hAnsi="Verdana" w:cs="Times New Roman"/>
          <w:color w:val="000000" w:themeColor="text1"/>
          <w:sz w:val="22"/>
          <w:szCs w:val="22"/>
          <w:lang w:val="pt-BR"/>
        </w:rPr>
      </w:pPr>
    </w:p>
    <w:p w:rsidR="00E416BD" w:rsidRPr="00AC01FD" w:rsidRDefault="00E416BD" w:rsidP="006F7D73">
      <w:pPr>
        <w:spacing w:before="240" w:after="240" w:line="360" w:lineRule="auto"/>
        <w:ind w:right="152"/>
        <w:jc w:val="both"/>
        <w:rPr>
          <w:rFonts w:ascii="Verdana" w:hAnsi="Verdana" w:cs="Times New Roman"/>
          <w:color w:val="000000" w:themeColor="text1"/>
          <w:sz w:val="22"/>
          <w:szCs w:val="22"/>
          <w:lang w:val="pt-BR"/>
        </w:rPr>
      </w:pPr>
    </w:p>
    <w:p w:rsidR="001D23FD" w:rsidRPr="00AC01FD" w:rsidRDefault="001D23FD" w:rsidP="006F7D73">
      <w:pPr>
        <w:spacing w:before="240" w:after="240" w:line="360" w:lineRule="auto"/>
        <w:ind w:right="152"/>
        <w:jc w:val="both"/>
        <w:rPr>
          <w:rFonts w:ascii="Verdana" w:hAnsi="Verdana" w:cs="Times New Roman"/>
          <w:color w:val="000000" w:themeColor="text1"/>
          <w:sz w:val="22"/>
          <w:szCs w:val="22"/>
          <w:lang w:val="pt-BR"/>
        </w:rPr>
      </w:pPr>
    </w:p>
    <w:p w:rsidR="00BB5E4C" w:rsidRPr="00AC01FD" w:rsidRDefault="00BB5E4C" w:rsidP="006F7D73">
      <w:pPr>
        <w:widowControl/>
        <w:suppressAutoHyphens w:val="0"/>
        <w:jc w:val="both"/>
        <w:rPr>
          <w:rFonts w:ascii="Verdana" w:hAnsi="Verdana" w:cs="Times New Roman"/>
          <w:color w:val="000000" w:themeColor="text1"/>
          <w:sz w:val="22"/>
          <w:szCs w:val="22"/>
          <w:lang w:val="pt-BR"/>
        </w:rPr>
      </w:pPr>
      <w:r w:rsidRPr="00AC01FD">
        <w:rPr>
          <w:rFonts w:ascii="Verdana" w:hAnsi="Verdana" w:cs="Times New Roman"/>
          <w:color w:val="000000" w:themeColor="text1"/>
          <w:sz w:val="22"/>
          <w:szCs w:val="22"/>
          <w:lang w:val="pt-BR"/>
        </w:rPr>
        <w:br w:type="page"/>
      </w:r>
    </w:p>
    <w:p w:rsidR="00A37129" w:rsidRPr="00A37129" w:rsidRDefault="00A37129" w:rsidP="00A37129">
      <w:pPr>
        <w:spacing w:line="360" w:lineRule="auto"/>
        <w:ind w:left="709" w:hanging="709"/>
        <w:jc w:val="both"/>
        <w:rPr>
          <w:rFonts w:ascii="Arial" w:eastAsia="Times New Roman" w:hAnsi="Arial" w:cs="Arial"/>
          <w:b/>
          <w:lang w:val="pt-BR" w:eastAsia="pt-BR"/>
        </w:rPr>
      </w:pPr>
      <w:r w:rsidRPr="00A37129">
        <w:rPr>
          <w:rFonts w:ascii="Arial" w:eastAsia="Times New Roman" w:hAnsi="Arial" w:cs="Arial"/>
          <w:b/>
          <w:lang w:val="pt-BR" w:eastAsia="pt-BR"/>
        </w:rPr>
        <w:lastRenderedPageBreak/>
        <w:t>Referências bibliográficas</w:t>
      </w:r>
    </w:p>
    <w:p w:rsidR="00A37129" w:rsidRPr="00A37129" w:rsidRDefault="00A37129" w:rsidP="00A37129">
      <w:pPr>
        <w:spacing w:line="360" w:lineRule="auto"/>
        <w:ind w:left="709" w:hanging="709"/>
        <w:jc w:val="both"/>
        <w:rPr>
          <w:rFonts w:ascii="Arial" w:eastAsia="Times New Roman" w:hAnsi="Arial" w:cs="Arial"/>
          <w:lang w:val="pt-BR" w:eastAsia="pt-BR"/>
        </w:rPr>
      </w:pPr>
    </w:p>
    <w:p w:rsidR="00A37129" w:rsidRPr="00A37129" w:rsidRDefault="00A37129" w:rsidP="00A37129">
      <w:pPr>
        <w:spacing w:line="360" w:lineRule="auto"/>
        <w:ind w:left="709" w:hanging="709"/>
        <w:jc w:val="both"/>
        <w:rPr>
          <w:rFonts w:ascii="Arial" w:eastAsia="Times New Roman" w:hAnsi="Arial" w:cs="Arial"/>
          <w:lang w:val="pt-BR" w:eastAsia="pt-BR"/>
        </w:rPr>
      </w:pPr>
      <w:r w:rsidRPr="00A37129">
        <w:rPr>
          <w:rFonts w:ascii="Arial" w:eastAsia="Times New Roman" w:hAnsi="Arial" w:cs="Arial"/>
          <w:lang w:val="pt-BR" w:eastAsia="pt-BR"/>
        </w:rPr>
        <w:t xml:space="preserve">BERNARDO, Gustavo; FINGER, Anke; GULDIN, Rainer. </w:t>
      </w:r>
      <w:r w:rsidRPr="00A37129">
        <w:rPr>
          <w:rFonts w:ascii="Arial" w:eastAsia="Times New Roman" w:hAnsi="Arial" w:cs="Arial"/>
          <w:i/>
          <w:iCs/>
          <w:lang w:val="pt-BR" w:eastAsia="pt-BR"/>
        </w:rPr>
        <w:t>Vilém Flusser: uma introdução</w:t>
      </w:r>
      <w:r w:rsidRPr="00A37129">
        <w:rPr>
          <w:rFonts w:ascii="Arial" w:eastAsia="Times New Roman" w:hAnsi="Arial" w:cs="Arial"/>
          <w:lang w:val="pt-BR" w:eastAsia="pt-BR"/>
        </w:rPr>
        <w:t>, São Paulo: Annablume, 2008.</w:t>
      </w:r>
    </w:p>
    <w:p w:rsidR="00A37129" w:rsidRPr="00A37129" w:rsidRDefault="00A37129" w:rsidP="00A37129">
      <w:pPr>
        <w:spacing w:line="360" w:lineRule="auto"/>
        <w:ind w:left="709" w:hanging="709"/>
        <w:jc w:val="both"/>
        <w:rPr>
          <w:rFonts w:ascii="Arial" w:eastAsia="Times New Roman" w:hAnsi="Arial" w:cs="Arial"/>
          <w:lang w:val="pt-BR" w:eastAsia="pt-BR"/>
        </w:rPr>
      </w:pPr>
      <w:r w:rsidRPr="00A37129">
        <w:rPr>
          <w:rFonts w:ascii="Arial" w:eastAsia="Times New Roman" w:hAnsi="Arial" w:cs="Arial"/>
          <w:lang w:val="pt-BR" w:eastAsia="pt-BR"/>
        </w:rPr>
        <w:t xml:space="preserve">BLATICKOVA, Eva. </w:t>
      </w:r>
      <w:r w:rsidRPr="00A37129">
        <w:rPr>
          <w:rFonts w:ascii="Arial" w:eastAsia="Times New Roman" w:hAnsi="Arial" w:cs="Arial"/>
          <w:i/>
          <w:iCs/>
          <w:lang w:val="pt-BR" w:eastAsia="pt-BR"/>
        </w:rPr>
        <w:t>A época brasileira de Vilém Flusser</w:t>
      </w:r>
      <w:r w:rsidRPr="00A37129">
        <w:rPr>
          <w:rFonts w:ascii="Arial" w:eastAsia="Times New Roman" w:hAnsi="Arial" w:cs="Arial"/>
          <w:lang w:val="pt-BR" w:eastAsia="pt-BR"/>
        </w:rPr>
        <w:t xml:space="preserve">. São Paulo: Annablume, </w:t>
      </w:r>
      <w:r>
        <w:rPr>
          <w:rFonts w:ascii="Arial" w:eastAsia="Times New Roman" w:hAnsi="Arial" w:cs="Arial"/>
          <w:lang w:val="pt-BR" w:eastAsia="pt-BR"/>
        </w:rPr>
        <w:t xml:space="preserve"> </w:t>
      </w:r>
      <w:r w:rsidRPr="00A37129">
        <w:rPr>
          <w:rFonts w:ascii="Arial" w:eastAsia="Times New Roman" w:hAnsi="Arial" w:cs="Arial"/>
          <w:lang w:val="pt-BR" w:eastAsia="pt-BR"/>
        </w:rPr>
        <w:t>2010.</w:t>
      </w:r>
    </w:p>
    <w:p w:rsidR="00A37129" w:rsidRPr="00A37129" w:rsidRDefault="00A37129" w:rsidP="00A37129">
      <w:pPr>
        <w:spacing w:line="360" w:lineRule="auto"/>
        <w:ind w:left="709" w:hanging="709"/>
        <w:jc w:val="both"/>
        <w:rPr>
          <w:rFonts w:ascii="Arial" w:eastAsia="Times New Roman" w:hAnsi="Arial" w:cs="Arial"/>
          <w:lang w:val="pt-BR" w:eastAsia="pt-BR"/>
        </w:rPr>
      </w:pPr>
      <w:r w:rsidRPr="00A37129">
        <w:rPr>
          <w:rFonts w:ascii="Arial" w:eastAsia="Times New Roman" w:hAnsi="Arial" w:cs="Arial"/>
          <w:lang w:val="pt-BR" w:eastAsia="pt-BR"/>
        </w:rPr>
        <w:t xml:space="preserve">FLUSSER, Vilém. </w:t>
      </w:r>
      <w:r w:rsidRPr="00A37129">
        <w:rPr>
          <w:rFonts w:ascii="Arial" w:eastAsia="Times New Roman" w:hAnsi="Arial" w:cs="Arial"/>
          <w:i/>
          <w:iCs/>
          <w:lang w:val="pt-BR" w:eastAsia="pt-BR"/>
        </w:rPr>
        <w:t>Língua e realidade</w:t>
      </w:r>
      <w:r w:rsidRPr="00A37129">
        <w:rPr>
          <w:rFonts w:ascii="Arial" w:eastAsia="Times New Roman" w:hAnsi="Arial" w:cs="Arial"/>
          <w:lang w:val="pt-BR" w:eastAsia="pt-BR"/>
        </w:rPr>
        <w:t>. 3</w:t>
      </w:r>
      <w:r w:rsidRPr="00A37129">
        <w:rPr>
          <w:rFonts w:ascii="Arial" w:eastAsia="Times New Roman" w:hAnsi="Arial" w:cs="Arial"/>
          <w:vertAlign w:val="superscript"/>
          <w:lang w:val="pt-BR" w:eastAsia="pt-BR"/>
        </w:rPr>
        <w:t xml:space="preserve">a </w:t>
      </w:r>
      <w:r w:rsidRPr="00A37129">
        <w:rPr>
          <w:rFonts w:ascii="Arial" w:eastAsia="Times New Roman" w:hAnsi="Arial" w:cs="Arial"/>
          <w:lang w:val="pt-BR" w:eastAsia="pt-BR"/>
        </w:rPr>
        <w:t xml:space="preserve">edição. São Paulo: Annablume, 2007. </w:t>
      </w:r>
    </w:p>
    <w:p w:rsidR="00A37129" w:rsidRPr="00A37129" w:rsidRDefault="00A37129" w:rsidP="00A37129">
      <w:pPr>
        <w:spacing w:line="360" w:lineRule="auto"/>
        <w:ind w:left="709" w:hanging="709"/>
        <w:jc w:val="both"/>
        <w:rPr>
          <w:rFonts w:ascii="Arial" w:eastAsia="Times New Roman" w:hAnsi="Arial" w:cs="Arial"/>
          <w:lang w:val="pt-BR" w:eastAsia="pt-BR"/>
        </w:rPr>
      </w:pPr>
      <w:r w:rsidRPr="00A37129">
        <w:rPr>
          <w:rFonts w:ascii="Arial" w:eastAsia="Times New Roman" w:hAnsi="Arial" w:cs="Arial"/>
          <w:lang w:val="pt-BR" w:eastAsia="pt-BR"/>
        </w:rPr>
        <w:t xml:space="preserve">_____________ </w:t>
      </w:r>
      <w:r w:rsidRPr="00A37129">
        <w:rPr>
          <w:rFonts w:ascii="Arial" w:eastAsia="Times New Roman" w:hAnsi="Arial" w:cs="Arial"/>
          <w:i/>
          <w:lang w:val="pt-BR" w:eastAsia="pt-BR"/>
        </w:rPr>
        <w:t>Bodenlos, uma autobiografia filosófica</w:t>
      </w:r>
      <w:r w:rsidRPr="00A37129">
        <w:rPr>
          <w:rFonts w:ascii="Arial" w:eastAsia="Times New Roman" w:hAnsi="Arial" w:cs="Arial"/>
          <w:lang w:val="pt-BR" w:eastAsia="pt-BR"/>
        </w:rPr>
        <w:t>. São Paulo: Annablume, 1973.</w:t>
      </w:r>
    </w:p>
    <w:p w:rsidR="00A37129" w:rsidRPr="00A37129" w:rsidRDefault="00A37129" w:rsidP="00A37129">
      <w:pPr>
        <w:spacing w:line="360" w:lineRule="auto"/>
        <w:ind w:left="709" w:hanging="709"/>
        <w:jc w:val="both"/>
        <w:rPr>
          <w:rFonts w:ascii="Arial" w:eastAsia="Times New Roman" w:hAnsi="Arial" w:cs="Arial"/>
          <w:lang w:val="pt-BR" w:eastAsia="pt-BR"/>
        </w:rPr>
      </w:pPr>
      <w:r w:rsidRPr="00A37129">
        <w:rPr>
          <w:rFonts w:ascii="Arial" w:eastAsia="Times New Roman" w:hAnsi="Arial" w:cs="Arial"/>
          <w:lang w:val="pt-BR" w:eastAsia="pt-BR"/>
        </w:rPr>
        <w:t>____________.</w:t>
      </w:r>
      <w:r w:rsidRPr="00A37129">
        <w:rPr>
          <w:rFonts w:ascii="Arial" w:eastAsia="Times New Roman" w:hAnsi="Arial" w:cs="Arial"/>
          <w:i/>
          <w:iCs/>
          <w:lang w:val="pt-BR" w:eastAsia="pt-BR"/>
        </w:rPr>
        <w:t xml:space="preserve"> Fenomenologia do brasileiro: em busca de um novo homem</w:t>
      </w:r>
      <w:r w:rsidRPr="00A37129">
        <w:rPr>
          <w:rFonts w:ascii="Arial" w:eastAsia="Times New Roman" w:hAnsi="Arial" w:cs="Arial"/>
          <w:lang w:val="pt-BR" w:eastAsia="pt-BR"/>
        </w:rPr>
        <w:t xml:space="preserve">, Rio de janeiro: Editora da UERJ, </w:t>
      </w:r>
      <w:r w:rsidRPr="00A37129">
        <w:rPr>
          <w:rFonts w:ascii="Arial" w:eastAsia="Times New Roman" w:hAnsi="Arial" w:cs="Arial"/>
          <w:iCs/>
          <w:lang w:val="pt-BR" w:eastAsia="pt-BR"/>
        </w:rPr>
        <w:t>1998.</w:t>
      </w:r>
    </w:p>
    <w:p w:rsidR="00A37129" w:rsidRPr="00A37129" w:rsidRDefault="00A37129" w:rsidP="00A37129">
      <w:pPr>
        <w:spacing w:line="360" w:lineRule="auto"/>
        <w:ind w:left="709" w:hanging="709"/>
        <w:jc w:val="both"/>
        <w:rPr>
          <w:rFonts w:ascii="Arial" w:eastAsia="Times New Roman" w:hAnsi="Arial" w:cs="Arial"/>
          <w:lang w:val="pt-BR" w:eastAsia="pt-BR"/>
        </w:rPr>
      </w:pPr>
      <w:r w:rsidRPr="00A37129">
        <w:rPr>
          <w:rFonts w:ascii="Arial" w:eastAsia="Times New Roman" w:hAnsi="Arial" w:cs="Arial"/>
          <w:lang w:val="pt-BR" w:eastAsia="pt-BR"/>
        </w:rPr>
        <w:t xml:space="preserve">GULDIN, Rainer. </w:t>
      </w:r>
      <w:r w:rsidRPr="00A37129">
        <w:rPr>
          <w:rFonts w:ascii="Arial" w:eastAsia="Times New Roman" w:hAnsi="Arial" w:cs="Arial"/>
          <w:i/>
          <w:iCs/>
          <w:lang w:val="pt-BR" w:eastAsia="pt-BR"/>
        </w:rPr>
        <w:t>Pensar entre línguas: a teoria da tradução de Vilém Flusser</w:t>
      </w:r>
      <w:r w:rsidRPr="00A37129">
        <w:rPr>
          <w:rFonts w:ascii="Arial" w:eastAsia="Times New Roman" w:hAnsi="Arial" w:cs="Arial"/>
          <w:lang w:val="pt-BR" w:eastAsia="pt-BR"/>
        </w:rPr>
        <w:t>. São Paulo: Annablume, 2010.</w:t>
      </w:r>
    </w:p>
    <w:p w:rsidR="00A37129" w:rsidRPr="00A37129" w:rsidRDefault="00A37129" w:rsidP="00A37129">
      <w:pPr>
        <w:spacing w:line="360" w:lineRule="auto"/>
        <w:ind w:left="709" w:hanging="709"/>
        <w:jc w:val="both"/>
        <w:rPr>
          <w:rFonts w:ascii="Arial" w:eastAsia="Times New Roman" w:hAnsi="Arial" w:cs="Arial"/>
          <w:lang w:val="pt-BR" w:eastAsia="pt-BR"/>
        </w:rPr>
      </w:pPr>
      <w:r w:rsidRPr="00A37129">
        <w:rPr>
          <w:rFonts w:ascii="Arial" w:eastAsia="Times New Roman" w:hAnsi="Arial" w:cs="Arial"/>
          <w:lang w:val="pt-BR" w:eastAsia="pt-BR"/>
        </w:rPr>
        <w:t xml:space="preserve">____________. </w:t>
      </w:r>
      <w:r w:rsidRPr="00A37129">
        <w:rPr>
          <w:rFonts w:ascii="Arial" w:eastAsia="Times New Roman" w:hAnsi="Arial" w:cs="Arial"/>
          <w:iCs/>
          <w:lang w:val="pt-BR" w:eastAsia="pt-BR"/>
        </w:rPr>
        <w:t>Tradução e</w:t>
      </w:r>
      <w:r w:rsidRPr="00A37129">
        <w:rPr>
          <w:rFonts w:ascii="Arial" w:eastAsia="Times New Roman" w:hAnsi="Arial" w:cs="Arial"/>
          <w:i/>
          <w:iCs/>
          <w:lang w:val="pt-BR" w:eastAsia="pt-BR"/>
        </w:rPr>
        <w:t xml:space="preserve"> </w:t>
      </w:r>
      <w:r w:rsidRPr="00A37129">
        <w:rPr>
          <w:rFonts w:ascii="Arial" w:eastAsia="Times New Roman" w:hAnsi="Arial" w:cs="Arial"/>
          <w:iCs/>
          <w:lang w:val="pt-BR" w:eastAsia="pt-BR"/>
        </w:rPr>
        <w:t>escrita</w:t>
      </w:r>
      <w:r w:rsidRPr="00A37129">
        <w:rPr>
          <w:rFonts w:ascii="Arial" w:eastAsia="Times New Roman" w:hAnsi="Arial" w:cs="Arial"/>
          <w:i/>
          <w:iCs/>
          <w:lang w:val="pt-BR" w:eastAsia="pt-BR"/>
        </w:rPr>
        <w:t xml:space="preserve"> </w:t>
      </w:r>
      <w:r w:rsidRPr="00A37129">
        <w:rPr>
          <w:rFonts w:ascii="Arial" w:eastAsia="Times New Roman" w:hAnsi="Arial" w:cs="Arial"/>
          <w:iCs/>
          <w:lang w:val="pt-BR" w:eastAsia="pt-BR"/>
        </w:rPr>
        <w:t>multilinguística</w:t>
      </w:r>
      <w:r w:rsidRPr="00A37129">
        <w:rPr>
          <w:rFonts w:ascii="Arial" w:eastAsia="Times New Roman" w:hAnsi="Arial" w:cs="Arial"/>
          <w:lang w:val="pt-BR" w:eastAsia="pt-BR"/>
        </w:rPr>
        <w:t xml:space="preserve">. In: BERNARDO, Gustavo; FINGER, Anke; GULDIN, Rainer. </w:t>
      </w:r>
      <w:r w:rsidRPr="00A37129">
        <w:rPr>
          <w:rFonts w:ascii="Arial" w:eastAsia="Times New Roman" w:hAnsi="Arial" w:cs="Arial"/>
          <w:i/>
          <w:lang w:val="pt-BR" w:eastAsia="pt-BR"/>
        </w:rPr>
        <w:t>Vilém Flusser: uma introdução</w:t>
      </w:r>
      <w:r w:rsidRPr="00A37129">
        <w:rPr>
          <w:rFonts w:ascii="Arial" w:eastAsia="Times New Roman" w:hAnsi="Arial" w:cs="Arial"/>
          <w:lang w:val="pt-BR" w:eastAsia="pt-BR"/>
        </w:rPr>
        <w:t>. São Paulo: Annablume, 2008.</w:t>
      </w:r>
    </w:p>
    <w:p w:rsidR="00A37129" w:rsidRPr="00A37129" w:rsidRDefault="00A37129" w:rsidP="00A37129">
      <w:pPr>
        <w:spacing w:line="360" w:lineRule="auto"/>
        <w:ind w:left="709" w:hanging="709"/>
        <w:jc w:val="both"/>
        <w:rPr>
          <w:rFonts w:ascii="Arial" w:eastAsia="Times New Roman" w:hAnsi="Arial" w:cs="Arial"/>
          <w:lang w:val="pt-BR" w:eastAsia="pt-BR"/>
        </w:rPr>
      </w:pPr>
      <w:r w:rsidRPr="00A37129">
        <w:rPr>
          <w:rFonts w:ascii="Arial" w:eastAsia="Times New Roman" w:hAnsi="Arial" w:cs="Arial"/>
          <w:lang w:val="pt-BR" w:eastAsia="pt-BR"/>
        </w:rPr>
        <w:t>___________. Flusser e a filosofia da pluralidade, do encontro e do diálogo, em IHU, Revista do Instituto Humanitas, Unisinos, No. 399, Ano XII, ago/2012.</w:t>
      </w:r>
    </w:p>
    <w:p w:rsidR="00A37129" w:rsidRPr="00A37129" w:rsidRDefault="00A37129" w:rsidP="00A37129">
      <w:pPr>
        <w:spacing w:line="360" w:lineRule="auto"/>
        <w:ind w:left="709" w:hanging="709"/>
        <w:jc w:val="both"/>
        <w:rPr>
          <w:rFonts w:ascii="Arial" w:eastAsia="Times New Roman" w:hAnsi="Arial" w:cs="Arial"/>
          <w:lang w:val="pt-BR" w:eastAsia="pt-BR"/>
        </w:rPr>
      </w:pPr>
      <w:r w:rsidRPr="00A37129">
        <w:rPr>
          <w:rFonts w:ascii="Arial" w:eastAsia="Times New Roman" w:hAnsi="Arial" w:cs="Arial"/>
          <w:iCs/>
          <w:lang w:val="pt-BR" w:eastAsia="pt-BR"/>
        </w:rPr>
        <w:t>MARTINS,</w:t>
      </w:r>
      <w:r w:rsidRPr="00A37129">
        <w:rPr>
          <w:rFonts w:ascii="Arial" w:eastAsia="Times New Roman" w:hAnsi="Arial" w:cs="Arial"/>
          <w:lang w:val="pt-BR" w:eastAsia="pt-BR"/>
        </w:rPr>
        <w:t xml:space="preserve"> </w:t>
      </w:r>
      <w:r w:rsidRPr="00A37129">
        <w:rPr>
          <w:rFonts w:ascii="Arial" w:eastAsia="Times New Roman" w:hAnsi="Arial" w:cs="Arial"/>
          <w:iCs/>
          <w:lang w:val="pt-BR" w:eastAsia="pt-BR"/>
        </w:rPr>
        <w:t>Santana</w:t>
      </w:r>
      <w:r w:rsidRPr="00A37129">
        <w:rPr>
          <w:rFonts w:ascii="Arial" w:eastAsia="Times New Roman" w:hAnsi="Arial" w:cs="Arial"/>
          <w:lang w:val="pt-BR" w:eastAsia="pt-BR"/>
        </w:rPr>
        <w:t xml:space="preserve"> </w:t>
      </w:r>
      <w:r w:rsidRPr="00A37129">
        <w:rPr>
          <w:rFonts w:ascii="Arial" w:eastAsia="Times New Roman" w:hAnsi="Arial" w:cs="Arial"/>
          <w:i/>
          <w:lang w:val="pt-BR" w:eastAsia="pt-BR"/>
        </w:rPr>
        <w:t>A autotradução como método de reflexão em Flusser</w:t>
      </w:r>
      <w:r w:rsidRPr="00A37129">
        <w:rPr>
          <w:rFonts w:ascii="Arial" w:eastAsia="Times New Roman" w:hAnsi="Arial" w:cs="Arial"/>
          <w:lang w:val="pt-BR" w:eastAsia="pt-BR"/>
        </w:rPr>
        <w:t>, Scientia Traductionis, n.9, 2011.</w:t>
      </w:r>
    </w:p>
    <w:p w:rsidR="00A37129" w:rsidRPr="00A37129" w:rsidRDefault="00A37129" w:rsidP="00A37129">
      <w:pPr>
        <w:spacing w:line="360" w:lineRule="auto"/>
        <w:ind w:left="709" w:hanging="709"/>
        <w:jc w:val="both"/>
        <w:rPr>
          <w:rFonts w:ascii="Arial" w:eastAsia="Times New Roman" w:hAnsi="Arial" w:cs="Arial"/>
          <w:lang w:val="pt-BR" w:eastAsia="pt-BR"/>
        </w:rPr>
      </w:pPr>
      <w:r w:rsidRPr="00A37129">
        <w:rPr>
          <w:rFonts w:ascii="Arial" w:eastAsia="Times New Roman" w:hAnsi="Arial" w:cs="Arial"/>
          <w:iCs/>
          <w:lang w:val="pt-BR" w:eastAsia="pt-BR"/>
        </w:rPr>
        <w:t xml:space="preserve">SELIGMANN-SILVA, </w:t>
      </w:r>
      <w:r w:rsidRPr="00A37129">
        <w:rPr>
          <w:rFonts w:ascii="Arial" w:eastAsia="Times New Roman" w:hAnsi="Arial" w:cs="Arial"/>
          <w:lang w:val="pt-BR" w:eastAsia="pt-BR"/>
        </w:rPr>
        <w:t xml:space="preserve">Márcio. </w:t>
      </w:r>
      <w:r w:rsidRPr="00A37129">
        <w:rPr>
          <w:rFonts w:ascii="Arial" w:eastAsia="Times New Roman" w:hAnsi="Arial" w:cs="Arial"/>
          <w:i/>
          <w:lang w:val="pt-BR" w:eastAsia="pt-BR"/>
        </w:rPr>
        <w:t>De Flusser a Benjamin, do pós-aurático às imagens técnicas</w:t>
      </w:r>
      <w:r w:rsidRPr="00A37129">
        <w:rPr>
          <w:rFonts w:ascii="Arial" w:eastAsia="Times New Roman" w:hAnsi="Arial" w:cs="Arial"/>
          <w:lang w:val="pt-BR" w:eastAsia="pt-BR"/>
        </w:rPr>
        <w:t xml:space="preserve">. Em: Flusser Studies, No. 8. Disponível em: </w:t>
      </w:r>
      <w:hyperlink r:id="rId7" w:history="1">
        <w:r w:rsidRPr="00A37129">
          <w:rPr>
            <w:rStyle w:val="Hyperlink"/>
            <w:rFonts w:ascii="Arial" w:eastAsia="Times New Roman" w:hAnsi="Arial" w:cs="Arial"/>
            <w:lang w:val="pt-BR" w:eastAsia="pt-BR"/>
          </w:rPr>
          <w:t>http://www.flusserstudies.net/sites/www.flusserstudies.net/files/media/attachments/seligmann-flusser-benjamin.pdf</w:t>
        </w:r>
      </w:hyperlink>
      <w:r w:rsidRPr="00A37129">
        <w:rPr>
          <w:rFonts w:ascii="Arial" w:eastAsia="Times New Roman" w:hAnsi="Arial" w:cs="Arial"/>
          <w:lang w:val="pt-BR" w:eastAsia="pt-BR"/>
        </w:rPr>
        <w:t xml:space="preserve">, acesso em 09-03-2015. </w:t>
      </w:r>
    </w:p>
    <w:p w:rsidR="00A37129" w:rsidRPr="00A37129" w:rsidRDefault="00A37129" w:rsidP="00A37129">
      <w:pPr>
        <w:spacing w:line="360" w:lineRule="auto"/>
        <w:ind w:left="709" w:hanging="709"/>
        <w:jc w:val="both"/>
        <w:rPr>
          <w:rFonts w:ascii="Arial" w:eastAsia="Times New Roman" w:hAnsi="Arial" w:cs="Arial"/>
          <w:lang w:eastAsia="pt-BR"/>
        </w:rPr>
      </w:pPr>
      <w:r w:rsidRPr="00A37129">
        <w:rPr>
          <w:rFonts w:ascii="Arial" w:eastAsia="Times New Roman" w:hAnsi="Arial" w:cs="Arial"/>
          <w:lang w:eastAsia="pt-BR"/>
        </w:rPr>
        <w:t xml:space="preserve">SEVENANT, Ann Van. </w:t>
      </w:r>
      <w:r w:rsidRPr="00A37129">
        <w:rPr>
          <w:rFonts w:ascii="Arial" w:eastAsia="Times New Roman" w:hAnsi="Arial" w:cs="Arial"/>
          <w:i/>
          <w:lang w:eastAsia="pt-BR"/>
        </w:rPr>
        <w:t>Ecrire a la lumière</w:t>
      </w:r>
      <w:r w:rsidRPr="00A37129">
        <w:rPr>
          <w:rFonts w:ascii="Arial" w:eastAsia="Times New Roman" w:hAnsi="Arial" w:cs="Arial"/>
          <w:lang w:eastAsia="pt-BR"/>
        </w:rPr>
        <w:t>. Paris: Ed. Galilé, 1999.</w:t>
      </w:r>
    </w:p>
    <w:p w:rsidR="00A37129" w:rsidRPr="00A37129" w:rsidRDefault="00A37129" w:rsidP="00A37129">
      <w:pPr>
        <w:spacing w:line="360" w:lineRule="auto"/>
        <w:ind w:left="709" w:hanging="709"/>
        <w:jc w:val="both"/>
        <w:rPr>
          <w:rFonts w:ascii="Arial" w:eastAsia="Times New Roman" w:hAnsi="Arial" w:cs="Arial"/>
          <w:lang w:val="pt-BR" w:eastAsia="pt-BR"/>
        </w:rPr>
      </w:pPr>
      <w:r w:rsidRPr="00A37129">
        <w:rPr>
          <w:rFonts w:ascii="Arial" w:eastAsia="Times New Roman" w:hAnsi="Arial" w:cs="Arial"/>
          <w:lang w:eastAsia="pt-BR"/>
        </w:rPr>
        <w:t xml:space="preserve">STEINER, George. </w:t>
      </w:r>
      <w:r w:rsidRPr="00A37129">
        <w:rPr>
          <w:rFonts w:ascii="Arial" w:eastAsia="Times New Roman" w:hAnsi="Arial" w:cs="Arial"/>
          <w:i/>
          <w:lang w:val="pt-BR" w:eastAsia="pt-BR"/>
        </w:rPr>
        <w:t>Extraterritorial, a literatura e a revolução da linguagem</w:t>
      </w:r>
      <w:r w:rsidRPr="00A37129">
        <w:rPr>
          <w:rFonts w:ascii="Arial" w:eastAsia="Times New Roman" w:hAnsi="Arial" w:cs="Arial"/>
          <w:lang w:val="pt-BR" w:eastAsia="pt-BR"/>
        </w:rPr>
        <w:t>. São Paulo: Companhia das Letras, 1990.</w:t>
      </w:r>
    </w:p>
    <w:p w:rsidR="00A37129" w:rsidRPr="00A37129" w:rsidRDefault="00A37129" w:rsidP="00A37129">
      <w:pPr>
        <w:spacing w:line="360" w:lineRule="auto"/>
        <w:ind w:left="709" w:hanging="709"/>
        <w:jc w:val="both"/>
        <w:rPr>
          <w:rFonts w:ascii="Arial" w:eastAsia="Times New Roman" w:hAnsi="Arial" w:cs="Arial"/>
          <w:lang w:eastAsia="pt-BR"/>
        </w:rPr>
      </w:pPr>
    </w:p>
    <w:p w:rsidR="00BB5E4C" w:rsidRPr="00AC01FD" w:rsidRDefault="00BB5E4C" w:rsidP="00E416BD">
      <w:pPr>
        <w:spacing w:line="360" w:lineRule="auto"/>
        <w:ind w:left="709" w:hanging="709"/>
        <w:jc w:val="both"/>
        <w:rPr>
          <w:color w:val="000000" w:themeColor="text1"/>
          <w:sz w:val="22"/>
          <w:szCs w:val="22"/>
          <w:lang w:val="pt-BR"/>
        </w:rPr>
      </w:pPr>
    </w:p>
    <w:sectPr w:rsidR="00BB5E4C" w:rsidRPr="00AC01FD" w:rsidSect="004A66BA">
      <w:headerReference w:type="even" r:id="rId8"/>
      <w:headerReference w:type="default" r:id="rId9"/>
      <w:pgSz w:w="11907" w:h="16839"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511" w:rsidRDefault="00387511" w:rsidP="007F5EA5">
      <w:r>
        <w:separator/>
      </w:r>
    </w:p>
  </w:endnote>
  <w:endnote w:type="continuationSeparator" w:id="1">
    <w:p w:rsidR="00387511" w:rsidRDefault="00387511" w:rsidP="007F5EA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charset w:val="00"/>
    <w:family w:val="swiss"/>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511" w:rsidRDefault="00387511" w:rsidP="007F5EA5">
      <w:r>
        <w:separator/>
      </w:r>
    </w:p>
  </w:footnote>
  <w:footnote w:type="continuationSeparator" w:id="1">
    <w:p w:rsidR="00387511" w:rsidRDefault="00387511" w:rsidP="007F5EA5">
      <w:r>
        <w:continuationSeparator/>
      </w:r>
    </w:p>
  </w:footnote>
  <w:footnote w:id="2">
    <w:p w:rsidR="0015174E" w:rsidRPr="00E77BDA" w:rsidRDefault="0015174E" w:rsidP="0015174E">
      <w:pPr>
        <w:spacing w:before="240" w:after="240" w:line="360" w:lineRule="auto"/>
        <w:ind w:right="152"/>
        <w:jc w:val="both"/>
        <w:rPr>
          <w:rFonts w:ascii="Verdana" w:hAnsi="Verdana" w:cs="Times New Roman"/>
          <w:color w:val="000000" w:themeColor="text1"/>
          <w:sz w:val="22"/>
          <w:szCs w:val="22"/>
          <w:lang w:val="pt-BR"/>
        </w:rPr>
      </w:pPr>
      <w:r>
        <w:rPr>
          <w:rStyle w:val="Refdenotaderodap"/>
        </w:rPr>
        <w:footnoteRef/>
      </w:r>
      <w:r w:rsidRPr="0015174E">
        <w:rPr>
          <w:lang w:val="pt-BR"/>
        </w:rPr>
        <w:t xml:space="preserve"> </w:t>
      </w:r>
      <w:r w:rsidRPr="00482BB1">
        <w:rPr>
          <w:rFonts w:ascii="Verdana" w:hAnsi="Verdana" w:cs="Times New Roman"/>
          <w:color w:val="000000" w:themeColor="text1"/>
          <w:sz w:val="20"/>
          <w:szCs w:val="20"/>
          <w:lang w:val="pt-BR"/>
        </w:rPr>
        <w:t>Vilém Flusser. Retradução enquanto método de trabalho, FLUSSER STUDIES 15 1</w:t>
      </w:r>
    </w:p>
    <w:p w:rsidR="0015174E" w:rsidRPr="0015174E" w:rsidRDefault="0015174E">
      <w:pPr>
        <w:pStyle w:val="Textodenotaderodap"/>
        <w:rPr>
          <w:lang w:val="pt-B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D1" w:rsidRDefault="00F354B1" w:rsidP="00156FD2">
    <w:pPr>
      <w:pStyle w:val="Cabealho"/>
      <w:framePr w:wrap="around" w:vAnchor="text" w:hAnchor="margin" w:xAlign="right" w:y="1"/>
      <w:rPr>
        <w:rStyle w:val="Nmerodepgina"/>
      </w:rPr>
    </w:pPr>
    <w:r>
      <w:rPr>
        <w:rStyle w:val="Nmerodepgina"/>
        <w:rFonts w:hint="eastAsia"/>
      </w:rPr>
      <w:fldChar w:fldCharType="begin"/>
    </w:r>
    <w:r w:rsidR="00E279D1">
      <w:rPr>
        <w:rStyle w:val="Nmerodepgina"/>
        <w:rFonts w:hint="eastAsia"/>
      </w:rPr>
      <w:instrText xml:space="preserve">PAGE  </w:instrText>
    </w:r>
    <w:r>
      <w:rPr>
        <w:rStyle w:val="Nmerodepgina"/>
        <w:rFonts w:hint="eastAsia"/>
      </w:rPr>
      <w:fldChar w:fldCharType="end"/>
    </w:r>
  </w:p>
  <w:p w:rsidR="00E279D1" w:rsidRDefault="00E279D1" w:rsidP="007F5EA5">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D1" w:rsidRDefault="00F354B1" w:rsidP="00156FD2">
    <w:pPr>
      <w:pStyle w:val="Cabealho"/>
      <w:framePr w:wrap="around" w:vAnchor="text" w:hAnchor="margin" w:xAlign="right" w:y="1"/>
      <w:rPr>
        <w:rStyle w:val="Nmerodepgina"/>
      </w:rPr>
    </w:pPr>
    <w:r>
      <w:rPr>
        <w:rStyle w:val="Nmerodepgina"/>
        <w:rFonts w:hint="eastAsia"/>
      </w:rPr>
      <w:fldChar w:fldCharType="begin"/>
    </w:r>
    <w:r w:rsidR="00E279D1">
      <w:rPr>
        <w:rStyle w:val="Nmerodepgina"/>
        <w:rFonts w:hint="eastAsia"/>
      </w:rPr>
      <w:instrText xml:space="preserve">PAGE  </w:instrText>
    </w:r>
    <w:r>
      <w:rPr>
        <w:rStyle w:val="Nmerodepgina"/>
        <w:rFonts w:hint="eastAsia"/>
      </w:rPr>
      <w:fldChar w:fldCharType="separate"/>
    </w:r>
    <w:r w:rsidR="006F2CB2">
      <w:rPr>
        <w:rStyle w:val="Nmerodepgina"/>
        <w:noProof/>
      </w:rPr>
      <w:t>15</w:t>
    </w:r>
    <w:r>
      <w:rPr>
        <w:rStyle w:val="Nmerodepgina"/>
        <w:rFonts w:hint="eastAsia"/>
      </w:rPr>
      <w:fldChar w:fldCharType="end"/>
    </w:r>
  </w:p>
  <w:p w:rsidR="00E279D1" w:rsidRDefault="00E279D1" w:rsidP="007F5EA5">
    <w:pPr>
      <w:pStyle w:val="Cabealh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2D600C"/>
    <w:rsid w:val="00001636"/>
    <w:rsid w:val="00014933"/>
    <w:rsid w:val="000744E8"/>
    <w:rsid w:val="000E5592"/>
    <w:rsid w:val="000F53AC"/>
    <w:rsid w:val="00117324"/>
    <w:rsid w:val="0015174E"/>
    <w:rsid w:val="00156FD2"/>
    <w:rsid w:val="0019291A"/>
    <w:rsid w:val="00192C32"/>
    <w:rsid w:val="001D23FD"/>
    <w:rsid w:val="001D62F4"/>
    <w:rsid w:val="001F1ACD"/>
    <w:rsid w:val="00204745"/>
    <w:rsid w:val="002265AC"/>
    <w:rsid w:val="00280EBE"/>
    <w:rsid w:val="002A6554"/>
    <w:rsid w:val="002A77D8"/>
    <w:rsid w:val="002C27A6"/>
    <w:rsid w:val="002C74DB"/>
    <w:rsid w:val="002D600C"/>
    <w:rsid w:val="002E0EFF"/>
    <w:rsid w:val="002F6192"/>
    <w:rsid w:val="003160CE"/>
    <w:rsid w:val="00341D9F"/>
    <w:rsid w:val="00360285"/>
    <w:rsid w:val="00387511"/>
    <w:rsid w:val="003C3901"/>
    <w:rsid w:val="003E6470"/>
    <w:rsid w:val="003F6676"/>
    <w:rsid w:val="004450CC"/>
    <w:rsid w:val="004560DE"/>
    <w:rsid w:val="00456BB3"/>
    <w:rsid w:val="00457BA9"/>
    <w:rsid w:val="00476162"/>
    <w:rsid w:val="004822EE"/>
    <w:rsid w:val="00482BB1"/>
    <w:rsid w:val="004A59EA"/>
    <w:rsid w:val="004A66BA"/>
    <w:rsid w:val="004B3A78"/>
    <w:rsid w:val="004D1307"/>
    <w:rsid w:val="004D7192"/>
    <w:rsid w:val="004F6C6B"/>
    <w:rsid w:val="00507B07"/>
    <w:rsid w:val="0054128C"/>
    <w:rsid w:val="005A084D"/>
    <w:rsid w:val="005C360E"/>
    <w:rsid w:val="006000E5"/>
    <w:rsid w:val="0063758B"/>
    <w:rsid w:val="006506DB"/>
    <w:rsid w:val="00671AB1"/>
    <w:rsid w:val="006B0EBA"/>
    <w:rsid w:val="006B3080"/>
    <w:rsid w:val="006C22DF"/>
    <w:rsid w:val="006C6D1E"/>
    <w:rsid w:val="006F2CB2"/>
    <w:rsid w:val="006F3859"/>
    <w:rsid w:val="006F7D73"/>
    <w:rsid w:val="00736131"/>
    <w:rsid w:val="00754BF3"/>
    <w:rsid w:val="00781F8C"/>
    <w:rsid w:val="007A65F6"/>
    <w:rsid w:val="007E32AA"/>
    <w:rsid w:val="007F5EA5"/>
    <w:rsid w:val="0080064D"/>
    <w:rsid w:val="00803DC2"/>
    <w:rsid w:val="00827E4A"/>
    <w:rsid w:val="00833432"/>
    <w:rsid w:val="00890657"/>
    <w:rsid w:val="00893A1B"/>
    <w:rsid w:val="008F5497"/>
    <w:rsid w:val="00900A76"/>
    <w:rsid w:val="00916ED1"/>
    <w:rsid w:val="00921FF9"/>
    <w:rsid w:val="00926D4D"/>
    <w:rsid w:val="0095672C"/>
    <w:rsid w:val="00957FE4"/>
    <w:rsid w:val="009D67A7"/>
    <w:rsid w:val="009E1698"/>
    <w:rsid w:val="009E42B5"/>
    <w:rsid w:val="00A033BD"/>
    <w:rsid w:val="00A37129"/>
    <w:rsid w:val="00A90E5D"/>
    <w:rsid w:val="00AC01FD"/>
    <w:rsid w:val="00AC1233"/>
    <w:rsid w:val="00AC4677"/>
    <w:rsid w:val="00AE4C7C"/>
    <w:rsid w:val="00AF1D3A"/>
    <w:rsid w:val="00B22ABE"/>
    <w:rsid w:val="00B404DD"/>
    <w:rsid w:val="00B4172D"/>
    <w:rsid w:val="00BB5E4C"/>
    <w:rsid w:val="00BE0AE0"/>
    <w:rsid w:val="00BE4C49"/>
    <w:rsid w:val="00BE71BE"/>
    <w:rsid w:val="00C24365"/>
    <w:rsid w:val="00D07F22"/>
    <w:rsid w:val="00D34769"/>
    <w:rsid w:val="00D401F5"/>
    <w:rsid w:val="00D75C9F"/>
    <w:rsid w:val="00D76164"/>
    <w:rsid w:val="00D82C24"/>
    <w:rsid w:val="00DE2A6A"/>
    <w:rsid w:val="00E05A9F"/>
    <w:rsid w:val="00E104F9"/>
    <w:rsid w:val="00E24C72"/>
    <w:rsid w:val="00E279D1"/>
    <w:rsid w:val="00E416BD"/>
    <w:rsid w:val="00E43D5B"/>
    <w:rsid w:val="00E750FF"/>
    <w:rsid w:val="00E77BDA"/>
    <w:rsid w:val="00E96655"/>
    <w:rsid w:val="00EA15C6"/>
    <w:rsid w:val="00EB4AF6"/>
    <w:rsid w:val="00EB7A64"/>
    <w:rsid w:val="00EF4536"/>
    <w:rsid w:val="00F008E7"/>
    <w:rsid w:val="00F12137"/>
    <w:rsid w:val="00F31C55"/>
    <w:rsid w:val="00F354B1"/>
    <w:rsid w:val="00F6725B"/>
    <w:rsid w:val="00F72A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0C"/>
    <w:pPr>
      <w:widowControl w:val="0"/>
      <w:suppressAutoHyphens/>
    </w:pPr>
    <w:rPr>
      <w:rFonts w:ascii="Cambria" w:eastAsia="MS Mincho" w:hAnsi="Cambria" w:cs="Cambria"/>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5EA5"/>
    <w:pPr>
      <w:tabs>
        <w:tab w:val="center" w:pos="4320"/>
        <w:tab w:val="right" w:pos="8640"/>
      </w:tabs>
    </w:pPr>
  </w:style>
  <w:style w:type="character" w:customStyle="1" w:styleId="CabealhoChar">
    <w:name w:val="Cabeçalho Char"/>
    <w:basedOn w:val="Fontepargpadro"/>
    <w:link w:val="Cabealho"/>
    <w:uiPriority w:val="99"/>
    <w:rsid w:val="007F5EA5"/>
    <w:rPr>
      <w:rFonts w:ascii="Cambria" w:eastAsia="MS Mincho" w:hAnsi="Cambria" w:cs="Cambria"/>
      <w:lang w:eastAsia="ar-SA"/>
    </w:rPr>
  </w:style>
  <w:style w:type="character" w:styleId="Nmerodepgina">
    <w:name w:val="page number"/>
    <w:basedOn w:val="Fontepargpadro"/>
    <w:uiPriority w:val="99"/>
    <w:semiHidden/>
    <w:unhideWhenUsed/>
    <w:rsid w:val="007F5EA5"/>
  </w:style>
  <w:style w:type="paragraph" w:styleId="Textodenotaderodap">
    <w:name w:val="footnote text"/>
    <w:basedOn w:val="Normal"/>
    <w:link w:val="TextodenotaderodapChar"/>
    <w:uiPriority w:val="99"/>
    <w:semiHidden/>
    <w:unhideWhenUsed/>
    <w:rsid w:val="0015174E"/>
    <w:rPr>
      <w:sz w:val="20"/>
      <w:szCs w:val="20"/>
    </w:rPr>
  </w:style>
  <w:style w:type="character" w:customStyle="1" w:styleId="TextodenotaderodapChar">
    <w:name w:val="Texto de nota de rodapé Char"/>
    <w:basedOn w:val="Fontepargpadro"/>
    <w:link w:val="Textodenotaderodap"/>
    <w:uiPriority w:val="99"/>
    <w:semiHidden/>
    <w:rsid w:val="0015174E"/>
    <w:rPr>
      <w:rFonts w:ascii="Cambria" w:eastAsia="MS Mincho" w:hAnsi="Cambria" w:cs="Cambria"/>
      <w:sz w:val="20"/>
      <w:szCs w:val="20"/>
      <w:lang w:eastAsia="ar-SA"/>
    </w:rPr>
  </w:style>
  <w:style w:type="character" w:styleId="Refdenotaderodap">
    <w:name w:val="footnote reference"/>
    <w:basedOn w:val="Fontepargpadro"/>
    <w:uiPriority w:val="99"/>
    <w:semiHidden/>
    <w:unhideWhenUsed/>
    <w:rsid w:val="0015174E"/>
    <w:rPr>
      <w:vertAlign w:val="superscript"/>
    </w:rPr>
  </w:style>
  <w:style w:type="character" w:styleId="Hyperlink">
    <w:name w:val="Hyperlink"/>
    <w:basedOn w:val="Fontepargpadro"/>
    <w:uiPriority w:val="99"/>
    <w:unhideWhenUsed/>
    <w:rsid w:val="00A371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0C"/>
    <w:pPr>
      <w:widowControl w:val="0"/>
      <w:suppressAutoHyphens/>
    </w:pPr>
    <w:rPr>
      <w:rFonts w:ascii="Cambria" w:eastAsia="MS Mincho" w:hAnsi="Cambria" w:cs="Cambria"/>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EA5"/>
    <w:pPr>
      <w:tabs>
        <w:tab w:val="center" w:pos="4320"/>
        <w:tab w:val="right" w:pos="8640"/>
      </w:tabs>
    </w:pPr>
  </w:style>
  <w:style w:type="character" w:customStyle="1" w:styleId="HeaderChar">
    <w:name w:val="Header Char"/>
    <w:basedOn w:val="DefaultParagraphFont"/>
    <w:link w:val="Header"/>
    <w:uiPriority w:val="99"/>
    <w:rsid w:val="007F5EA5"/>
    <w:rPr>
      <w:rFonts w:ascii="Cambria" w:eastAsia="MS Mincho" w:hAnsi="Cambria" w:cs="Cambria"/>
      <w:lang w:eastAsia="ar-SA"/>
    </w:rPr>
  </w:style>
  <w:style w:type="character" w:styleId="PageNumber">
    <w:name w:val="page number"/>
    <w:basedOn w:val="DefaultParagraphFont"/>
    <w:uiPriority w:val="99"/>
    <w:semiHidden/>
    <w:unhideWhenUsed/>
    <w:rsid w:val="007F5EA5"/>
  </w:style>
</w:styles>
</file>

<file path=word/webSettings.xml><?xml version="1.0" encoding="utf-8"?>
<w:webSettings xmlns:r="http://schemas.openxmlformats.org/officeDocument/2006/relationships" xmlns:w="http://schemas.openxmlformats.org/wordprocessingml/2006/main">
  <w:divs>
    <w:div w:id="29191571">
      <w:bodyDiv w:val="1"/>
      <w:marLeft w:val="0"/>
      <w:marRight w:val="0"/>
      <w:marTop w:val="0"/>
      <w:marBottom w:val="0"/>
      <w:divBdr>
        <w:top w:val="none" w:sz="0" w:space="0" w:color="auto"/>
        <w:left w:val="none" w:sz="0" w:space="0" w:color="auto"/>
        <w:bottom w:val="none" w:sz="0" w:space="0" w:color="auto"/>
        <w:right w:val="none" w:sz="0" w:space="0" w:color="auto"/>
      </w:divBdr>
      <w:divsChild>
        <w:div w:id="1253706308">
          <w:marLeft w:val="0"/>
          <w:marRight w:val="0"/>
          <w:marTop w:val="0"/>
          <w:marBottom w:val="0"/>
          <w:divBdr>
            <w:top w:val="none" w:sz="0" w:space="0" w:color="auto"/>
            <w:left w:val="none" w:sz="0" w:space="0" w:color="auto"/>
            <w:bottom w:val="none" w:sz="0" w:space="0" w:color="auto"/>
            <w:right w:val="none" w:sz="0" w:space="0" w:color="auto"/>
          </w:divBdr>
        </w:div>
        <w:div w:id="1842894034">
          <w:marLeft w:val="0"/>
          <w:marRight w:val="0"/>
          <w:marTop w:val="0"/>
          <w:marBottom w:val="0"/>
          <w:divBdr>
            <w:top w:val="none" w:sz="0" w:space="0" w:color="auto"/>
            <w:left w:val="none" w:sz="0" w:space="0" w:color="auto"/>
            <w:bottom w:val="none" w:sz="0" w:space="0" w:color="auto"/>
            <w:right w:val="none" w:sz="0" w:space="0" w:color="auto"/>
          </w:divBdr>
        </w:div>
        <w:div w:id="669600401">
          <w:marLeft w:val="0"/>
          <w:marRight w:val="0"/>
          <w:marTop w:val="0"/>
          <w:marBottom w:val="0"/>
          <w:divBdr>
            <w:top w:val="none" w:sz="0" w:space="0" w:color="auto"/>
            <w:left w:val="none" w:sz="0" w:space="0" w:color="auto"/>
            <w:bottom w:val="none" w:sz="0" w:space="0" w:color="auto"/>
            <w:right w:val="none" w:sz="0" w:space="0" w:color="auto"/>
          </w:divBdr>
        </w:div>
        <w:div w:id="791217913">
          <w:marLeft w:val="0"/>
          <w:marRight w:val="0"/>
          <w:marTop w:val="0"/>
          <w:marBottom w:val="0"/>
          <w:divBdr>
            <w:top w:val="none" w:sz="0" w:space="0" w:color="auto"/>
            <w:left w:val="none" w:sz="0" w:space="0" w:color="auto"/>
            <w:bottom w:val="none" w:sz="0" w:space="0" w:color="auto"/>
            <w:right w:val="none" w:sz="0" w:space="0" w:color="auto"/>
          </w:divBdr>
        </w:div>
        <w:div w:id="2015447497">
          <w:marLeft w:val="0"/>
          <w:marRight w:val="0"/>
          <w:marTop w:val="0"/>
          <w:marBottom w:val="0"/>
          <w:divBdr>
            <w:top w:val="none" w:sz="0" w:space="0" w:color="auto"/>
            <w:left w:val="none" w:sz="0" w:space="0" w:color="auto"/>
            <w:bottom w:val="none" w:sz="0" w:space="0" w:color="auto"/>
            <w:right w:val="none" w:sz="0" w:space="0" w:color="auto"/>
          </w:divBdr>
        </w:div>
        <w:div w:id="1115756000">
          <w:marLeft w:val="0"/>
          <w:marRight w:val="0"/>
          <w:marTop w:val="0"/>
          <w:marBottom w:val="0"/>
          <w:divBdr>
            <w:top w:val="none" w:sz="0" w:space="0" w:color="auto"/>
            <w:left w:val="none" w:sz="0" w:space="0" w:color="auto"/>
            <w:bottom w:val="none" w:sz="0" w:space="0" w:color="auto"/>
            <w:right w:val="none" w:sz="0" w:space="0" w:color="auto"/>
          </w:divBdr>
        </w:div>
        <w:div w:id="967662241">
          <w:marLeft w:val="0"/>
          <w:marRight w:val="0"/>
          <w:marTop w:val="0"/>
          <w:marBottom w:val="0"/>
          <w:divBdr>
            <w:top w:val="none" w:sz="0" w:space="0" w:color="auto"/>
            <w:left w:val="none" w:sz="0" w:space="0" w:color="auto"/>
            <w:bottom w:val="none" w:sz="0" w:space="0" w:color="auto"/>
            <w:right w:val="none" w:sz="0" w:space="0" w:color="auto"/>
          </w:divBdr>
        </w:div>
        <w:div w:id="113446273">
          <w:marLeft w:val="0"/>
          <w:marRight w:val="0"/>
          <w:marTop w:val="0"/>
          <w:marBottom w:val="0"/>
          <w:divBdr>
            <w:top w:val="none" w:sz="0" w:space="0" w:color="auto"/>
            <w:left w:val="none" w:sz="0" w:space="0" w:color="auto"/>
            <w:bottom w:val="none" w:sz="0" w:space="0" w:color="auto"/>
            <w:right w:val="none" w:sz="0" w:space="0" w:color="auto"/>
          </w:divBdr>
        </w:div>
        <w:div w:id="582567555">
          <w:marLeft w:val="0"/>
          <w:marRight w:val="0"/>
          <w:marTop w:val="0"/>
          <w:marBottom w:val="0"/>
          <w:divBdr>
            <w:top w:val="none" w:sz="0" w:space="0" w:color="auto"/>
            <w:left w:val="none" w:sz="0" w:space="0" w:color="auto"/>
            <w:bottom w:val="none" w:sz="0" w:space="0" w:color="auto"/>
            <w:right w:val="none" w:sz="0" w:space="0" w:color="auto"/>
          </w:divBdr>
        </w:div>
        <w:div w:id="1020547346">
          <w:marLeft w:val="0"/>
          <w:marRight w:val="0"/>
          <w:marTop w:val="0"/>
          <w:marBottom w:val="0"/>
          <w:divBdr>
            <w:top w:val="none" w:sz="0" w:space="0" w:color="auto"/>
            <w:left w:val="none" w:sz="0" w:space="0" w:color="auto"/>
            <w:bottom w:val="none" w:sz="0" w:space="0" w:color="auto"/>
            <w:right w:val="none" w:sz="0" w:space="0" w:color="auto"/>
          </w:divBdr>
        </w:div>
        <w:div w:id="798835607">
          <w:marLeft w:val="0"/>
          <w:marRight w:val="0"/>
          <w:marTop w:val="0"/>
          <w:marBottom w:val="0"/>
          <w:divBdr>
            <w:top w:val="none" w:sz="0" w:space="0" w:color="auto"/>
            <w:left w:val="none" w:sz="0" w:space="0" w:color="auto"/>
            <w:bottom w:val="none" w:sz="0" w:space="0" w:color="auto"/>
            <w:right w:val="none" w:sz="0" w:space="0" w:color="auto"/>
          </w:divBdr>
        </w:div>
        <w:div w:id="160898835">
          <w:marLeft w:val="0"/>
          <w:marRight w:val="0"/>
          <w:marTop w:val="0"/>
          <w:marBottom w:val="0"/>
          <w:divBdr>
            <w:top w:val="none" w:sz="0" w:space="0" w:color="auto"/>
            <w:left w:val="none" w:sz="0" w:space="0" w:color="auto"/>
            <w:bottom w:val="none" w:sz="0" w:space="0" w:color="auto"/>
            <w:right w:val="none" w:sz="0" w:space="0" w:color="auto"/>
          </w:divBdr>
        </w:div>
        <w:div w:id="442119770">
          <w:marLeft w:val="0"/>
          <w:marRight w:val="0"/>
          <w:marTop w:val="0"/>
          <w:marBottom w:val="0"/>
          <w:divBdr>
            <w:top w:val="none" w:sz="0" w:space="0" w:color="auto"/>
            <w:left w:val="none" w:sz="0" w:space="0" w:color="auto"/>
            <w:bottom w:val="none" w:sz="0" w:space="0" w:color="auto"/>
            <w:right w:val="none" w:sz="0" w:space="0" w:color="auto"/>
          </w:divBdr>
        </w:div>
        <w:div w:id="640235051">
          <w:marLeft w:val="0"/>
          <w:marRight w:val="0"/>
          <w:marTop w:val="0"/>
          <w:marBottom w:val="0"/>
          <w:divBdr>
            <w:top w:val="none" w:sz="0" w:space="0" w:color="auto"/>
            <w:left w:val="none" w:sz="0" w:space="0" w:color="auto"/>
            <w:bottom w:val="none" w:sz="0" w:space="0" w:color="auto"/>
            <w:right w:val="none" w:sz="0" w:space="0" w:color="auto"/>
          </w:divBdr>
        </w:div>
        <w:div w:id="409929720">
          <w:marLeft w:val="0"/>
          <w:marRight w:val="0"/>
          <w:marTop w:val="0"/>
          <w:marBottom w:val="0"/>
          <w:divBdr>
            <w:top w:val="none" w:sz="0" w:space="0" w:color="auto"/>
            <w:left w:val="none" w:sz="0" w:space="0" w:color="auto"/>
            <w:bottom w:val="none" w:sz="0" w:space="0" w:color="auto"/>
            <w:right w:val="none" w:sz="0" w:space="0" w:color="auto"/>
          </w:divBdr>
        </w:div>
        <w:div w:id="828787047">
          <w:marLeft w:val="0"/>
          <w:marRight w:val="0"/>
          <w:marTop w:val="0"/>
          <w:marBottom w:val="0"/>
          <w:divBdr>
            <w:top w:val="none" w:sz="0" w:space="0" w:color="auto"/>
            <w:left w:val="none" w:sz="0" w:space="0" w:color="auto"/>
            <w:bottom w:val="none" w:sz="0" w:space="0" w:color="auto"/>
            <w:right w:val="none" w:sz="0" w:space="0" w:color="auto"/>
          </w:divBdr>
        </w:div>
        <w:div w:id="471170834">
          <w:marLeft w:val="0"/>
          <w:marRight w:val="0"/>
          <w:marTop w:val="0"/>
          <w:marBottom w:val="0"/>
          <w:divBdr>
            <w:top w:val="none" w:sz="0" w:space="0" w:color="auto"/>
            <w:left w:val="none" w:sz="0" w:space="0" w:color="auto"/>
            <w:bottom w:val="none" w:sz="0" w:space="0" w:color="auto"/>
            <w:right w:val="none" w:sz="0" w:space="0" w:color="auto"/>
          </w:divBdr>
        </w:div>
        <w:div w:id="254090848">
          <w:marLeft w:val="0"/>
          <w:marRight w:val="0"/>
          <w:marTop w:val="0"/>
          <w:marBottom w:val="0"/>
          <w:divBdr>
            <w:top w:val="none" w:sz="0" w:space="0" w:color="auto"/>
            <w:left w:val="none" w:sz="0" w:space="0" w:color="auto"/>
            <w:bottom w:val="none" w:sz="0" w:space="0" w:color="auto"/>
            <w:right w:val="none" w:sz="0" w:space="0" w:color="auto"/>
          </w:divBdr>
        </w:div>
        <w:div w:id="1456409759">
          <w:marLeft w:val="0"/>
          <w:marRight w:val="0"/>
          <w:marTop w:val="0"/>
          <w:marBottom w:val="0"/>
          <w:divBdr>
            <w:top w:val="none" w:sz="0" w:space="0" w:color="auto"/>
            <w:left w:val="none" w:sz="0" w:space="0" w:color="auto"/>
            <w:bottom w:val="none" w:sz="0" w:space="0" w:color="auto"/>
            <w:right w:val="none" w:sz="0" w:space="0" w:color="auto"/>
          </w:divBdr>
        </w:div>
        <w:div w:id="961544518">
          <w:marLeft w:val="0"/>
          <w:marRight w:val="0"/>
          <w:marTop w:val="0"/>
          <w:marBottom w:val="0"/>
          <w:divBdr>
            <w:top w:val="none" w:sz="0" w:space="0" w:color="auto"/>
            <w:left w:val="none" w:sz="0" w:space="0" w:color="auto"/>
            <w:bottom w:val="none" w:sz="0" w:space="0" w:color="auto"/>
            <w:right w:val="none" w:sz="0" w:space="0" w:color="auto"/>
          </w:divBdr>
        </w:div>
        <w:div w:id="1713649624">
          <w:marLeft w:val="0"/>
          <w:marRight w:val="0"/>
          <w:marTop w:val="0"/>
          <w:marBottom w:val="0"/>
          <w:divBdr>
            <w:top w:val="none" w:sz="0" w:space="0" w:color="auto"/>
            <w:left w:val="none" w:sz="0" w:space="0" w:color="auto"/>
            <w:bottom w:val="none" w:sz="0" w:space="0" w:color="auto"/>
            <w:right w:val="none" w:sz="0" w:space="0" w:color="auto"/>
          </w:divBdr>
        </w:div>
      </w:divsChild>
    </w:div>
    <w:div w:id="1865944183">
      <w:bodyDiv w:val="1"/>
      <w:marLeft w:val="0"/>
      <w:marRight w:val="0"/>
      <w:marTop w:val="0"/>
      <w:marBottom w:val="0"/>
      <w:divBdr>
        <w:top w:val="none" w:sz="0" w:space="0" w:color="auto"/>
        <w:left w:val="none" w:sz="0" w:space="0" w:color="auto"/>
        <w:bottom w:val="none" w:sz="0" w:space="0" w:color="auto"/>
        <w:right w:val="none" w:sz="0" w:space="0" w:color="auto"/>
      </w:divBdr>
      <w:divsChild>
        <w:div w:id="1821967713">
          <w:marLeft w:val="0"/>
          <w:marRight w:val="0"/>
          <w:marTop w:val="0"/>
          <w:marBottom w:val="0"/>
          <w:divBdr>
            <w:top w:val="none" w:sz="0" w:space="0" w:color="auto"/>
            <w:left w:val="none" w:sz="0" w:space="0" w:color="auto"/>
            <w:bottom w:val="none" w:sz="0" w:space="0" w:color="auto"/>
            <w:right w:val="none" w:sz="0" w:space="0" w:color="auto"/>
          </w:divBdr>
          <w:divsChild>
            <w:div w:id="907808510">
              <w:marLeft w:val="0"/>
              <w:marRight w:val="0"/>
              <w:marTop w:val="0"/>
              <w:marBottom w:val="0"/>
              <w:divBdr>
                <w:top w:val="none" w:sz="0" w:space="0" w:color="auto"/>
                <w:left w:val="none" w:sz="0" w:space="0" w:color="auto"/>
                <w:bottom w:val="none" w:sz="0" w:space="0" w:color="auto"/>
                <w:right w:val="none" w:sz="0" w:space="0" w:color="auto"/>
              </w:divBdr>
            </w:div>
            <w:div w:id="908536618">
              <w:marLeft w:val="0"/>
              <w:marRight w:val="0"/>
              <w:marTop w:val="0"/>
              <w:marBottom w:val="0"/>
              <w:divBdr>
                <w:top w:val="none" w:sz="0" w:space="0" w:color="auto"/>
                <w:left w:val="none" w:sz="0" w:space="0" w:color="auto"/>
                <w:bottom w:val="none" w:sz="0" w:space="0" w:color="auto"/>
                <w:right w:val="none" w:sz="0" w:space="0" w:color="auto"/>
              </w:divBdr>
            </w:div>
            <w:div w:id="35744585">
              <w:marLeft w:val="0"/>
              <w:marRight w:val="0"/>
              <w:marTop w:val="0"/>
              <w:marBottom w:val="0"/>
              <w:divBdr>
                <w:top w:val="none" w:sz="0" w:space="0" w:color="auto"/>
                <w:left w:val="none" w:sz="0" w:space="0" w:color="auto"/>
                <w:bottom w:val="none" w:sz="0" w:space="0" w:color="auto"/>
                <w:right w:val="none" w:sz="0" w:space="0" w:color="auto"/>
              </w:divBdr>
            </w:div>
            <w:div w:id="1664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usserstudies.net/sites/www.flusserstudies.net/files/media/attachments/seligmann-flusser-benjamin.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CDF70-7847-4B86-98E6-6956F428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18</Pages>
  <Words>4301</Words>
  <Characters>23231</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Sao Paulo</Company>
  <LinksUpToDate>false</LinksUpToDate>
  <CharactersWithSpaces>27478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Matuck</dc:creator>
  <cp:keywords/>
  <dc:description/>
  <cp:lastModifiedBy>matuck</cp:lastModifiedBy>
  <cp:revision>7</cp:revision>
  <cp:lastPrinted>2015-03-10T20:40:00Z</cp:lastPrinted>
  <dcterms:created xsi:type="dcterms:W3CDTF">2015-03-09T22:04:00Z</dcterms:created>
  <dcterms:modified xsi:type="dcterms:W3CDTF">2015-03-10T22:12:00Z</dcterms:modified>
</cp:coreProperties>
</file>