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8A5E9" w14:textId="77777777" w:rsidR="00A4205F" w:rsidRDefault="00A4205F" w:rsidP="00A4205F">
      <w:r>
        <w:t>Vanessa Foresto Machado</w:t>
      </w:r>
    </w:p>
    <w:p w14:paraId="0A01A3BB" w14:textId="77777777" w:rsidR="00A4205F" w:rsidRDefault="00A4205F" w:rsidP="00A4205F">
      <w:r>
        <w:t xml:space="preserve">Resumo de artigo-  Métodos de Investigação em </w:t>
      </w:r>
      <w:proofErr w:type="spellStart"/>
      <w:r>
        <w:t>Hemodiluição</w:t>
      </w:r>
      <w:proofErr w:type="spellEnd"/>
      <w:r>
        <w:t xml:space="preserve"> </w:t>
      </w:r>
      <w:proofErr w:type="spellStart"/>
      <w:r>
        <w:t>Normovolêmica</w:t>
      </w:r>
      <w:proofErr w:type="spellEnd"/>
      <w:r>
        <w:t xml:space="preserve"> Aguda</w:t>
      </w:r>
    </w:p>
    <w:p w14:paraId="7BF2FD5E" w14:textId="77777777" w:rsidR="00A4205F" w:rsidRDefault="00A4205F" w:rsidP="00645529">
      <w:pPr>
        <w:jc w:val="center"/>
      </w:pPr>
    </w:p>
    <w:p w14:paraId="33EF0772" w14:textId="77777777" w:rsidR="0025579E" w:rsidRDefault="00645529" w:rsidP="00645529">
      <w:pPr>
        <w:jc w:val="center"/>
      </w:pPr>
      <w:r>
        <w:t>LESÃO CEREBRAL APÓS HEMODILUIÇÃO NORMOVOLÊMICA AGUDA EM COMBINAÇÃO COM HIPOTENSÃO CONTROLADA EM RATOS.</w:t>
      </w:r>
    </w:p>
    <w:p w14:paraId="73FD6379" w14:textId="77777777" w:rsidR="00645529" w:rsidRDefault="00645529" w:rsidP="00645529">
      <w:pPr>
        <w:jc w:val="center"/>
      </w:pPr>
    </w:p>
    <w:p w14:paraId="5ADE0899" w14:textId="77777777" w:rsidR="00645529" w:rsidRDefault="00645529" w:rsidP="00645529">
      <w:pPr>
        <w:jc w:val="center"/>
      </w:pPr>
    </w:p>
    <w:p w14:paraId="12FCC84D" w14:textId="77777777" w:rsidR="00645529" w:rsidRDefault="00715F2D" w:rsidP="00645529">
      <w:pPr>
        <w:jc w:val="both"/>
      </w:pPr>
      <w:r>
        <w:t>Introdução</w:t>
      </w:r>
    </w:p>
    <w:p w14:paraId="069CE8F9" w14:textId="77777777" w:rsidR="00645529" w:rsidRDefault="00645529" w:rsidP="00645529">
      <w:pPr>
        <w:jc w:val="both"/>
      </w:pPr>
      <w:r>
        <w:t>Complicações por transfusão sanguínea estão levando a uma necessidade de diminuição da transfu</w:t>
      </w:r>
      <w:r w:rsidR="002D59BE">
        <w:t xml:space="preserve">são. Já é sabido que </w:t>
      </w:r>
      <w:proofErr w:type="spellStart"/>
      <w:r w:rsidR="002D59BE">
        <w:t>hemodiluiçã</w:t>
      </w:r>
      <w:r>
        <w:t>o</w:t>
      </w:r>
      <w:proofErr w:type="spellEnd"/>
      <w:r>
        <w:t xml:space="preserve"> </w:t>
      </w:r>
      <w:proofErr w:type="spellStart"/>
      <w:r>
        <w:t>normovolêmica</w:t>
      </w:r>
      <w:proofErr w:type="spellEnd"/>
      <w:r>
        <w:t xml:space="preserve"> aguda (HNA) e hipotensão controlada (HC) diminui a taxa de transfusão, mas ainda é pouco utilizada devido as lesões de hipóxia nos órgãos, principalmente cerebral. S100B e NSE são proteínas marcadores de lesão cerebral. Em muitos estudos, foi visto aumento desses marcadores após uma complicação anestésica. Ainda não foram estudados após HNA e HC.</w:t>
      </w:r>
    </w:p>
    <w:p w14:paraId="4CA2585F" w14:textId="77777777" w:rsidR="00715F2D" w:rsidRDefault="00715F2D" w:rsidP="00645529">
      <w:pPr>
        <w:jc w:val="both"/>
      </w:pPr>
    </w:p>
    <w:p w14:paraId="0B250C08" w14:textId="77777777" w:rsidR="00715F2D" w:rsidRDefault="00715F2D" w:rsidP="00645529">
      <w:pPr>
        <w:jc w:val="both"/>
      </w:pPr>
      <w:r>
        <w:t>Materiais e métodos</w:t>
      </w:r>
    </w:p>
    <w:p w14:paraId="274B4861" w14:textId="77777777" w:rsidR="00645529" w:rsidRDefault="00645529" w:rsidP="00645529">
      <w:pPr>
        <w:jc w:val="both"/>
      </w:pPr>
      <w:r>
        <w:t xml:space="preserve">Os ratos foram divididos em 5 grupos: cirurgia placebo e 4 </w:t>
      </w:r>
      <w:proofErr w:type="spellStart"/>
      <w:r>
        <w:t>niveis</w:t>
      </w:r>
      <w:proofErr w:type="spellEnd"/>
      <w:r>
        <w:t xml:space="preserve"> de HNA (hematócrito de 30, 25, 20 e 15%) associado a HC. A HNA foi obtida através da diluição com </w:t>
      </w:r>
      <w:proofErr w:type="spellStart"/>
      <w:r>
        <w:t>hidroxietil</w:t>
      </w:r>
      <w:proofErr w:type="spellEnd"/>
      <w:r>
        <w:t xml:space="preserve"> e a HC através da injeção de </w:t>
      </w:r>
      <w:proofErr w:type="spellStart"/>
      <w:r>
        <w:t>nitroprussiato</w:t>
      </w:r>
      <w:proofErr w:type="spellEnd"/>
      <w:r>
        <w:t xml:space="preserve"> de sódio. A PAM foi mantida entre 50 e 60mmHg por 1 hora. Os parâmetros medidos foram pressão</w:t>
      </w:r>
      <w:r w:rsidR="00715F2D">
        <w:t xml:space="preserve"> arterial, </w:t>
      </w:r>
      <w:r w:rsidR="002D59BE">
        <w:t>frequência</w:t>
      </w:r>
      <w:r w:rsidR="00715F2D">
        <w:t xml:space="preserve"> cardíaca</w:t>
      </w:r>
      <w:r>
        <w:t xml:space="preserve">, pressão venosa central e temperatura corporal. Após HNA ou cirurgia placebo por 3,5h, os animais foram sacrificados. </w:t>
      </w:r>
      <w:r w:rsidR="00C74B8B">
        <w:t>PAM, FC, PVC e nível de fazes nos sangue foram med</w:t>
      </w:r>
      <w:r w:rsidR="002D59BE">
        <w:t xml:space="preserve">idos antes da </w:t>
      </w:r>
      <w:proofErr w:type="spellStart"/>
      <w:r w:rsidR="002D59BE">
        <w:t>hemodiluiçã</w:t>
      </w:r>
      <w:r w:rsidR="00C74B8B">
        <w:t>o</w:t>
      </w:r>
      <w:proofErr w:type="spellEnd"/>
      <w:r w:rsidR="00C74B8B">
        <w:t xml:space="preserve"> (T0), antes da HC (T1), no meio da HC (T2), no fim da HC (T3) e 30 min após o fim da HC (T4). </w:t>
      </w:r>
      <w:r>
        <w:t>O nível das proteínas séricas S100B e NSE foram medidas antes e depois do experimento.</w:t>
      </w:r>
      <w:r w:rsidR="00715F2D">
        <w:t xml:space="preserve"> Após o sacrifício, o hipocampo dos animais foram removidos imediatamente para serem avaliados </w:t>
      </w:r>
      <w:proofErr w:type="spellStart"/>
      <w:r w:rsidR="00715F2D">
        <w:t>histologicamente</w:t>
      </w:r>
      <w:proofErr w:type="spellEnd"/>
      <w:r w:rsidR="00715F2D">
        <w:t>. Também foram analisados alterações ultra estruturais nas mitocôndrias. Todos os dados foram analisados estatisticamente pelo SPSS 11.0.</w:t>
      </w:r>
    </w:p>
    <w:p w14:paraId="0E2470EE" w14:textId="77777777" w:rsidR="00715F2D" w:rsidRDefault="00715F2D" w:rsidP="00645529">
      <w:pPr>
        <w:jc w:val="both"/>
      </w:pPr>
    </w:p>
    <w:p w14:paraId="270D1D13" w14:textId="77777777" w:rsidR="00715F2D" w:rsidRDefault="00715F2D" w:rsidP="00645529">
      <w:pPr>
        <w:jc w:val="both"/>
      </w:pPr>
      <w:r>
        <w:t>Resultados</w:t>
      </w:r>
    </w:p>
    <w:p w14:paraId="3D2127BC" w14:textId="77777777" w:rsidR="00715F2D" w:rsidRDefault="00715F2D" w:rsidP="00645529">
      <w:pPr>
        <w:jc w:val="both"/>
      </w:pPr>
      <w:r>
        <w:t xml:space="preserve">Não houve diferença estatística da FC e PAM dos grupos </w:t>
      </w:r>
      <w:r w:rsidR="00C74B8B">
        <w:t xml:space="preserve"> em </w:t>
      </w:r>
      <w:r>
        <w:t>T0 e T1.</w:t>
      </w:r>
      <w:r w:rsidR="00C74B8B">
        <w:t xml:space="preserve"> Nos grupos com HNA e HC, a FC foi maior em T2 e T3 e a</w:t>
      </w:r>
      <w:r w:rsidR="00961956">
        <w:t xml:space="preserve"> PAM menor em T4. O pH caiu sig</w:t>
      </w:r>
      <w:r w:rsidR="00C74B8B">
        <w:t xml:space="preserve">nificativamente no grupo 15% HNA + HC em T3 e T4. A concentração de S100B aumentou significativamente nos grupos 20 e 15%. Os grupos 20 e 15% também mostraram alterações cerebrais </w:t>
      </w:r>
      <w:proofErr w:type="spellStart"/>
      <w:r w:rsidR="00C74B8B">
        <w:t>ultraestruturais</w:t>
      </w:r>
      <w:proofErr w:type="spellEnd"/>
      <w:r w:rsidR="00C74B8B">
        <w:t>.</w:t>
      </w:r>
    </w:p>
    <w:p w14:paraId="3BFE3C3A" w14:textId="77777777" w:rsidR="00961956" w:rsidRDefault="00961956" w:rsidP="00645529">
      <w:pPr>
        <w:jc w:val="both"/>
      </w:pPr>
    </w:p>
    <w:p w14:paraId="23594A40" w14:textId="77777777" w:rsidR="00961956" w:rsidRDefault="00961956" w:rsidP="00645529">
      <w:pPr>
        <w:jc w:val="both"/>
      </w:pPr>
      <w:r>
        <w:t>Discussão</w:t>
      </w:r>
    </w:p>
    <w:p w14:paraId="3382302C" w14:textId="77777777" w:rsidR="00961956" w:rsidRDefault="00961956" w:rsidP="00645529">
      <w:pPr>
        <w:jc w:val="both"/>
      </w:pPr>
      <w:r>
        <w:t>HNA e H</w:t>
      </w:r>
      <w:r w:rsidR="002D59BE">
        <w:t>C diminuem a taxa de transfusão</w:t>
      </w:r>
      <w:r>
        <w:t xml:space="preserve"> em uma cirurgia. O cérebro é o órgão que mais sofre com as oscilações da PA, portanto,</w:t>
      </w:r>
      <w:r w:rsidR="002D59BE">
        <w:t xml:space="preserve"> apresenta um mecanismo de </w:t>
      </w:r>
      <w:proofErr w:type="spellStart"/>
      <w:r w:rsidR="002D59BE">
        <w:t>auto</w:t>
      </w:r>
      <w:r>
        <w:t>regulação</w:t>
      </w:r>
      <w:proofErr w:type="spellEnd"/>
      <w:r>
        <w:t>, aumentando a pressão de perfusão cerebral (PPC) quando há uma queda da PAM. Quando combinado com HC, a HNA parece ter mais efeitos deletérios. Porem, observa-se que isso só acontece quando se chega em valores muito baixos de hematócrito. Nesse estudo, a combinação HNA- HC não causou instabilidade hemodinâmica, e a frequência cardíaca apenas subiu transitoriamente durante a HC, o que parece ser um mecanismo compensatório.</w:t>
      </w:r>
    </w:p>
    <w:p w14:paraId="247EE74C" w14:textId="77777777" w:rsidR="00961956" w:rsidRDefault="00961956" w:rsidP="00645529">
      <w:pPr>
        <w:jc w:val="both"/>
      </w:pPr>
      <w:r>
        <w:lastRenderedPageBreak/>
        <w:t xml:space="preserve">Em relação a lesão cerebral, foram visualizados lesões estruturais irreversíveis na HNA com </w:t>
      </w:r>
      <w:proofErr w:type="spellStart"/>
      <w:r>
        <w:t>Ht</w:t>
      </w:r>
      <w:proofErr w:type="spellEnd"/>
      <w:r>
        <w:t>&lt;20 associada a HC, porém necessita mais testes para avaliar alterações cognitivas.</w:t>
      </w:r>
    </w:p>
    <w:p w14:paraId="337C03E2" w14:textId="77777777" w:rsidR="00A4205F" w:rsidRDefault="00A4205F" w:rsidP="00645529">
      <w:pPr>
        <w:jc w:val="both"/>
      </w:pPr>
    </w:p>
    <w:p w14:paraId="37ADD490" w14:textId="77777777" w:rsidR="00A4205F" w:rsidRDefault="00A4205F" w:rsidP="00645529">
      <w:pPr>
        <w:jc w:val="both"/>
      </w:pPr>
      <w:r>
        <w:t>Conclusão</w:t>
      </w:r>
    </w:p>
    <w:p w14:paraId="22C05B86" w14:textId="77777777" w:rsidR="00715F2D" w:rsidRDefault="00A4205F" w:rsidP="00645529">
      <w:pPr>
        <w:jc w:val="both"/>
      </w:pPr>
      <w:r>
        <w:t xml:space="preserve">Esse estudo mostrou que HC induzida por </w:t>
      </w:r>
      <w:proofErr w:type="spellStart"/>
      <w:r>
        <w:t>nitroprussiato</w:t>
      </w:r>
      <w:proofErr w:type="spellEnd"/>
      <w:r>
        <w:t xml:space="preserve"> de sódio em ratos não provocou lesão cerebral quando associada com HNA moderada, apenas com severa (</w:t>
      </w:r>
      <w:proofErr w:type="spellStart"/>
      <w:r>
        <w:t>Ht</w:t>
      </w:r>
      <w:proofErr w:type="spellEnd"/>
      <w:r>
        <w:t>&lt;20%). Apesar de não ter realizado outros testes d</w:t>
      </w:r>
      <w:r w:rsidR="002D59BE">
        <w:t>e função cerebral, a associação</w:t>
      </w:r>
      <w:bookmarkStart w:id="0" w:name="_GoBack"/>
      <w:bookmarkEnd w:id="0"/>
      <w:r>
        <w:t xml:space="preserve"> HNA severa com HC deve ser evitada.</w:t>
      </w:r>
    </w:p>
    <w:p w14:paraId="4883FAE5" w14:textId="77777777" w:rsidR="00715F2D" w:rsidRDefault="00715F2D" w:rsidP="00645529">
      <w:pPr>
        <w:jc w:val="both"/>
      </w:pPr>
    </w:p>
    <w:p w14:paraId="0A3D0D85" w14:textId="77777777" w:rsidR="00715F2D" w:rsidRDefault="00715F2D" w:rsidP="00645529">
      <w:pPr>
        <w:jc w:val="both"/>
      </w:pPr>
    </w:p>
    <w:p w14:paraId="633C5120" w14:textId="77777777" w:rsidR="00645529" w:rsidRDefault="00645529" w:rsidP="00645529">
      <w:pPr>
        <w:jc w:val="both"/>
      </w:pPr>
    </w:p>
    <w:sectPr w:rsidR="00645529" w:rsidSect="004455CB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29"/>
    <w:rsid w:val="0025579E"/>
    <w:rsid w:val="002A7096"/>
    <w:rsid w:val="002D59BE"/>
    <w:rsid w:val="004455CB"/>
    <w:rsid w:val="00645529"/>
    <w:rsid w:val="00715F2D"/>
    <w:rsid w:val="00961956"/>
    <w:rsid w:val="00A4205F"/>
    <w:rsid w:val="00C7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95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467</Words>
  <Characters>2666</Characters>
  <Application>Microsoft Macintosh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 Foresto Machado</dc:creator>
  <cp:keywords/>
  <dc:description/>
  <cp:lastModifiedBy>Vanessa  Foresto Machado</cp:lastModifiedBy>
  <cp:revision>2</cp:revision>
  <dcterms:created xsi:type="dcterms:W3CDTF">2015-05-14T13:17:00Z</dcterms:created>
  <dcterms:modified xsi:type="dcterms:W3CDTF">2015-05-14T14:16:00Z</dcterms:modified>
</cp:coreProperties>
</file>