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8B6" w:rsidRDefault="00CF38B6">
      <w:pPr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5400040" cy="1319530"/>
            <wp:effectExtent l="19050" t="0" r="0" b="0"/>
            <wp:docPr id="3" name="Imagem 0" descr="ti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ulo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319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8B6" w:rsidRPr="00CF38B6" w:rsidRDefault="00CF38B6" w:rsidP="00CF38B6">
      <w:pPr>
        <w:ind w:firstLine="708"/>
        <w:rPr>
          <w:noProof/>
          <w:sz w:val="24"/>
          <w:lang w:eastAsia="pt-BR"/>
        </w:rPr>
      </w:pPr>
      <w:r w:rsidRPr="00CF38B6">
        <w:rPr>
          <w:noProof/>
          <w:sz w:val="24"/>
          <w:lang w:eastAsia="pt-BR"/>
        </w:rPr>
        <w:t>Aluna: Gabriella de Paula Marcondes Ferreira Leite</w:t>
      </w:r>
    </w:p>
    <w:p w:rsidR="00CF38B6" w:rsidRDefault="00CF38B6">
      <w:pPr>
        <w:rPr>
          <w:noProof/>
          <w:lang w:eastAsia="pt-BR"/>
        </w:rPr>
      </w:pPr>
    </w:p>
    <w:p w:rsidR="00CF38B6" w:rsidRDefault="00CF38B6">
      <w:pPr>
        <w:rPr>
          <w:noProof/>
          <w:lang w:eastAsia="pt-BR"/>
        </w:rPr>
      </w:pPr>
      <w:r>
        <w:rPr>
          <w:noProof/>
          <w:lang w:eastAsia="pt-BR"/>
        </w:rPr>
        <w:tab/>
        <w:t>INTRODUÇÃO</w:t>
      </w:r>
    </w:p>
    <w:p w:rsidR="00CF38B6" w:rsidRPr="00CF38B6" w:rsidRDefault="00CF38B6" w:rsidP="00CF38B6">
      <w:pPr>
        <w:jc w:val="both"/>
      </w:pPr>
      <w:r>
        <w:rPr>
          <w:noProof/>
          <w:lang w:eastAsia="pt-BR"/>
        </w:rPr>
        <w:tab/>
      </w:r>
      <w:r w:rsidRPr="00CF38B6">
        <w:t xml:space="preserve">Estudos apontam que </w:t>
      </w:r>
      <w:proofErr w:type="gramStart"/>
      <w:r w:rsidRPr="00CF38B6">
        <w:t>a anestesia e a cirurgia impede</w:t>
      </w:r>
      <w:proofErr w:type="gramEnd"/>
      <w:r w:rsidRPr="00CF38B6">
        <w:t xml:space="preserve"> avaliação adequada da resposta ao estresse à </w:t>
      </w:r>
      <w:proofErr w:type="spellStart"/>
      <w:r w:rsidRPr="00CF38B6">
        <w:t>hemodiluição</w:t>
      </w:r>
      <w:proofErr w:type="spellEnd"/>
      <w:r w:rsidRPr="00CF38B6">
        <w:t xml:space="preserve">. São mínimos os efeitos da função e oxigenação hemodinâmica na </w:t>
      </w:r>
      <w:proofErr w:type="spellStart"/>
      <w:r w:rsidRPr="00CF38B6">
        <w:t>hemodiluição</w:t>
      </w:r>
      <w:proofErr w:type="spellEnd"/>
      <w:r w:rsidRPr="00CF38B6">
        <w:t xml:space="preserve"> </w:t>
      </w:r>
      <w:proofErr w:type="spellStart"/>
      <w:r w:rsidRPr="00CF38B6">
        <w:t>normovolêmica</w:t>
      </w:r>
      <w:proofErr w:type="spellEnd"/>
      <w:r w:rsidRPr="00CF38B6">
        <w:t xml:space="preserve"> durante anestesia peridural lombar. A resposta ao estresse da </w:t>
      </w:r>
      <w:proofErr w:type="spellStart"/>
      <w:r w:rsidRPr="00CF38B6">
        <w:t>hemodiluição</w:t>
      </w:r>
      <w:proofErr w:type="spellEnd"/>
      <w:r w:rsidRPr="00CF38B6">
        <w:t xml:space="preserve"> aguda (AH) não foi determinada com o paciente acordado. </w:t>
      </w:r>
    </w:p>
    <w:p w:rsidR="00CF38B6" w:rsidRDefault="00CF38B6" w:rsidP="00CF38B6">
      <w:pPr>
        <w:jc w:val="both"/>
        <w:rPr>
          <w:sz w:val="24"/>
        </w:rPr>
      </w:pPr>
    </w:p>
    <w:p w:rsidR="00CF38B6" w:rsidRPr="00CF38B6" w:rsidRDefault="00CF38B6" w:rsidP="00CF38B6">
      <w:pPr>
        <w:autoSpaceDE w:val="0"/>
        <w:autoSpaceDN w:val="0"/>
        <w:adjustRightInd w:val="0"/>
        <w:spacing w:after="0" w:line="240" w:lineRule="auto"/>
        <w:rPr>
          <w:sz w:val="24"/>
          <w:lang w:val="en-US"/>
        </w:rPr>
      </w:pPr>
      <w:r>
        <w:rPr>
          <w:sz w:val="24"/>
        </w:rPr>
        <w:tab/>
      </w:r>
      <w:r w:rsidRPr="00CF38B6">
        <w:rPr>
          <w:sz w:val="24"/>
          <w:lang w:val="en-US"/>
        </w:rPr>
        <w:t>OBJETIVO</w:t>
      </w:r>
      <w:r w:rsidRPr="00CF38B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</w:p>
    <w:p w:rsidR="00CF38B6" w:rsidRDefault="00CF38B6" w:rsidP="00CF38B6">
      <w:pPr>
        <w:ind w:firstLine="708"/>
        <w:jc w:val="both"/>
        <w:rPr>
          <w:sz w:val="24"/>
        </w:rPr>
      </w:pPr>
      <w:r w:rsidRPr="00CF38B6">
        <w:t xml:space="preserve">Este estudo teve como objetivo avaliar a resposta ao estresse através de AH estimativas de </w:t>
      </w:r>
      <w:r>
        <w:t>variáveis hemodinâmicas, hematológicas, bioquímicas</w:t>
      </w:r>
      <w:r w:rsidRPr="00CF38B6">
        <w:t xml:space="preserve"> e variáveis hormonais em </w:t>
      </w:r>
      <w:r w:rsidR="00254C91">
        <w:t>pacientes submetidos à</w:t>
      </w:r>
      <w:r w:rsidRPr="00CF38B6">
        <w:t xml:space="preserve"> </w:t>
      </w:r>
      <w:proofErr w:type="spellStart"/>
      <w:r w:rsidRPr="00254C91">
        <w:t>cistectomia</w:t>
      </w:r>
      <w:proofErr w:type="spellEnd"/>
      <w:r w:rsidRPr="00CF38B6">
        <w:rPr>
          <w:color w:val="FF0000"/>
        </w:rPr>
        <w:t xml:space="preserve"> </w:t>
      </w:r>
      <w:r w:rsidRPr="00CF38B6">
        <w:t xml:space="preserve">radical e </w:t>
      </w:r>
      <w:proofErr w:type="spellStart"/>
      <w:r w:rsidRPr="00CF38B6">
        <w:t>hemodiluição</w:t>
      </w:r>
      <w:proofErr w:type="spellEnd"/>
      <w:r w:rsidRPr="00CF38B6">
        <w:t xml:space="preserve"> aguda.</w:t>
      </w:r>
    </w:p>
    <w:p w:rsidR="00CF38B6" w:rsidRDefault="00CF38B6" w:rsidP="00CF38B6">
      <w:pPr>
        <w:ind w:firstLine="708"/>
        <w:jc w:val="both"/>
        <w:rPr>
          <w:sz w:val="24"/>
        </w:rPr>
      </w:pPr>
    </w:p>
    <w:p w:rsidR="00CF38B6" w:rsidRDefault="00CF38B6" w:rsidP="00CF38B6">
      <w:pPr>
        <w:ind w:firstLine="708"/>
        <w:jc w:val="both"/>
        <w:rPr>
          <w:sz w:val="24"/>
        </w:rPr>
      </w:pPr>
      <w:r>
        <w:rPr>
          <w:sz w:val="24"/>
        </w:rPr>
        <w:t>PACIENTES E MÉTODOS</w:t>
      </w:r>
    </w:p>
    <w:p w:rsidR="007A62B0" w:rsidRDefault="00651FC1" w:rsidP="00AE7496">
      <w:pPr>
        <w:spacing w:after="0"/>
        <w:ind w:firstLine="709"/>
        <w:jc w:val="both"/>
      </w:pPr>
      <w:r w:rsidRPr="00651FC1">
        <w:t xml:space="preserve">Este estudo </w:t>
      </w:r>
      <w:r>
        <w:t xml:space="preserve">foi realizado em pacientes que sofrem de carcinoma da bexiga urinária que se submeteram à </w:t>
      </w:r>
      <w:proofErr w:type="spellStart"/>
      <w:r>
        <w:t>cistectimia</w:t>
      </w:r>
      <w:proofErr w:type="spellEnd"/>
      <w:r>
        <w:t xml:space="preserve"> radical. </w:t>
      </w:r>
      <w:r w:rsidRPr="00651FC1">
        <w:t xml:space="preserve">Quarenta pacientes adultos </w:t>
      </w:r>
      <w:r w:rsidR="007A62B0">
        <w:t>do sexo masculino</w:t>
      </w:r>
      <w:r w:rsidRPr="00651FC1">
        <w:t xml:space="preserve"> foram distribuídos aleatoriamente em três grupos de acordo com o tipo de substituição da perda de sangue e o tempo de </w:t>
      </w:r>
      <w:proofErr w:type="spellStart"/>
      <w:r w:rsidRPr="00651FC1">
        <w:t>hemodiluição</w:t>
      </w:r>
      <w:proofErr w:type="spellEnd"/>
      <w:r w:rsidRPr="00651FC1">
        <w:t xml:space="preserve"> aguda. </w:t>
      </w:r>
    </w:p>
    <w:p w:rsidR="00AE7496" w:rsidRDefault="00AE7496" w:rsidP="00AE7496">
      <w:pPr>
        <w:spacing w:after="0"/>
        <w:ind w:firstLine="708"/>
        <w:jc w:val="both"/>
      </w:pPr>
      <w:r>
        <w:t>Grupo C</w:t>
      </w:r>
      <w:r w:rsidR="007A62B0">
        <w:t>ontrole (n=</w:t>
      </w:r>
      <w:r w:rsidR="00651FC1" w:rsidRPr="00651FC1">
        <w:t xml:space="preserve"> 10</w:t>
      </w:r>
      <w:r w:rsidR="007A62B0">
        <w:t>)</w:t>
      </w:r>
      <w:r w:rsidR="00651FC1" w:rsidRPr="00651FC1">
        <w:t xml:space="preserve"> </w:t>
      </w:r>
      <w:r w:rsidR="007A62B0">
        <w:t>foi infundido sangue homólogo</w:t>
      </w:r>
      <w:r w:rsidR="00651FC1" w:rsidRPr="00651FC1">
        <w:t xml:space="preserve"> para substitui</w:t>
      </w:r>
      <w:r>
        <w:t>r a perda de sangue operatória</w:t>
      </w:r>
    </w:p>
    <w:p w:rsidR="00AE7496" w:rsidRDefault="00AE7496" w:rsidP="00AE7496">
      <w:pPr>
        <w:spacing w:after="0"/>
        <w:ind w:firstLine="708"/>
        <w:jc w:val="both"/>
      </w:pPr>
      <w:r>
        <w:t xml:space="preserve">Grupo </w:t>
      </w:r>
      <w:proofErr w:type="gramStart"/>
      <w:r>
        <w:t>2</w:t>
      </w:r>
      <w:proofErr w:type="gramEnd"/>
      <w:r>
        <w:t xml:space="preserve"> (n=20) foi infundido sangue </w:t>
      </w:r>
      <w:r w:rsidR="009F5C25">
        <w:t>autólogo</w:t>
      </w:r>
      <w:r>
        <w:t xml:space="preserve"> e foram submetidos à</w:t>
      </w:r>
      <w:r w:rsidR="00651FC1" w:rsidRPr="00651FC1">
        <w:t xml:space="preserve"> </w:t>
      </w:r>
      <w:proofErr w:type="spellStart"/>
      <w:r w:rsidR="00651FC1" w:rsidRPr="00651FC1">
        <w:t>hemodiluição</w:t>
      </w:r>
      <w:proofErr w:type="spellEnd"/>
      <w:r w:rsidR="00651FC1" w:rsidRPr="00651FC1">
        <w:t xml:space="preserve"> aguda antes da anestesia</w:t>
      </w:r>
    </w:p>
    <w:p w:rsidR="00AE7496" w:rsidRDefault="00AE7496" w:rsidP="00AE7496">
      <w:pPr>
        <w:spacing w:after="0"/>
        <w:ind w:firstLine="708"/>
        <w:jc w:val="both"/>
      </w:pPr>
      <w:r>
        <w:t xml:space="preserve">Grupo </w:t>
      </w:r>
      <w:proofErr w:type="gramStart"/>
      <w:r>
        <w:t>3</w:t>
      </w:r>
      <w:proofErr w:type="gramEnd"/>
      <w:r>
        <w:t xml:space="preserve"> (n=10) foi infundido sangue </w:t>
      </w:r>
      <w:r w:rsidR="009F5C25">
        <w:t>autólogo</w:t>
      </w:r>
      <w:r>
        <w:t xml:space="preserve"> e foram submetidos à</w:t>
      </w:r>
      <w:r w:rsidR="00651FC1" w:rsidRPr="00651FC1">
        <w:t xml:space="preserve"> </w:t>
      </w:r>
      <w:proofErr w:type="spellStart"/>
      <w:r w:rsidR="00651FC1" w:rsidRPr="00651FC1">
        <w:t>hemodiluição</w:t>
      </w:r>
      <w:proofErr w:type="spellEnd"/>
      <w:r w:rsidR="00651FC1" w:rsidRPr="00651FC1">
        <w:t xml:space="preserve"> aguda após a indução da anestesi</w:t>
      </w:r>
      <w:r>
        <w:t>a e antes do início da cirurgia</w:t>
      </w:r>
    </w:p>
    <w:p w:rsidR="00651FC1" w:rsidRPr="00651FC1" w:rsidRDefault="009F5C25" w:rsidP="009F5C25">
      <w:pPr>
        <w:spacing w:after="0"/>
        <w:ind w:firstLine="708"/>
        <w:jc w:val="both"/>
      </w:pPr>
      <w:r>
        <w:t xml:space="preserve">Os resultados foram avaliados através do programa SPSS, usando o teste de </w:t>
      </w:r>
      <w:proofErr w:type="spellStart"/>
      <w:r w:rsidR="00651FC1" w:rsidRPr="00651FC1">
        <w:t>Kolomogorov-Smirnov</w:t>
      </w:r>
      <w:proofErr w:type="spellEnd"/>
      <w:r w:rsidR="00651FC1" w:rsidRPr="00651FC1">
        <w:t xml:space="preserve"> </w:t>
      </w:r>
      <w:r>
        <w:t xml:space="preserve">a fim de determinar </w:t>
      </w:r>
      <w:r w:rsidR="00651FC1" w:rsidRPr="00651FC1">
        <w:t>a normalidade de dados.</w:t>
      </w:r>
      <w:r>
        <w:t xml:space="preserve"> Os dados </w:t>
      </w:r>
      <w:r w:rsidR="00651FC1" w:rsidRPr="00651FC1">
        <w:t xml:space="preserve">foram submetidos ao teste de </w:t>
      </w:r>
      <w:proofErr w:type="spellStart"/>
      <w:r w:rsidR="00651FC1" w:rsidRPr="00651FC1">
        <w:t>Kruskal-Wallis</w:t>
      </w:r>
      <w:proofErr w:type="spellEnd"/>
      <w:r w:rsidR="00651FC1" w:rsidRPr="00651FC1">
        <w:t xml:space="preserve"> e Mann- </w:t>
      </w:r>
      <w:r>
        <w:t xml:space="preserve">Whitney. </w:t>
      </w:r>
      <w:r w:rsidR="00651FC1" w:rsidRPr="00651FC1">
        <w:t xml:space="preserve">Diferenças estatisticamente significativas de variáveis ​​foram testadas mais uma vez para os grupos individuais pelo teste de Mann-Whitney. Um valor de P &lt;0,05 foi </w:t>
      </w:r>
      <w:r>
        <w:t>estabelecido</w:t>
      </w:r>
      <w:r w:rsidR="00651FC1" w:rsidRPr="00651FC1">
        <w:t xml:space="preserve"> como um mínimo de significância.</w:t>
      </w:r>
    </w:p>
    <w:p w:rsidR="00CF38B6" w:rsidRPr="00CF38B6" w:rsidRDefault="00CF38B6" w:rsidP="00CF38B6">
      <w:pPr>
        <w:ind w:firstLine="708"/>
        <w:jc w:val="both"/>
      </w:pPr>
    </w:p>
    <w:p w:rsidR="00CF38B6" w:rsidRDefault="009F5C25" w:rsidP="00CF38B6">
      <w:pPr>
        <w:ind w:firstLine="708"/>
        <w:jc w:val="both"/>
        <w:rPr>
          <w:sz w:val="24"/>
        </w:rPr>
      </w:pPr>
      <w:r>
        <w:rPr>
          <w:sz w:val="24"/>
        </w:rPr>
        <w:t>RESULTADOS</w:t>
      </w:r>
    </w:p>
    <w:p w:rsidR="009F5C25" w:rsidRPr="009F5C25" w:rsidRDefault="00921B70" w:rsidP="00CF38B6">
      <w:pPr>
        <w:ind w:firstLine="708"/>
        <w:jc w:val="both"/>
        <w:rPr>
          <w:sz w:val="20"/>
        </w:rPr>
      </w:pPr>
      <w:r>
        <w:t>Nã</w:t>
      </w:r>
      <w:r w:rsidR="009F5C25">
        <w:t xml:space="preserve">o houve diferença estatística na perturbação hemodinâmica e em alterações de estresse no Grupo </w:t>
      </w:r>
      <w:proofErr w:type="gramStart"/>
      <w:r w:rsidR="009F5C25">
        <w:t>1</w:t>
      </w:r>
      <w:proofErr w:type="gramEnd"/>
      <w:r w:rsidR="009F5C25">
        <w:t xml:space="preserve"> e 2 quando comparado ao Grupo Controle</w:t>
      </w:r>
      <w:r w:rsidR="009F5C25" w:rsidRPr="009F5C25">
        <w:t xml:space="preserve">. Uma comparação de HA, quando realizado em pacientes </w:t>
      </w:r>
      <w:r w:rsidR="009F5C25" w:rsidRPr="009F5C25">
        <w:lastRenderedPageBreak/>
        <w:t xml:space="preserve">acordados e após a indução da anestesia, revelou alterações na hemodinâmica, coagulação, e variáveis ​​hormonais. </w:t>
      </w:r>
    </w:p>
    <w:p w:rsidR="00921B70" w:rsidRDefault="00921B70" w:rsidP="00254C91">
      <w:pPr>
        <w:jc w:val="both"/>
      </w:pPr>
      <w:r>
        <w:rPr>
          <w:noProof/>
          <w:sz w:val="24"/>
          <w:lang w:eastAsia="pt-BR"/>
        </w:rPr>
        <w:drawing>
          <wp:inline distT="0" distB="0" distL="0" distR="0">
            <wp:extent cx="5400040" cy="2040255"/>
            <wp:effectExtent l="19050" t="0" r="0" b="0"/>
            <wp:docPr id="5" name="Imagem 4" descr="tabela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ela 2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04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38B6">
        <w:rPr>
          <w:sz w:val="24"/>
        </w:rPr>
        <w:tab/>
      </w:r>
      <w:r>
        <w:t>As variáveis de</w:t>
      </w:r>
      <w:r w:rsidRPr="00921B70">
        <w:t xml:space="preserve"> coagulação ​​demonstraram níveis mais elevados de </w:t>
      </w:r>
      <w:r>
        <w:t xml:space="preserve">atividade de </w:t>
      </w:r>
      <w:proofErr w:type="spellStart"/>
      <w:r w:rsidRPr="00921B70">
        <w:t>protrombina</w:t>
      </w:r>
      <w:proofErr w:type="spellEnd"/>
      <w:r w:rsidRPr="00921B70">
        <w:t xml:space="preserve"> </w:t>
      </w:r>
      <w:r>
        <w:t xml:space="preserve">e plaquetas após AH em pacientes </w:t>
      </w:r>
      <w:r w:rsidRPr="00921B70">
        <w:t>consciente</w:t>
      </w:r>
      <w:r>
        <w:t xml:space="preserve">s. </w:t>
      </w:r>
      <w:r w:rsidRPr="00921B70">
        <w:t>No final da cirurgia, o grupo</w:t>
      </w:r>
      <w:r>
        <w:t xml:space="preserve"> controle apresentou</w:t>
      </w:r>
      <w:r w:rsidRPr="00921B70">
        <w:t xml:space="preserve"> </w:t>
      </w:r>
      <w:r>
        <w:t xml:space="preserve">maiores níveis </w:t>
      </w:r>
      <w:proofErr w:type="gramStart"/>
      <w:r>
        <w:t>séricos</w:t>
      </w:r>
      <w:proofErr w:type="gramEnd"/>
      <w:r>
        <w:t xml:space="preserve"> de Na </w:t>
      </w:r>
      <w:r w:rsidRPr="00921B70">
        <w:t>do que os pacientes acordados (</w:t>
      </w:r>
      <w:r>
        <w:t>Grupo 2</w:t>
      </w:r>
      <w:r w:rsidRPr="00921B70">
        <w:t xml:space="preserve">), enquanto o </w:t>
      </w:r>
      <w:proofErr w:type="spellStart"/>
      <w:r w:rsidRPr="00921B70">
        <w:t>hematócrito</w:t>
      </w:r>
      <w:proofErr w:type="spellEnd"/>
      <w:r w:rsidRPr="00921B70">
        <w:t xml:space="preserve"> era significativamente </w:t>
      </w:r>
      <w:r>
        <w:t>inferior no G</w:t>
      </w:r>
      <w:r w:rsidRPr="00921B70">
        <w:t>rupo</w:t>
      </w:r>
      <w:r>
        <w:t xml:space="preserve"> 3</w:t>
      </w:r>
      <w:r w:rsidRPr="00921B70">
        <w:t>. Outras variáveis não exibir</w:t>
      </w:r>
      <w:r>
        <w:t>am</w:t>
      </w:r>
      <w:r w:rsidRPr="00921B70">
        <w:t xml:space="preserve"> diferença</w:t>
      </w:r>
      <w:r>
        <w:t>s</w:t>
      </w:r>
      <w:r w:rsidRPr="00921B70">
        <w:t xml:space="preserve"> significativa</w:t>
      </w:r>
      <w:r>
        <w:t>s</w:t>
      </w:r>
      <w:r w:rsidRPr="00921B70">
        <w:t xml:space="preserve"> entre </w:t>
      </w:r>
      <w:r>
        <w:t xml:space="preserve">os Grupo </w:t>
      </w:r>
      <w:proofErr w:type="gramStart"/>
      <w:r>
        <w:t>2</w:t>
      </w:r>
      <w:proofErr w:type="gramEnd"/>
      <w:r>
        <w:t xml:space="preserve"> e 3 e o Grupo Controle</w:t>
      </w:r>
      <w:r w:rsidRPr="00921B70">
        <w:t xml:space="preserve">. No terceiro dia após a cirurgia, o soro </w:t>
      </w:r>
      <w:r>
        <w:t>do Grupo Controle</w:t>
      </w:r>
      <w:r w:rsidRPr="00921B70">
        <w:t xml:space="preserve"> K 'foi menor do que o terceiro grupo. Este </w:t>
      </w:r>
      <w:r>
        <w:t>resultado foi invertido</w:t>
      </w:r>
      <w:r w:rsidRPr="00921B70">
        <w:t xml:space="preserve"> no sétimo dia em que o soro K 'foi maior no </w:t>
      </w:r>
      <w:r>
        <w:t>Grupo Controle</w:t>
      </w:r>
      <w:r w:rsidRPr="00921B70">
        <w:t xml:space="preserve"> do que os pacientes com AH. A atividade de controle de </w:t>
      </w:r>
      <w:proofErr w:type="spellStart"/>
      <w:r w:rsidRPr="00921B70">
        <w:t>protrombina</w:t>
      </w:r>
      <w:proofErr w:type="spellEnd"/>
      <w:r w:rsidRPr="00921B70">
        <w:t xml:space="preserve"> medida no terce</w:t>
      </w:r>
      <w:r w:rsidR="00254C91">
        <w:t xml:space="preserve">iro dia foi menor do que a dos pacientes dos Grupos </w:t>
      </w:r>
      <w:proofErr w:type="gramStart"/>
      <w:r w:rsidR="00254C91">
        <w:t>2</w:t>
      </w:r>
      <w:proofErr w:type="gramEnd"/>
      <w:r w:rsidR="00254C91">
        <w:t xml:space="preserve"> e 3.</w:t>
      </w:r>
    </w:p>
    <w:p w:rsidR="00254C91" w:rsidRPr="00921B70" w:rsidRDefault="00254C91" w:rsidP="00254C91">
      <w:pPr>
        <w:jc w:val="both"/>
        <w:rPr>
          <w:sz w:val="20"/>
        </w:rPr>
      </w:pPr>
      <w:r>
        <w:rPr>
          <w:noProof/>
          <w:sz w:val="20"/>
          <w:lang w:eastAsia="pt-BR"/>
        </w:rPr>
        <w:drawing>
          <wp:inline distT="0" distB="0" distL="0" distR="0">
            <wp:extent cx="5400040" cy="3590290"/>
            <wp:effectExtent l="19050" t="0" r="0" b="0"/>
            <wp:docPr id="6" name="Imagem 5" descr="tabel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elas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9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C91" w:rsidRDefault="00254C91" w:rsidP="00CF38B6">
      <w:pPr>
        <w:jc w:val="both"/>
        <w:rPr>
          <w:sz w:val="24"/>
        </w:rPr>
      </w:pPr>
      <w:r>
        <w:rPr>
          <w:sz w:val="24"/>
        </w:rPr>
        <w:tab/>
        <w:t>CONCLUSÃO</w:t>
      </w:r>
    </w:p>
    <w:p w:rsidR="00770FB5" w:rsidRDefault="00254C91" w:rsidP="00254C91">
      <w:pPr>
        <w:ind w:firstLine="708"/>
        <w:jc w:val="both"/>
      </w:pPr>
      <w:r w:rsidRPr="00254C91">
        <w:t xml:space="preserve">A </w:t>
      </w:r>
      <w:proofErr w:type="spellStart"/>
      <w:r w:rsidRPr="00254C91">
        <w:t>hemodiluição</w:t>
      </w:r>
      <w:proofErr w:type="spellEnd"/>
      <w:r w:rsidRPr="00254C91">
        <w:t xml:space="preserve"> aguda não é uma técnica produtora de estresse. Sua combinação com a anestesia peridural lombar e anestesia geral está associada à estabilidade hemodinâmica e não tem efeito prejudicial sobre a função dos órgãos.</w:t>
      </w:r>
    </w:p>
    <w:sectPr w:rsidR="00770FB5" w:rsidSect="00254C91">
      <w:pgSz w:w="11906" w:h="16838"/>
      <w:pgMar w:top="1134" w:right="1077" w:bottom="1134" w:left="107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F38B6"/>
    <w:rsid w:val="00254C91"/>
    <w:rsid w:val="00384259"/>
    <w:rsid w:val="00651FC1"/>
    <w:rsid w:val="00770FB5"/>
    <w:rsid w:val="007A62B0"/>
    <w:rsid w:val="00921B70"/>
    <w:rsid w:val="009F5C25"/>
    <w:rsid w:val="00AE7496"/>
    <w:rsid w:val="00CF3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FB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F3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8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475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2015-05-14T12:46:00Z</dcterms:created>
  <dcterms:modified xsi:type="dcterms:W3CDTF">2015-05-14T14:02:00Z</dcterms:modified>
</cp:coreProperties>
</file>