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894" w:rsidRPr="00D85894" w:rsidRDefault="00D85894" w:rsidP="00D8589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D85894">
        <w:rPr>
          <w:rFonts w:ascii="Arial" w:eastAsia="Times New Roman" w:hAnsi="Arial" w:cs="Arial"/>
          <w:vanish/>
          <w:sz w:val="16"/>
          <w:szCs w:val="16"/>
          <w:lang w:eastAsia="pt-BR"/>
        </w:rPr>
        <w:t>Parte superior do formulário</w:t>
      </w:r>
    </w:p>
    <w:p w:rsidR="00D85894" w:rsidRPr="00D85894" w:rsidRDefault="00D85894" w:rsidP="00D8589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D85894">
        <w:rPr>
          <w:rFonts w:ascii="Arial" w:eastAsia="Times New Roman" w:hAnsi="Arial" w:cs="Arial"/>
          <w:vanish/>
          <w:sz w:val="16"/>
          <w:szCs w:val="16"/>
          <w:lang w:eastAsia="pt-BR"/>
        </w:rPr>
        <w:t>Parte inferior do formulário</w:t>
      </w:r>
    </w:p>
    <w:tbl>
      <w:tblPr>
        <w:tblW w:w="0" w:type="auto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25"/>
        <w:gridCol w:w="4125"/>
      </w:tblGrid>
      <w:tr w:rsidR="00D85894" w:rsidRPr="00D85894" w:rsidTr="00D858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894" w:rsidRPr="00D85894" w:rsidRDefault="00D85894" w:rsidP="00D85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589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inline distT="0" distB="0" distL="0" distR="0" wp14:anchorId="58EA23B6" wp14:editId="2968E68C">
                      <wp:extent cx="304800" cy="304800"/>
                      <wp:effectExtent l="0" t="0" r="0" b="0"/>
                      <wp:docPr id="2" name="Retângulo 2" descr="http://disciplinas.stoa.usp.br/theme/image.php/stoa14/core/1429653000/i/twowa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AFF487" id="Retângulo 2" o:spid="_x0000_s1026" alt="http://disciplinas.stoa.usp.br/theme/image.php/stoa14/core/1429653000/i/twowa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N6yWLfgC&#10;AAAPBgAADgAAAAAAAAAAAAAAAAAuAgAAZHJzL2Uyb0RvYy54bWxQSwECLQAUAAYACAAAACEATKDp&#10;LNgAAAADAQAADwAAAAAAAAAAAAAAAABSBQAAZHJzL2Rvd25yZXYueG1sUEsFBgAAAAAEAAQA8wAA&#10;AF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D85894" w:rsidRPr="00D85894" w:rsidRDefault="00D85894" w:rsidP="00D85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589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 wp14:anchorId="386142C8" wp14:editId="064BB5CC">
                  <wp:extent cx="952500" cy="952500"/>
                  <wp:effectExtent l="0" t="0" r="0" b="0"/>
                  <wp:docPr id="1" name="Imagem 1" descr="Edison.Santos_ppgc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Edison.Santos_ppgc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5894" w:rsidRPr="00D85894" w:rsidRDefault="00D85894" w:rsidP="00D85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58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Edison Luís dos Santos</w:t>
            </w:r>
          </w:p>
          <w:p w:rsidR="00D85894" w:rsidRPr="00D85894" w:rsidRDefault="00D85894" w:rsidP="00D85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6" w:tooltip="Acrescentar Contato" w:history="1">
              <w:r w:rsidRPr="00D858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Acrescentar Contato</w:t>
              </w:r>
            </w:hyperlink>
            <w:r w:rsidRPr="00D858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7" w:tooltip="Bloquear contato" w:history="1">
              <w:r w:rsidRPr="00D858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Bloquear contato</w:t>
              </w:r>
            </w:hyperlink>
          </w:p>
        </w:tc>
      </w:tr>
    </w:tbl>
    <w:p w:rsidR="00D85894" w:rsidRPr="00D85894" w:rsidRDefault="00D85894" w:rsidP="00D85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proofErr w:type="gramStart"/>
      <w:r w:rsidRPr="00D8589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quarta</w:t>
      </w:r>
      <w:proofErr w:type="gramEnd"/>
      <w:r w:rsidRPr="00D8589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, 13 maio 2015</w:t>
      </w:r>
    </w:p>
    <w:p w:rsidR="00D85894" w:rsidRPr="00D85894" w:rsidRDefault="00D85894" w:rsidP="00D85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2015513"/>
      <w:bookmarkStart w:id="1" w:name="m4477215"/>
      <w:bookmarkEnd w:id="0"/>
      <w:bookmarkEnd w:id="1"/>
      <w:r w:rsidRPr="00D8589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15:52: </w:t>
      </w:r>
      <w:bookmarkStart w:id="2" w:name="_GoBack"/>
      <w:bookmarkEnd w:id="2"/>
    </w:p>
    <w:p w:rsidR="00D85894" w:rsidRPr="00D85894" w:rsidRDefault="00D85894" w:rsidP="00D85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5894">
        <w:rPr>
          <w:rFonts w:ascii="Times New Roman" w:eastAsia="Times New Roman" w:hAnsi="Times New Roman" w:cs="Times New Roman"/>
          <w:sz w:val="24"/>
          <w:szCs w:val="24"/>
          <w:lang w:eastAsia="pt-BR"/>
        </w:rPr>
        <w:t>Prezados amigos do grupo Ontologias!</w:t>
      </w:r>
    </w:p>
    <w:p w:rsidR="00D85894" w:rsidRPr="00D85894" w:rsidRDefault="00D85894" w:rsidP="00D85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589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Gostaria de avisá-los que no dia 13 de </w:t>
      </w:r>
      <w:proofErr w:type="gramStart"/>
      <w:r w:rsidRPr="00D85894">
        <w:rPr>
          <w:rFonts w:ascii="Times New Roman" w:eastAsia="Times New Roman" w:hAnsi="Times New Roman" w:cs="Times New Roman"/>
          <w:sz w:val="24"/>
          <w:szCs w:val="24"/>
          <w:lang w:eastAsia="pt-BR"/>
        </w:rPr>
        <w:t>Abril</w:t>
      </w:r>
      <w:proofErr w:type="gramEnd"/>
      <w:r w:rsidRPr="00D8589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eu adicionei o Texto "Regras para um parque humano" para estudo em grupo.</w:t>
      </w:r>
    </w:p>
    <w:p w:rsidR="00D85894" w:rsidRPr="00D85894" w:rsidRDefault="00D85894" w:rsidP="00D85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589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Também compartilhei alguns trechos em Word sobre a questão da perspectiva das redes </w:t>
      </w:r>
      <w:proofErr w:type="spellStart"/>
      <w:r w:rsidRPr="00D85894">
        <w:rPr>
          <w:rFonts w:ascii="Times New Roman" w:eastAsia="Times New Roman" w:hAnsi="Times New Roman" w:cs="Times New Roman"/>
          <w:sz w:val="24"/>
          <w:szCs w:val="24"/>
          <w:lang w:eastAsia="pt-BR"/>
        </w:rPr>
        <w:t>sociotécnicas</w:t>
      </w:r>
      <w:proofErr w:type="spellEnd"/>
      <w:r w:rsidRPr="00D85894">
        <w:rPr>
          <w:rFonts w:ascii="Times New Roman" w:eastAsia="Times New Roman" w:hAnsi="Times New Roman" w:cs="Times New Roman"/>
          <w:sz w:val="24"/>
          <w:szCs w:val="24"/>
          <w:lang w:eastAsia="pt-BR"/>
        </w:rPr>
        <w:t>, conforme segue:</w:t>
      </w:r>
    </w:p>
    <w:p w:rsidR="00D85894" w:rsidRPr="00D85894" w:rsidRDefault="00D85894" w:rsidP="00D8589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589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#### PERSPECTIVA SOCIOTÉCNICA</w:t>
      </w:r>
    </w:p>
    <w:p w:rsidR="00D85894" w:rsidRPr="00D85894" w:rsidRDefault="00D85894" w:rsidP="00D8589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589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perspectiva </w:t>
      </w:r>
      <w:proofErr w:type="spellStart"/>
      <w:r w:rsidRPr="00D85894">
        <w:rPr>
          <w:rFonts w:ascii="Times New Roman" w:eastAsia="Times New Roman" w:hAnsi="Times New Roman" w:cs="Times New Roman"/>
          <w:sz w:val="24"/>
          <w:szCs w:val="24"/>
          <w:lang w:eastAsia="pt-BR"/>
        </w:rPr>
        <w:t>sociotécnica</w:t>
      </w:r>
      <w:proofErr w:type="spellEnd"/>
      <w:r w:rsidRPr="00D8589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Bruno </w:t>
      </w:r>
      <w:proofErr w:type="spellStart"/>
      <w:r w:rsidRPr="00D85894">
        <w:rPr>
          <w:rFonts w:ascii="Times New Roman" w:eastAsia="Times New Roman" w:hAnsi="Times New Roman" w:cs="Times New Roman"/>
          <w:sz w:val="24"/>
          <w:szCs w:val="24"/>
          <w:lang w:eastAsia="pt-BR"/>
        </w:rPr>
        <w:t>Latour</w:t>
      </w:r>
      <w:proofErr w:type="spellEnd"/>
      <w:r w:rsidRPr="00D8589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trata de explicitar os vínculos entre ciência e o social mostrando como o trabalho, seja experimental, de </w:t>
      </w:r>
      <w:proofErr w:type="spellStart"/>
      <w:r w:rsidRPr="00D85894">
        <w:rPr>
          <w:rFonts w:ascii="Times New Roman" w:eastAsia="Times New Roman" w:hAnsi="Times New Roman" w:cs="Times New Roman"/>
          <w:sz w:val="24"/>
          <w:szCs w:val="24"/>
          <w:lang w:eastAsia="pt-BR"/>
        </w:rPr>
        <w:t>conceitualização</w:t>
      </w:r>
      <w:proofErr w:type="spellEnd"/>
      <w:r w:rsidRPr="00D8589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deterioração do cientista, não funciona sem o trabalho de aspectos como a negociação entrepares, a articulação com elementos humanos e não-humanos. De maneira resumida, o esquema de interação, proposto em </w:t>
      </w:r>
      <w:r w:rsidRPr="00D85894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 esperança de Pandora,</w:t>
      </w:r>
      <w:r w:rsidRPr="00D8589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comporta 5 (cinco) características, a saber:</w:t>
      </w:r>
    </w:p>
    <w:p w:rsidR="00D85894" w:rsidRPr="00D85894" w:rsidRDefault="00D85894" w:rsidP="00D85894">
      <w:pPr>
        <w:spacing w:before="100" w:beforeAutospacing="1" w:after="100" w:afterAutospacing="1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589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1. </w:t>
      </w:r>
      <w:r w:rsidRPr="00D8589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Mobilização do mundo</w:t>
      </w:r>
      <w:r w:rsidRPr="00D85894">
        <w:rPr>
          <w:rFonts w:ascii="Times New Roman" w:eastAsia="Times New Roman" w:hAnsi="Times New Roman" w:cs="Times New Roman"/>
          <w:sz w:val="24"/>
          <w:szCs w:val="24"/>
          <w:lang w:eastAsia="pt-BR"/>
        </w:rPr>
        <w:t>, o que fazemos com a utilização de nossos instrumentos e ferramentas.</w:t>
      </w:r>
    </w:p>
    <w:p w:rsidR="00D85894" w:rsidRPr="00D85894" w:rsidRDefault="00D85894" w:rsidP="00D85894">
      <w:pPr>
        <w:spacing w:before="100" w:beforeAutospacing="1" w:after="100" w:afterAutospacing="1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589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2. </w:t>
      </w:r>
      <w:r w:rsidRPr="00D8589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Autonomização</w:t>
      </w:r>
      <w:r w:rsidRPr="00D8589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aquele no qual o cientista encontra seus colegas, e trata do modo pela qual uma disciplina, profissão ou grupo de pesquisa se torna independente e engendra seus próprios critérios de avaliação e relevância, ou seja, como uma área se torna uma escola.</w:t>
      </w:r>
    </w:p>
    <w:p w:rsidR="00D85894" w:rsidRPr="00D85894" w:rsidRDefault="00D85894" w:rsidP="00D85894">
      <w:pPr>
        <w:spacing w:before="100" w:beforeAutospacing="1" w:after="100" w:afterAutospacing="1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589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3. As </w:t>
      </w:r>
      <w:r w:rsidRPr="00D8589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alianças</w:t>
      </w:r>
      <w:r w:rsidRPr="00D85894">
        <w:rPr>
          <w:rFonts w:ascii="Times New Roman" w:eastAsia="Times New Roman" w:hAnsi="Times New Roman" w:cs="Times New Roman"/>
          <w:sz w:val="24"/>
          <w:szCs w:val="24"/>
          <w:lang w:eastAsia="pt-BR"/>
        </w:rPr>
        <w:t>, com o qual se busca inserir/apoiar práticas especializadas num contexto suficientemente amplo para lhe garantir sua sobrevivência e continuidade. Trata-se da capacidade de atrair o interesse alheio.</w:t>
      </w:r>
    </w:p>
    <w:p w:rsidR="00D85894" w:rsidRPr="00D85894" w:rsidRDefault="00D85894" w:rsidP="00D85894">
      <w:pPr>
        <w:spacing w:before="100" w:beforeAutospacing="1" w:after="100" w:afterAutospacing="1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589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4. </w:t>
      </w:r>
      <w:r w:rsidRPr="00D8589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Representação pública</w:t>
      </w:r>
      <w:r w:rsidRPr="00D85894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envolve o trabalho de socialização de entidades, instrumentos, especializações, alianças, de forma a serem incluídas como possibilidades interessantes ao sistema normal de crenças e opiniões.</w:t>
      </w:r>
    </w:p>
    <w:p w:rsidR="00D85894" w:rsidRPr="00D85894" w:rsidRDefault="00D85894" w:rsidP="00D85894">
      <w:pPr>
        <w:spacing w:before="100" w:beforeAutospacing="1" w:after="100" w:afterAutospacing="1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589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5. </w:t>
      </w:r>
      <w:r w:rsidRPr="00D8589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Vínculos e nós</w:t>
      </w:r>
      <w:r w:rsidRPr="00D8589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dos conceitos e teorias, que na tradição historiográfica costuma ser pensado como a essência da atividade científica, aquilo que a diferencia e mantém certa autonomia das outras atividades sociais.</w:t>
      </w:r>
    </w:p>
    <w:p w:rsidR="00D85894" w:rsidRPr="00D85894" w:rsidRDefault="00D85894" w:rsidP="00D8589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589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ilustrar estes conceitos, Bruno </w:t>
      </w:r>
      <w:proofErr w:type="spellStart"/>
      <w:r w:rsidRPr="00D85894">
        <w:rPr>
          <w:rFonts w:ascii="Times New Roman" w:eastAsia="Times New Roman" w:hAnsi="Times New Roman" w:cs="Times New Roman"/>
          <w:sz w:val="24"/>
          <w:szCs w:val="24"/>
          <w:lang w:eastAsia="pt-BR"/>
        </w:rPr>
        <w:t>Latour</w:t>
      </w:r>
      <w:proofErr w:type="spellEnd"/>
      <w:r w:rsidRPr="00D8589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utiliza a metáfora da </w:t>
      </w:r>
      <w:r w:rsidRPr="00D8589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rede </w:t>
      </w:r>
      <w:proofErr w:type="spellStart"/>
      <w:r w:rsidRPr="00D8589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sociotécnica</w:t>
      </w:r>
      <w:proofErr w:type="spellEnd"/>
      <w:r w:rsidRPr="00D85894">
        <w:rPr>
          <w:rFonts w:ascii="Times New Roman" w:eastAsia="Times New Roman" w:hAnsi="Times New Roman" w:cs="Times New Roman"/>
          <w:sz w:val="24"/>
          <w:szCs w:val="24"/>
          <w:lang w:eastAsia="pt-BR"/>
        </w:rPr>
        <w:t>, cuja principal característica é ter, não um centro, mas um conjunto de ligações que dão sustentação e força aos fios interligados. Nesse conjunto, nem todos os pontos ou nós estão diretamente ligados com todos os outros, mas que dependem das ligações, ainda que indiretas e mediadas, que cada um tem com todos outros pontos. Não faz mais sentido a ideia de um centro de produção de conhecimento, a partir do qual o conhecimento seria aplicado, difundido ou consumido. Todos os pontos interagem, todos têm inter-relações e, para se sustentar, todos precisam delas assim como das mediações dos outros nós.</w:t>
      </w:r>
    </w:p>
    <w:p w:rsidR="00D85894" w:rsidRPr="00D85894" w:rsidRDefault="00D85894" w:rsidP="00D85894">
      <w:pPr>
        <w:shd w:val="clear" w:color="auto" w:fill="DBE5F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589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Fonte</w:t>
      </w:r>
      <w:r w:rsidRPr="00D85894">
        <w:rPr>
          <w:rFonts w:ascii="Times New Roman" w:eastAsia="Times New Roman" w:hAnsi="Times New Roman" w:cs="Times New Roman"/>
          <w:caps/>
          <w:sz w:val="24"/>
          <w:szCs w:val="24"/>
          <w:lang w:eastAsia="pt-BR"/>
        </w:rPr>
        <w:t>:</w:t>
      </w:r>
      <w:r w:rsidRPr="00D8589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LATOUR, B. </w:t>
      </w:r>
      <w:r w:rsidRPr="00D8589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esperança de Pandora</w:t>
      </w:r>
      <w:r w:rsidRPr="00D85894">
        <w:rPr>
          <w:rFonts w:ascii="Times New Roman" w:eastAsia="Times New Roman" w:hAnsi="Times New Roman" w:cs="Times New Roman"/>
          <w:sz w:val="24"/>
          <w:szCs w:val="24"/>
          <w:lang w:eastAsia="pt-BR"/>
        </w:rPr>
        <w:t>: ensaios sobre a realidade dos estudos científicos. Bauru: EDUSC, 2001.</w:t>
      </w:r>
    </w:p>
    <w:p w:rsidR="00D85894" w:rsidRPr="00D85894" w:rsidRDefault="00D85894" w:rsidP="00D8589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589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>### rede sociotécnica</w:t>
      </w:r>
    </w:p>
    <w:p w:rsidR="00D85894" w:rsidRPr="00D85894" w:rsidRDefault="00D85894" w:rsidP="00D8589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5894">
        <w:rPr>
          <w:rFonts w:ascii="Times New Roman" w:eastAsia="Times New Roman" w:hAnsi="Times New Roman" w:cs="Times New Roman"/>
          <w:sz w:val="24"/>
          <w:szCs w:val="24"/>
          <w:lang w:eastAsia="pt-BR"/>
        </w:rPr>
        <w:t>"</w:t>
      </w:r>
      <w:r w:rsidRPr="00D85894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A tensão é constitutiva do mundo moderno. [...] A noção de </w:t>
      </w:r>
      <w:r w:rsidRPr="00D8589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rede </w:t>
      </w:r>
      <w:proofErr w:type="spellStart"/>
      <w:r w:rsidRPr="00D85894">
        <w:rPr>
          <w:rFonts w:ascii="Times New Roman" w:eastAsia="Times New Roman" w:hAnsi="Times New Roman" w:cs="Times New Roman"/>
          <w:sz w:val="24"/>
          <w:szCs w:val="24"/>
          <w:lang w:eastAsia="pt-BR"/>
        </w:rPr>
        <w:t>sociotécnica</w:t>
      </w:r>
      <w:proofErr w:type="spellEnd"/>
      <w:r w:rsidRPr="00D85894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tem uma vantagem considerável. Ela permite sair desse dilema sem por isso escorregar para uma dialética duvidosa. A rede permite passar, sem solução de continuidade, do local ao global, do micro ao macro. [...] Pode-se valorizar um patrimônio regional e, no mesmo movimento, participar da construção de uma rede </w:t>
      </w:r>
      <w:proofErr w:type="gramStart"/>
      <w:r w:rsidRPr="00D85894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mundial</w:t>
      </w:r>
      <w:r w:rsidRPr="00D85894">
        <w:rPr>
          <w:rFonts w:ascii="Times New Roman" w:eastAsia="Times New Roman" w:hAnsi="Times New Roman" w:cs="Times New Roman"/>
          <w:sz w:val="24"/>
          <w:szCs w:val="24"/>
          <w:lang w:eastAsia="pt-BR"/>
        </w:rPr>
        <w:t>.”</w:t>
      </w:r>
      <w:proofErr w:type="gramEnd"/>
      <w:r w:rsidRPr="00D8589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(CALLON, 2004: 77)</w:t>
      </w:r>
    </w:p>
    <w:p w:rsidR="00D85894" w:rsidRPr="00D85894" w:rsidRDefault="00D85894" w:rsidP="00D8589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5894">
        <w:rPr>
          <w:rFonts w:ascii="Times New Roman" w:eastAsia="Times New Roman" w:hAnsi="Times New Roman" w:cs="Times New Roman"/>
          <w:sz w:val="24"/>
          <w:szCs w:val="24"/>
          <w:lang w:eastAsia="pt-BR"/>
        </w:rPr>
        <w:t>"</w:t>
      </w:r>
      <w:r w:rsidRPr="00D85894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A força é um acúmulo de fraquezas. O que faz com que uma rede seja forte é o fato de cada ponto da rede se apoiar nos outros pontos da rede, e é porque a rede local adiciona, junta essas fraquezas umas </w:t>
      </w:r>
      <w:proofErr w:type="spellStart"/>
      <w:r w:rsidRPr="00D85894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as</w:t>
      </w:r>
      <w:proofErr w:type="spellEnd"/>
      <w:r w:rsidRPr="00D85894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outras, que ela engendra </w:t>
      </w:r>
      <w:proofErr w:type="gramStart"/>
      <w:r w:rsidRPr="00D85894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força.[...]</w:t>
      </w:r>
      <w:proofErr w:type="gramEnd"/>
      <w:r w:rsidRPr="00D85894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Trata-se de fazer alianças, de criar relações. Política é isso: a arte de compor redes, de ligar pontos uns com outros, de tal maneira que o coletivo tira sua grandeza da adição das fraquezas </w:t>
      </w:r>
      <w:proofErr w:type="gramStart"/>
      <w:r w:rsidRPr="00D85894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singulares</w:t>
      </w:r>
      <w:r w:rsidRPr="00D85894">
        <w:rPr>
          <w:rFonts w:ascii="Times New Roman" w:eastAsia="Times New Roman" w:hAnsi="Times New Roman" w:cs="Times New Roman"/>
          <w:sz w:val="24"/>
          <w:szCs w:val="24"/>
          <w:lang w:eastAsia="pt-BR"/>
        </w:rPr>
        <w:t>.”</w:t>
      </w:r>
      <w:proofErr w:type="gramEnd"/>
      <w:r w:rsidRPr="00D8589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(CALLON, 2004: 78)</w:t>
      </w:r>
    </w:p>
    <w:p w:rsidR="00D85894" w:rsidRPr="00D85894" w:rsidRDefault="00D85894" w:rsidP="00D85894">
      <w:pPr>
        <w:shd w:val="clear" w:color="auto" w:fill="DBE5F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589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Fonte</w:t>
      </w:r>
      <w:r w:rsidRPr="00D8589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 xml:space="preserve">: </w:t>
      </w:r>
      <w:r w:rsidRPr="00D8589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CALLON, Michel. "Por uma nova abordagem da ciência, da inovação e do mercado - o papel das redes </w:t>
      </w:r>
      <w:proofErr w:type="spellStart"/>
      <w:r w:rsidRPr="00D85894">
        <w:rPr>
          <w:rFonts w:ascii="Times New Roman" w:eastAsia="Times New Roman" w:hAnsi="Times New Roman" w:cs="Times New Roman"/>
          <w:sz w:val="24"/>
          <w:szCs w:val="24"/>
          <w:lang w:eastAsia="pt-BR"/>
        </w:rPr>
        <w:t>sociotécnicas</w:t>
      </w:r>
      <w:proofErr w:type="spellEnd"/>
      <w:r w:rsidRPr="00D8589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”. In: PARENTE, André. (Org.) </w:t>
      </w:r>
      <w:r w:rsidRPr="00D8589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Tramas da rede</w:t>
      </w:r>
      <w:r w:rsidRPr="00D85894">
        <w:rPr>
          <w:rFonts w:ascii="Times New Roman" w:eastAsia="Times New Roman" w:hAnsi="Times New Roman" w:cs="Times New Roman"/>
          <w:sz w:val="24"/>
          <w:szCs w:val="24"/>
          <w:lang w:eastAsia="pt-BR"/>
        </w:rPr>
        <w:t>. Porto Alegre: Sulina, 2004, p. 64-79.</w:t>
      </w:r>
    </w:p>
    <w:p w:rsidR="0026010D" w:rsidRPr="00D85894" w:rsidRDefault="0026010D" w:rsidP="00D85894"/>
    <w:sectPr w:rsidR="0026010D" w:rsidRPr="00D858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94"/>
    <w:rsid w:val="0026010D"/>
    <w:rsid w:val="00D8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C2BEF-C935-4F2A-9D86-1475F39C4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D858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D85894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rsid w:val="00D8589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D858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D85894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D858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D85894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8589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D85894"/>
    <w:rPr>
      <w:b/>
      <w:bCs/>
    </w:rPr>
  </w:style>
  <w:style w:type="character" w:customStyle="1" w:styleId="removecontact">
    <w:name w:val="removecontact"/>
    <w:basedOn w:val="Fontepargpadro"/>
    <w:rsid w:val="00D85894"/>
  </w:style>
  <w:style w:type="character" w:customStyle="1" w:styleId="blockcontact">
    <w:name w:val="blockcontact"/>
    <w:basedOn w:val="Fontepargpadro"/>
    <w:rsid w:val="00D85894"/>
  </w:style>
  <w:style w:type="character" w:customStyle="1" w:styleId="history">
    <w:name w:val="history"/>
    <w:basedOn w:val="Fontepargpadro"/>
    <w:rsid w:val="00D85894"/>
  </w:style>
  <w:style w:type="character" w:customStyle="1" w:styleId="addcontact">
    <w:name w:val="addcontact"/>
    <w:basedOn w:val="Fontepargpadro"/>
    <w:rsid w:val="00D85894"/>
  </w:style>
  <w:style w:type="character" w:customStyle="1" w:styleId="time">
    <w:name w:val="time"/>
    <w:basedOn w:val="Fontepargpadro"/>
    <w:rsid w:val="00D85894"/>
  </w:style>
  <w:style w:type="character" w:customStyle="1" w:styleId="text">
    <w:name w:val="text"/>
    <w:basedOn w:val="Fontepargpadro"/>
    <w:rsid w:val="00D85894"/>
  </w:style>
  <w:style w:type="paragraph" w:styleId="NormalWeb">
    <w:name w:val="Normal (Web)"/>
    <w:basedOn w:val="Normal"/>
    <w:uiPriority w:val="99"/>
    <w:semiHidden/>
    <w:unhideWhenUsed/>
    <w:rsid w:val="00D8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">
    <w:name w:val="a"/>
    <w:basedOn w:val="Fontepargpadro"/>
    <w:rsid w:val="00D85894"/>
  </w:style>
  <w:style w:type="character" w:customStyle="1" w:styleId="l6">
    <w:name w:val="l6"/>
    <w:basedOn w:val="Fontepargpadro"/>
    <w:rsid w:val="00D85894"/>
  </w:style>
  <w:style w:type="character" w:customStyle="1" w:styleId="l8">
    <w:name w:val="l8"/>
    <w:basedOn w:val="Fontepargpadro"/>
    <w:rsid w:val="00D85894"/>
  </w:style>
  <w:style w:type="character" w:customStyle="1" w:styleId="l7">
    <w:name w:val="l7"/>
    <w:basedOn w:val="Fontepargpadro"/>
    <w:rsid w:val="00D85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5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6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1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isciplinas.stoa.usp.br/message/index.php?user1=31137&amp;user2=13464&amp;blockcontact=13464&amp;sesskey=TPDfLdol0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sciplinas.stoa.usp.br/message/index.php?user1=31137&amp;user2=13464&amp;addcontact=13464&amp;sesskey=TPDfLdol0D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disciplinas.stoa.usp.br/user/profile.php?id=1346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644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dc:description/>
  <cp:lastModifiedBy>marcos</cp:lastModifiedBy>
  <cp:revision>1</cp:revision>
  <dcterms:created xsi:type="dcterms:W3CDTF">2015-05-15T10:49:00Z</dcterms:created>
  <dcterms:modified xsi:type="dcterms:W3CDTF">2015-05-15T10:59:00Z</dcterms:modified>
</cp:coreProperties>
</file>