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D7" w:rsidRPr="009B5ED7" w:rsidRDefault="009B5ED7" w:rsidP="009B5ED7">
      <w:pPr>
        <w:pStyle w:val="SemEspaamento"/>
        <w:rPr>
          <w:rFonts w:ascii="Times New Roman" w:hAnsi="Times New Roman" w:cs="Times New Roman"/>
          <w:b/>
          <w:sz w:val="28"/>
          <w:szCs w:val="28"/>
          <w:u w:val="single"/>
        </w:rPr>
      </w:pPr>
      <w:r w:rsidRPr="009B5ED7">
        <w:rPr>
          <w:rFonts w:ascii="Times New Roman" w:hAnsi="Times New Roman" w:cs="Times New Roman"/>
          <w:b/>
          <w:sz w:val="28"/>
          <w:szCs w:val="28"/>
          <w:u w:val="single"/>
        </w:rPr>
        <w:t>Argumentos a Favor:</w:t>
      </w:r>
    </w:p>
    <w:p w:rsidR="009B5ED7" w:rsidRPr="009B5ED7" w:rsidRDefault="009B5ED7" w:rsidP="009B5ED7">
      <w:pPr>
        <w:pStyle w:val="SemEspaamento"/>
        <w:rPr>
          <w:rFonts w:ascii="Times New Roman" w:hAnsi="Times New Roman" w:cs="Times New Roman"/>
          <w:b/>
          <w:sz w:val="24"/>
          <w:szCs w:val="24"/>
        </w:rPr>
      </w:pPr>
    </w:p>
    <w:p w:rsidR="009B5ED7" w:rsidRPr="009B5ED7" w:rsidRDefault="009B5ED7" w:rsidP="009B5ED7">
      <w:pPr>
        <w:pStyle w:val="SemEspaamento"/>
        <w:rPr>
          <w:rFonts w:ascii="Times New Roman" w:hAnsi="Times New Roman" w:cs="Times New Roman"/>
          <w:b/>
          <w:sz w:val="24"/>
          <w:szCs w:val="24"/>
        </w:rPr>
      </w:pPr>
      <w:r w:rsidRPr="009B5ED7">
        <w:rPr>
          <w:rFonts w:ascii="Times New Roman" w:hAnsi="Times New Roman" w:cs="Times New Roman"/>
          <w:b/>
          <w:sz w:val="24"/>
          <w:szCs w:val="24"/>
        </w:rPr>
        <w:t xml:space="preserve">As vantagens da tecnologia no ensino de crianças. </w:t>
      </w:r>
    </w:p>
    <w:p w:rsidR="009B5ED7" w:rsidRDefault="009B5ED7" w:rsidP="009B5ED7">
      <w:pPr>
        <w:spacing w:before="120" w:after="150" w:line="240" w:lineRule="auto"/>
        <w:jc w:val="both"/>
        <w:outlineLvl w:val="0"/>
        <w:rPr>
          <w:rFonts w:ascii="Times New Roman" w:eastAsia="Times New Roman" w:hAnsi="Times New Roman" w:cs="Times New Roman"/>
          <w:b/>
          <w:bCs/>
          <w:color w:val="000000"/>
          <w:spacing w:val="-45"/>
          <w:kern w:val="36"/>
          <w:sz w:val="24"/>
          <w:szCs w:val="24"/>
          <w:lang w:eastAsia="pt-BR"/>
        </w:rPr>
      </w:pPr>
      <w:bookmarkStart w:id="0" w:name="_GoBack"/>
      <w:bookmarkEnd w:id="0"/>
    </w:p>
    <w:p w:rsidR="005B29CA" w:rsidRPr="009B5ED7" w:rsidRDefault="005B29CA" w:rsidP="009B5ED7">
      <w:pPr>
        <w:spacing w:before="225" w:after="225" w:line="240" w:lineRule="auto"/>
        <w:jc w:val="both"/>
        <w:outlineLvl w:val="1"/>
        <w:rPr>
          <w:rFonts w:ascii="Times New Roman" w:eastAsia="Times New Roman" w:hAnsi="Times New Roman" w:cs="Times New Roman"/>
          <w:color w:val="949497"/>
          <w:sz w:val="24"/>
          <w:szCs w:val="24"/>
          <w:lang w:eastAsia="pt-BR"/>
        </w:rPr>
      </w:pPr>
      <w:r w:rsidRPr="009B5ED7">
        <w:rPr>
          <w:rFonts w:ascii="Times New Roman" w:eastAsia="Times New Roman" w:hAnsi="Times New Roman" w:cs="Times New Roman"/>
          <w:color w:val="949497"/>
          <w:sz w:val="24"/>
          <w:szCs w:val="24"/>
          <w:lang w:eastAsia="pt-BR"/>
        </w:rPr>
        <w:t>Com dinamismo e criatividade pequenos exemplos aproximam alunos do conhecimento</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 xml:space="preserve">Você já deve ter percebido que lousa, giz, caderno e lápis não são mais os únicos materiais utilizados no ensino hoje em dia. </w:t>
      </w:r>
      <w:proofErr w:type="spellStart"/>
      <w:proofErr w:type="gramStart"/>
      <w:r w:rsidRPr="009B5ED7">
        <w:rPr>
          <w:rFonts w:ascii="Times New Roman" w:hAnsi="Times New Roman" w:cs="Times New Roman"/>
          <w:sz w:val="24"/>
          <w:szCs w:val="24"/>
        </w:rPr>
        <w:t>As</w:t>
      </w:r>
      <w:r w:rsidRPr="009B5ED7">
        <w:rPr>
          <w:rFonts w:ascii="Times New Roman" w:hAnsi="Times New Roman" w:cs="Times New Roman"/>
          <w:b/>
          <w:bCs/>
          <w:sz w:val="24"/>
          <w:szCs w:val="24"/>
        </w:rPr>
        <w:t>Tecnologias</w:t>
      </w:r>
      <w:proofErr w:type="spellEnd"/>
      <w:proofErr w:type="gramEnd"/>
      <w:r w:rsidRPr="009B5ED7">
        <w:rPr>
          <w:rFonts w:ascii="Times New Roman" w:hAnsi="Times New Roman" w:cs="Times New Roman"/>
          <w:b/>
          <w:bCs/>
          <w:sz w:val="24"/>
          <w:szCs w:val="24"/>
        </w:rPr>
        <w:t xml:space="preserve"> de informação e Comunicação (</w:t>
      </w:r>
      <w:proofErr w:type="spellStart"/>
      <w:r w:rsidRPr="009B5ED7">
        <w:rPr>
          <w:rFonts w:ascii="Times New Roman" w:hAnsi="Times New Roman" w:cs="Times New Roman"/>
          <w:b/>
          <w:bCs/>
          <w:sz w:val="24"/>
          <w:szCs w:val="24"/>
        </w:rPr>
        <w:t>TICs</w:t>
      </w:r>
      <w:proofErr w:type="spellEnd"/>
      <w:r w:rsidRPr="009B5ED7">
        <w:rPr>
          <w:rFonts w:ascii="Times New Roman" w:hAnsi="Times New Roman" w:cs="Times New Roman"/>
          <w:b/>
          <w:bCs/>
          <w:sz w:val="24"/>
          <w:szCs w:val="24"/>
        </w:rPr>
        <w:t>)</w:t>
      </w:r>
      <w:r w:rsidRPr="009B5ED7">
        <w:rPr>
          <w:rFonts w:ascii="Times New Roman" w:hAnsi="Times New Roman" w:cs="Times New Roman"/>
          <w:sz w:val="24"/>
          <w:szCs w:val="24"/>
        </w:rPr>
        <w:t xml:space="preserve"> – internet, notebooks, </w:t>
      </w:r>
      <w:proofErr w:type="spellStart"/>
      <w:r w:rsidRPr="009B5ED7">
        <w:rPr>
          <w:rFonts w:ascii="Times New Roman" w:hAnsi="Times New Roman" w:cs="Times New Roman"/>
          <w:sz w:val="24"/>
          <w:szCs w:val="24"/>
        </w:rPr>
        <w:t>smartphones</w:t>
      </w:r>
      <w:proofErr w:type="spellEnd"/>
      <w:r w:rsidRPr="009B5ED7">
        <w:rPr>
          <w:rFonts w:ascii="Times New Roman" w:hAnsi="Times New Roman" w:cs="Times New Roman"/>
          <w:sz w:val="24"/>
          <w:szCs w:val="24"/>
        </w:rPr>
        <w:t xml:space="preserve">, </w:t>
      </w:r>
      <w:proofErr w:type="spellStart"/>
      <w:r w:rsidRPr="009B5ED7">
        <w:rPr>
          <w:rFonts w:ascii="Times New Roman" w:hAnsi="Times New Roman" w:cs="Times New Roman"/>
          <w:sz w:val="24"/>
          <w:szCs w:val="24"/>
        </w:rPr>
        <w:t>cameras</w:t>
      </w:r>
      <w:proofErr w:type="spellEnd"/>
      <w:r w:rsidRPr="009B5ED7">
        <w:rPr>
          <w:rFonts w:ascii="Times New Roman" w:hAnsi="Times New Roman" w:cs="Times New Roman"/>
          <w:sz w:val="24"/>
          <w:szCs w:val="24"/>
        </w:rPr>
        <w:t xml:space="preserve"> digitais, </w:t>
      </w:r>
      <w:proofErr w:type="spellStart"/>
      <w:r w:rsidRPr="009B5ED7">
        <w:rPr>
          <w:rFonts w:ascii="Times New Roman" w:hAnsi="Times New Roman" w:cs="Times New Roman"/>
          <w:sz w:val="24"/>
          <w:szCs w:val="24"/>
        </w:rPr>
        <w:t>tabletsetc</w:t>
      </w:r>
      <w:proofErr w:type="spellEnd"/>
      <w:r w:rsidRPr="009B5ED7">
        <w:rPr>
          <w:rFonts w:ascii="Times New Roman" w:hAnsi="Times New Roman" w:cs="Times New Roman"/>
          <w:sz w:val="24"/>
          <w:szCs w:val="24"/>
        </w:rPr>
        <w:t xml:space="preserve"> – já fazem parte do cotidiano dos alunos e das escolas.</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 xml:space="preserve">Essas diferentes tecnologias digitais permitem aos alunos o contato com novas linguagens, e aproximam o conteúdo de ensino às novas gerações, os nativos digitais, que desde pequenos tem naturalidade e domínio sobre os recursos tecnológicos. Mas quais são, efetivamente, as vantagens e resultados desses </w:t>
      </w:r>
      <w:proofErr w:type="spellStart"/>
      <w:r w:rsidRPr="009B5ED7">
        <w:rPr>
          <w:rFonts w:ascii="Times New Roman" w:hAnsi="Times New Roman" w:cs="Times New Roman"/>
          <w:sz w:val="24"/>
          <w:szCs w:val="24"/>
        </w:rPr>
        <w:t>gadgets</w:t>
      </w:r>
      <w:proofErr w:type="spellEnd"/>
      <w:r w:rsidRPr="009B5ED7">
        <w:rPr>
          <w:rFonts w:ascii="Times New Roman" w:hAnsi="Times New Roman" w:cs="Times New Roman"/>
          <w:sz w:val="24"/>
          <w:szCs w:val="24"/>
        </w:rPr>
        <w:t xml:space="preserve"> no ensino?</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Um projeto realizado pelo núcleo de ensino da </w:t>
      </w:r>
      <w:proofErr w:type="gramStart"/>
      <w:r w:rsidRPr="009B5ED7">
        <w:rPr>
          <w:rFonts w:ascii="Times New Roman" w:hAnsi="Times New Roman" w:cs="Times New Roman"/>
          <w:b/>
          <w:bCs/>
          <w:sz w:val="24"/>
          <w:szCs w:val="24"/>
        </w:rPr>
        <w:t>Unesp</w:t>
      </w:r>
      <w:proofErr w:type="gramEnd"/>
      <w:r w:rsidRPr="009B5ED7">
        <w:rPr>
          <w:rFonts w:ascii="Times New Roman" w:hAnsi="Times New Roman" w:cs="Times New Roman"/>
          <w:sz w:val="24"/>
          <w:szCs w:val="24"/>
        </w:rPr>
        <w:t> (Universidade Estadual Paulista) mostrou que o uso da tecnologia na educação melhora em 32% o rendimento dos alunos em matemática e física, em comparação aos conteúdos trabalhados de forma expositiva em sala de aula.</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Animações, simulações e jogos, que ensinavam análise combinatória</w:t>
      </w:r>
      <w:proofErr w:type="gramStart"/>
      <w:r w:rsidRPr="009B5ED7">
        <w:rPr>
          <w:rFonts w:ascii="Times New Roman" w:hAnsi="Times New Roman" w:cs="Times New Roman"/>
          <w:sz w:val="24"/>
          <w:szCs w:val="24"/>
        </w:rPr>
        <w:t xml:space="preserve"> por exemplo</w:t>
      </w:r>
      <w:proofErr w:type="gramEnd"/>
      <w:r w:rsidRPr="009B5ED7">
        <w:rPr>
          <w:rFonts w:ascii="Times New Roman" w:hAnsi="Times New Roman" w:cs="Times New Roman"/>
          <w:sz w:val="24"/>
          <w:szCs w:val="24"/>
        </w:rPr>
        <w:t>, foram incluídos no currículo escolar de 400 crianças na cidade de Araraquara, interior de São Paulo,  e mostraram que 51% dos alunos que tinham dificuldades na aprendizagem melhoraram seu rendimento a partir do uso dessas novas ferramentas.</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A doutora em educação pela </w:t>
      </w:r>
      <w:r w:rsidRPr="009B5ED7">
        <w:rPr>
          <w:rFonts w:ascii="Times New Roman" w:hAnsi="Times New Roman" w:cs="Times New Roman"/>
          <w:b/>
          <w:bCs/>
          <w:sz w:val="24"/>
          <w:szCs w:val="24"/>
        </w:rPr>
        <w:t>UNICAMP</w:t>
      </w:r>
      <w:r w:rsidRPr="009B5ED7">
        <w:rPr>
          <w:rFonts w:ascii="Times New Roman" w:hAnsi="Times New Roman" w:cs="Times New Roman"/>
          <w:sz w:val="24"/>
          <w:szCs w:val="24"/>
        </w:rPr>
        <w:t xml:space="preserve">, Cristina </w:t>
      </w:r>
      <w:proofErr w:type="spellStart"/>
      <w:r w:rsidRPr="009B5ED7">
        <w:rPr>
          <w:rFonts w:ascii="Times New Roman" w:hAnsi="Times New Roman" w:cs="Times New Roman"/>
          <w:sz w:val="24"/>
          <w:szCs w:val="24"/>
        </w:rPr>
        <w:t>Tempesta</w:t>
      </w:r>
      <w:proofErr w:type="spellEnd"/>
      <w:r w:rsidRPr="009B5ED7">
        <w:rPr>
          <w:rFonts w:ascii="Times New Roman" w:hAnsi="Times New Roman" w:cs="Times New Roman"/>
          <w:sz w:val="24"/>
          <w:szCs w:val="24"/>
        </w:rPr>
        <w:t xml:space="preserve">, acredita que o uso das </w:t>
      </w:r>
      <w:proofErr w:type="spellStart"/>
      <w:r w:rsidRPr="009B5ED7">
        <w:rPr>
          <w:rFonts w:ascii="Times New Roman" w:hAnsi="Times New Roman" w:cs="Times New Roman"/>
          <w:sz w:val="24"/>
          <w:szCs w:val="24"/>
        </w:rPr>
        <w:t>TICs</w:t>
      </w:r>
      <w:proofErr w:type="spellEnd"/>
      <w:r w:rsidRPr="009B5ED7">
        <w:rPr>
          <w:rFonts w:ascii="Times New Roman" w:hAnsi="Times New Roman" w:cs="Times New Roman"/>
          <w:sz w:val="24"/>
          <w:szCs w:val="24"/>
        </w:rPr>
        <w:t> </w:t>
      </w:r>
      <w:proofErr w:type="gramStart"/>
      <w:r w:rsidRPr="009B5ED7">
        <w:rPr>
          <w:rFonts w:ascii="Times New Roman" w:hAnsi="Times New Roman" w:cs="Times New Roman"/>
          <w:sz w:val="24"/>
          <w:szCs w:val="24"/>
        </w:rPr>
        <w:t>contribuem</w:t>
      </w:r>
      <w:proofErr w:type="gramEnd"/>
      <w:r w:rsidRPr="009B5ED7">
        <w:rPr>
          <w:rFonts w:ascii="Times New Roman" w:hAnsi="Times New Roman" w:cs="Times New Roman"/>
          <w:sz w:val="24"/>
          <w:szCs w:val="24"/>
        </w:rPr>
        <w:t> em todas as áreas de estudo. </w:t>
      </w:r>
      <w:r w:rsidRPr="009B5ED7">
        <w:rPr>
          <w:rFonts w:ascii="Times New Roman" w:hAnsi="Times New Roman" w:cs="Times New Roman"/>
          <w:i/>
          <w:iCs/>
          <w:sz w:val="24"/>
          <w:szCs w:val="24"/>
        </w:rPr>
        <w:t>“É só pensar em uma aula de artes com uma visita virtual ao Louvre com ajuda do </w:t>
      </w:r>
      <w:hyperlink r:id="rId4" w:history="1">
        <w:r w:rsidRPr="009B5ED7">
          <w:rPr>
            <w:rStyle w:val="Hyperlink"/>
            <w:rFonts w:ascii="Times New Roman" w:hAnsi="Times New Roman" w:cs="Times New Roman"/>
            <w:b/>
            <w:bCs/>
            <w:i/>
            <w:iCs/>
            <w:sz w:val="24"/>
            <w:szCs w:val="24"/>
          </w:rPr>
          <w:t xml:space="preserve">Google </w:t>
        </w:r>
        <w:proofErr w:type="spellStart"/>
        <w:r w:rsidRPr="009B5ED7">
          <w:rPr>
            <w:rStyle w:val="Hyperlink"/>
            <w:rFonts w:ascii="Times New Roman" w:hAnsi="Times New Roman" w:cs="Times New Roman"/>
            <w:b/>
            <w:bCs/>
            <w:i/>
            <w:iCs/>
            <w:sz w:val="24"/>
            <w:szCs w:val="24"/>
          </w:rPr>
          <w:t>Art</w:t>
        </w:r>
        <w:proofErr w:type="spellEnd"/>
        <w:r w:rsidRPr="009B5ED7">
          <w:rPr>
            <w:rStyle w:val="Hyperlink"/>
            <w:rFonts w:ascii="Times New Roman" w:hAnsi="Times New Roman" w:cs="Times New Roman"/>
            <w:b/>
            <w:bCs/>
            <w:i/>
            <w:iCs/>
            <w:sz w:val="24"/>
            <w:szCs w:val="24"/>
          </w:rPr>
          <w:t xml:space="preserve"> Project</w:t>
        </w:r>
      </w:hyperlink>
      <w:r w:rsidRPr="009B5ED7">
        <w:rPr>
          <w:rFonts w:ascii="Times New Roman" w:hAnsi="Times New Roman" w:cs="Times New Roman"/>
          <w:i/>
          <w:iCs/>
          <w:sz w:val="24"/>
          <w:szCs w:val="24"/>
        </w:rPr>
        <w:t xml:space="preserve">, ou uma aula de Biologia utilizando imagens reais do Pantanal e . As </w:t>
      </w:r>
      <w:proofErr w:type="spellStart"/>
      <w:r w:rsidRPr="009B5ED7">
        <w:rPr>
          <w:rFonts w:ascii="Times New Roman" w:hAnsi="Times New Roman" w:cs="Times New Roman"/>
          <w:i/>
          <w:iCs/>
          <w:sz w:val="24"/>
          <w:szCs w:val="24"/>
        </w:rPr>
        <w:t>TICs</w:t>
      </w:r>
      <w:proofErr w:type="spellEnd"/>
      <w:r w:rsidRPr="009B5ED7">
        <w:rPr>
          <w:rFonts w:ascii="Times New Roman" w:hAnsi="Times New Roman" w:cs="Times New Roman"/>
          <w:i/>
          <w:iCs/>
          <w:sz w:val="24"/>
          <w:szCs w:val="24"/>
        </w:rPr>
        <w:t xml:space="preserve"> vieram para facilitar o ensino e trazer qualidade e mobilidade para os conteúdos”</w:t>
      </w:r>
      <w:r w:rsidRPr="009B5ED7">
        <w:rPr>
          <w:rFonts w:ascii="Times New Roman" w:hAnsi="Times New Roman" w:cs="Times New Roman"/>
          <w:sz w:val="24"/>
          <w:szCs w:val="24"/>
        </w:rPr>
        <w:t>.</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A aula depende muito do professor, e antigamente ele era o único detentor de conhecimento. Hoje, ensinar para alunos que antes de serem alfabetizados já tem contato com tecnologia digital é um desafio para o profissional. Ele tem que aliar as bagagens de informações – o acesso e a facilidade digital do aluno com conteúdos e experiências que só ele possui – para que o aproveitamento da aula seja muito maior.</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i/>
          <w:iCs/>
          <w:sz w:val="24"/>
          <w:szCs w:val="24"/>
        </w:rPr>
        <w:t>“Do ponto de vista do aprendizado, essas ferramentas devem colaborar para trabalhar conteúdos que muitas vezes nem poderiam ser ensinados sem elas, portanto não significa que apresentações de Power Point vão agregar conteúdo. Deve existir todo um planejamento, uma integração e uma interação dos profissionais para o uso dessas ferramentas digitais. Assim como não faz sentindo ver o crescimento de uma semente em uma animação se podemos fazer experimentos reais. A tecnologia só vai atrapalhar quem não souber fazer bom uso dela”</w:t>
      </w:r>
      <w:r w:rsidRPr="009B5ED7">
        <w:rPr>
          <w:rFonts w:ascii="Times New Roman" w:hAnsi="Times New Roman" w:cs="Times New Roman"/>
          <w:sz w:val="24"/>
          <w:szCs w:val="24"/>
        </w:rPr>
        <w:t>, lembra Cristina.</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 xml:space="preserve">Como não é possível que cada aluno tenha um </w:t>
      </w:r>
      <w:proofErr w:type="spellStart"/>
      <w:proofErr w:type="gramStart"/>
      <w:r w:rsidRPr="009B5ED7">
        <w:rPr>
          <w:rFonts w:ascii="Times New Roman" w:hAnsi="Times New Roman" w:cs="Times New Roman"/>
          <w:sz w:val="24"/>
          <w:szCs w:val="24"/>
        </w:rPr>
        <w:t>iPad</w:t>
      </w:r>
      <w:proofErr w:type="spellEnd"/>
      <w:proofErr w:type="gramEnd"/>
      <w:r w:rsidRPr="009B5ED7">
        <w:rPr>
          <w:rFonts w:ascii="Times New Roman" w:hAnsi="Times New Roman" w:cs="Times New Roman"/>
          <w:sz w:val="24"/>
          <w:szCs w:val="24"/>
        </w:rPr>
        <w:t xml:space="preserve"> ou que cada carteira seja um computador, é interessante notar que com pequenos exemplos de utilização de novas tecnologias a dinâmica das aulas pode mudar. Sites, programas e </w:t>
      </w:r>
      <w:proofErr w:type="gramStart"/>
      <w:r w:rsidRPr="009B5ED7">
        <w:rPr>
          <w:rFonts w:ascii="Times New Roman" w:hAnsi="Times New Roman" w:cs="Times New Roman"/>
          <w:sz w:val="24"/>
          <w:szCs w:val="24"/>
        </w:rPr>
        <w:t>aplicativos ,</w:t>
      </w:r>
      <w:proofErr w:type="gramEnd"/>
      <w:r w:rsidRPr="009B5ED7">
        <w:rPr>
          <w:rFonts w:ascii="Times New Roman" w:hAnsi="Times New Roman" w:cs="Times New Roman"/>
          <w:sz w:val="24"/>
          <w:szCs w:val="24"/>
        </w:rPr>
        <w:t xml:space="preserve"> como </w:t>
      </w:r>
      <w:proofErr w:type="spellStart"/>
      <w:r w:rsidR="00416065" w:rsidRPr="00416065">
        <w:rPr>
          <w:rFonts w:ascii="Times New Roman" w:hAnsi="Times New Roman" w:cs="Times New Roman"/>
          <w:b/>
          <w:bCs/>
          <w:sz w:val="24"/>
          <w:szCs w:val="24"/>
        </w:rPr>
        <w:fldChar w:fldCharType="begin"/>
      </w:r>
      <w:r w:rsidRPr="009B5ED7">
        <w:rPr>
          <w:rFonts w:ascii="Times New Roman" w:hAnsi="Times New Roman" w:cs="Times New Roman"/>
          <w:b/>
          <w:bCs/>
          <w:sz w:val="24"/>
          <w:szCs w:val="24"/>
        </w:rPr>
        <w:instrText xml:space="preserve"> HYPERLINK "http://www.geogebra.org/cms/en/" </w:instrText>
      </w:r>
      <w:r w:rsidR="00416065" w:rsidRPr="00416065">
        <w:rPr>
          <w:rFonts w:ascii="Times New Roman" w:hAnsi="Times New Roman" w:cs="Times New Roman"/>
          <w:b/>
          <w:bCs/>
          <w:sz w:val="24"/>
          <w:szCs w:val="24"/>
        </w:rPr>
        <w:fldChar w:fldCharType="separate"/>
      </w:r>
      <w:r w:rsidRPr="009B5ED7">
        <w:rPr>
          <w:rStyle w:val="Hyperlink"/>
          <w:rFonts w:ascii="Times New Roman" w:hAnsi="Times New Roman" w:cs="Times New Roman"/>
          <w:b/>
          <w:bCs/>
          <w:sz w:val="24"/>
          <w:szCs w:val="24"/>
        </w:rPr>
        <w:t>Geogebra</w:t>
      </w:r>
      <w:proofErr w:type="spellEnd"/>
      <w:r w:rsidR="00416065" w:rsidRPr="009B5ED7">
        <w:rPr>
          <w:rFonts w:ascii="Times New Roman" w:hAnsi="Times New Roman" w:cs="Times New Roman"/>
          <w:sz w:val="24"/>
          <w:szCs w:val="24"/>
        </w:rPr>
        <w:fldChar w:fldCharType="end"/>
      </w:r>
      <w:r w:rsidRPr="009B5ED7">
        <w:rPr>
          <w:rFonts w:ascii="Times New Roman" w:hAnsi="Times New Roman" w:cs="Times New Roman"/>
          <w:sz w:val="24"/>
          <w:szCs w:val="24"/>
        </w:rPr>
        <w:t> – que reúne recursos de álgebra, geometria, gráficos e tabelas – e o </w:t>
      </w:r>
      <w:hyperlink r:id="rId5" w:history="1">
        <w:r w:rsidRPr="009B5ED7">
          <w:rPr>
            <w:rStyle w:val="Hyperlink"/>
            <w:rFonts w:ascii="Times New Roman" w:hAnsi="Times New Roman" w:cs="Times New Roman"/>
            <w:b/>
            <w:bCs/>
            <w:sz w:val="24"/>
            <w:szCs w:val="24"/>
          </w:rPr>
          <w:t>Músculos Anatomia</w:t>
        </w:r>
      </w:hyperlink>
      <w:r w:rsidRPr="009B5ED7">
        <w:rPr>
          <w:rFonts w:ascii="Times New Roman" w:hAnsi="Times New Roman" w:cs="Times New Roman"/>
          <w:sz w:val="24"/>
          <w:szCs w:val="24"/>
        </w:rPr>
        <w:t xml:space="preserve"> – onde é possível acessar imagens e descrições detalhadas </w:t>
      </w:r>
      <w:r w:rsidRPr="009B5ED7">
        <w:rPr>
          <w:rFonts w:ascii="Times New Roman" w:hAnsi="Times New Roman" w:cs="Times New Roman"/>
          <w:sz w:val="24"/>
          <w:szCs w:val="24"/>
        </w:rPr>
        <w:lastRenderedPageBreak/>
        <w:t>sobre toda a anatomia humana – já estão sendo incluídos no currículo e no dia a dia dos professore e alunos. Já o </w:t>
      </w:r>
      <w:proofErr w:type="spellStart"/>
      <w:r w:rsidR="00416065" w:rsidRPr="00416065">
        <w:rPr>
          <w:rFonts w:ascii="Times New Roman" w:hAnsi="Times New Roman" w:cs="Times New Roman"/>
          <w:b/>
          <w:bCs/>
          <w:sz w:val="24"/>
          <w:szCs w:val="24"/>
        </w:rPr>
        <w:fldChar w:fldCharType="begin"/>
      </w:r>
      <w:r w:rsidRPr="009B5ED7">
        <w:rPr>
          <w:rFonts w:ascii="Times New Roman" w:hAnsi="Times New Roman" w:cs="Times New Roman"/>
          <w:b/>
          <w:bCs/>
          <w:sz w:val="24"/>
          <w:szCs w:val="24"/>
        </w:rPr>
        <w:instrText xml:space="preserve"> HYPERLINK "http://www.stellarium.org/pt/" </w:instrText>
      </w:r>
      <w:r w:rsidR="00416065" w:rsidRPr="00416065">
        <w:rPr>
          <w:rFonts w:ascii="Times New Roman" w:hAnsi="Times New Roman" w:cs="Times New Roman"/>
          <w:b/>
          <w:bCs/>
          <w:sz w:val="24"/>
          <w:szCs w:val="24"/>
        </w:rPr>
        <w:fldChar w:fldCharType="separate"/>
      </w:r>
      <w:r w:rsidRPr="009B5ED7">
        <w:rPr>
          <w:rStyle w:val="Hyperlink"/>
          <w:rFonts w:ascii="Times New Roman" w:hAnsi="Times New Roman" w:cs="Times New Roman"/>
          <w:b/>
          <w:bCs/>
          <w:sz w:val="24"/>
          <w:szCs w:val="24"/>
        </w:rPr>
        <w:t>Stellarium</w:t>
      </w:r>
      <w:proofErr w:type="spellEnd"/>
      <w:r w:rsidR="00416065" w:rsidRPr="009B5ED7">
        <w:rPr>
          <w:rFonts w:ascii="Times New Roman" w:hAnsi="Times New Roman" w:cs="Times New Roman"/>
          <w:sz w:val="24"/>
          <w:szCs w:val="24"/>
        </w:rPr>
        <w:fldChar w:fldCharType="end"/>
      </w:r>
      <w:r w:rsidRPr="009B5ED7">
        <w:rPr>
          <w:rFonts w:ascii="Times New Roman" w:hAnsi="Times New Roman" w:cs="Times New Roman"/>
          <w:sz w:val="24"/>
          <w:szCs w:val="24"/>
        </w:rPr>
        <w:t xml:space="preserve"> permite mostrar planetas e constelações em 3D, e </w:t>
      </w:r>
      <w:proofErr w:type="gramStart"/>
      <w:r w:rsidRPr="009B5ED7">
        <w:rPr>
          <w:rFonts w:ascii="Times New Roman" w:hAnsi="Times New Roman" w:cs="Times New Roman"/>
          <w:sz w:val="24"/>
          <w:szCs w:val="24"/>
        </w:rPr>
        <w:t>o </w:t>
      </w:r>
      <w:hyperlink r:id="rId6" w:history="1">
        <w:r w:rsidRPr="009B5ED7">
          <w:rPr>
            <w:rStyle w:val="Hyperlink"/>
            <w:rFonts w:ascii="Times New Roman" w:hAnsi="Times New Roman" w:cs="Times New Roman"/>
            <w:b/>
            <w:bCs/>
            <w:sz w:val="24"/>
            <w:szCs w:val="24"/>
          </w:rPr>
          <w:t>Tríade</w:t>
        </w:r>
        <w:proofErr w:type="gramEnd"/>
      </w:hyperlink>
      <w:r w:rsidRPr="009B5ED7">
        <w:rPr>
          <w:rFonts w:ascii="Times New Roman" w:hAnsi="Times New Roman" w:cs="Times New Roman"/>
          <w:sz w:val="24"/>
          <w:szCs w:val="24"/>
        </w:rPr>
        <w:t> – faz uma viagem ilustrada ao século XVII pela história da revolução francesa.</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 xml:space="preserve">O desafio de integrar ensino e tecnologia pode ser feito de forma bem simples e fácil. O uso de celulares, ferramenta democrática e em grande número nos dias de hoje, pode iniciar uma revolução no modo de ensino e suprir a falta de </w:t>
      </w:r>
      <w:proofErr w:type="gramStart"/>
      <w:r w:rsidRPr="009B5ED7">
        <w:rPr>
          <w:rFonts w:ascii="Times New Roman" w:hAnsi="Times New Roman" w:cs="Times New Roman"/>
          <w:sz w:val="24"/>
          <w:szCs w:val="24"/>
        </w:rPr>
        <w:t>muitos matérias</w:t>
      </w:r>
      <w:proofErr w:type="gramEnd"/>
      <w:r w:rsidRPr="009B5ED7">
        <w:rPr>
          <w:rFonts w:ascii="Times New Roman" w:hAnsi="Times New Roman" w:cs="Times New Roman"/>
          <w:sz w:val="24"/>
          <w:szCs w:val="24"/>
        </w:rPr>
        <w:t xml:space="preserve"> digitais nas escolas. A partir de facção de documentários, </w:t>
      </w:r>
      <w:proofErr w:type="spellStart"/>
      <w:r w:rsidRPr="009B5ED7">
        <w:rPr>
          <w:rFonts w:ascii="Times New Roman" w:hAnsi="Times New Roman" w:cs="Times New Roman"/>
          <w:sz w:val="24"/>
          <w:szCs w:val="24"/>
        </w:rPr>
        <w:t>videos</w:t>
      </w:r>
      <w:proofErr w:type="spellEnd"/>
      <w:r w:rsidRPr="009B5ED7">
        <w:rPr>
          <w:rFonts w:ascii="Times New Roman" w:hAnsi="Times New Roman" w:cs="Times New Roman"/>
          <w:sz w:val="24"/>
          <w:szCs w:val="24"/>
        </w:rPr>
        <w:t xml:space="preserve">, fotos e textos sobre assuntos estudados e até mesmo projetos de campo, os alunos poderão compartilhar com os outros suas ideias pessoais e em conjunto e iniciar debates e troca de informações. Além de contribuir, também, imensamente com as crianças portadoras de necessidades especiais que com a ajuda de ferramentas sonoras, visuais e com recursos de escrita podem </w:t>
      </w:r>
      <w:proofErr w:type="spellStart"/>
      <w:r w:rsidRPr="009B5ED7">
        <w:rPr>
          <w:rFonts w:ascii="Times New Roman" w:hAnsi="Times New Roman" w:cs="Times New Roman"/>
          <w:sz w:val="24"/>
          <w:szCs w:val="24"/>
        </w:rPr>
        <w:t>ilimitar</w:t>
      </w:r>
      <w:proofErr w:type="spellEnd"/>
      <w:r w:rsidRPr="009B5ED7">
        <w:rPr>
          <w:rFonts w:ascii="Times New Roman" w:hAnsi="Times New Roman" w:cs="Times New Roman"/>
          <w:sz w:val="24"/>
          <w:szCs w:val="24"/>
        </w:rPr>
        <w:t xml:space="preserve"> seu conhecimento e conseguir desenvolver-se, interagindo com os outros alunos através das mesmas ferramentas.</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51% DOS ALUNOS COM DIFICULDADES DE APRENDIZADO MELHORARAM O RENDIMENTO COM AUXÍLIO DA TECNOLOGIA</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 xml:space="preserve">A mera presença de </w:t>
      </w:r>
      <w:proofErr w:type="spellStart"/>
      <w:r w:rsidRPr="009B5ED7">
        <w:rPr>
          <w:rFonts w:ascii="Times New Roman" w:hAnsi="Times New Roman" w:cs="Times New Roman"/>
          <w:sz w:val="24"/>
          <w:szCs w:val="24"/>
        </w:rPr>
        <w:t>gadgets</w:t>
      </w:r>
      <w:proofErr w:type="spellEnd"/>
      <w:r w:rsidRPr="009B5ED7">
        <w:rPr>
          <w:rFonts w:ascii="Times New Roman" w:hAnsi="Times New Roman" w:cs="Times New Roman"/>
          <w:sz w:val="24"/>
          <w:szCs w:val="24"/>
        </w:rPr>
        <w:t xml:space="preserve"> em sala de aula não significa necessariamente inovação e aprendizado. Os professores têm que se formar adequadamente para a cultura digital e fazer valer o ensino munido da tecnologia digital. A aluna </w:t>
      </w:r>
      <w:proofErr w:type="spellStart"/>
      <w:r w:rsidRPr="009B5ED7">
        <w:rPr>
          <w:rFonts w:ascii="Times New Roman" w:hAnsi="Times New Roman" w:cs="Times New Roman"/>
          <w:sz w:val="24"/>
          <w:szCs w:val="24"/>
        </w:rPr>
        <w:t>Taymara</w:t>
      </w:r>
      <w:proofErr w:type="spellEnd"/>
      <w:r w:rsidRPr="009B5ED7">
        <w:rPr>
          <w:rFonts w:ascii="Times New Roman" w:hAnsi="Times New Roman" w:cs="Times New Roman"/>
          <w:sz w:val="24"/>
          <w:szCs w:val="24"/>
        </w:rPr>
        <w:t xml:space="preserve"> Moro conta </w:t>
      </w:r>
      <w:r w:rsidRPr="009B5ED7">
        <w:rPr>
          <w:rFonts w:ascii="Times New Roman" w:hAnsi="Times New Roman" w:cs="Times New Roman"/>
          <w:i/>
          <w:iCs/>
          <w:sz w:val="24"/>
          <w:szCs w:val="24"/>
        </w:rPr>
        <w:t xml:space="preserve">“sem a disponibilidade de um </w:t>
      </w:r>
      <w:proofErr w:type="spellStart"/>
      <w:r w:rsidRPr="009B5ED7">
        <w:rPr>
          <w:rFonts w:ascii="Times New Roman" w:hAnsi="Times New Roman" w:cs="Times New Roman"/>
          <w:i/>
          <w:iCs/>
          <w:sz w:val="24"/>
          <w:szCs w:val="24"/>
        </w:rPr>
        <w:t>tablet</w:t>
      </w:r>
      <w:proofErr w:type="spellEnd"/>
      <w:r w:rsidRPr="009B5ED7">
        <w:rPr>
          <w:rFonts w:ascii="Times New Roman" w:hAnsi="Times New Roman" w:cs="Times New Roman"/>
          <w:i/>
          <w:iCs/>
          <w:sz w:val="24"/>
          <w:szCs w:val="24"/>
        </w:rPr>
        <w:t xml:space="preserve"> ou um computador por aluno a preparação dos professores foi fundamental no meu ensino. Através de aulas pensadas para serem complementadas com </w:t>
      </w:r>
      <w:proofErr w:type="spellStart"/>
      <w:r w:rsidRPr="009B5ED7">
        <w:rPr>
          <w:rFonts w:ascii="Times New Roman" w:hAnsi="Times New Roman" w:cs="Times New Roman"/>
          <w:i/>
          <w:iCs/>
          <w:sz w:val="24"/>
          <w:szCs w:val="24"/>
        </w:rPr>
        <w:t>videos</w:t>
      </w:r>
      <w:proofErr w:type="spellEnd"/>
      <w:r w:rsidRPr="009B5ED7">
        <w:rPr>
          <w:rFonts w:ascii="Times New Roman" w:hAnsi="Times New Roman" w:cs="Times New Roman"/>
          <w:i/>
          <w:iCs/>
          <w:sz w:val="24"/>
          <w:szCs w:val="24"/>
        </w:rPr>
        <w:t>, aplicativos e imagens reais pude compreender melhor muitos dos conteúdos das matérias”</w:t>
      </w:r>
      <w:r w:rsidRPr="009B5ED7">
        <w:rPr>
          <w:rFonts w:ascii="Times New Roman" w:hAnsi="Times New Roman" w:cs="Times New Roman"/>
          <w:sz w:val="24"/>
          <w:szCs w:val="24"/>
        </w:rPr>
        <w:t>.</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 xml:space="preserve">Lena Cypriano, mãe de duas crianças que estudam com a ajuda de ferramentas digitais acredita que expor os alunos ao contato com elas e desenvolver novas formas de linguagem e </w:t>
      </w:r>
      <w:proofErr w:type="spellStart"/>
      <w:r w:rsidRPr="009B5ED7">
        <w:rPr>
          <w:rFonts w:ascii="Times New Roman" w:hAnsi="Times New Roman" w:cs="Times New Roman"/>
          <w:sz w:val="24"/>
          <w:szCs w:val="24"/>
        </w:rPr>
        <w:t>metodos</w:t>
      </w:r>
      <w:proofErr w:type="spellEnd"/>
      <w:r w:rsidRPr="009B5ED7">
        <w:rPr>
          <w:rFonts w:ascii="Times New Roman" w:hAnsi="Times New Roman" w:cs="Times New Roman"/>
          <w:sz w:val="24"/>
          <w:szCs w:val="24"/>
        </w:rPr>
        <w:t xml:space="preserve"> é </w:t>
      </w:r>
      <w:proofErr w:type="spellStart"/>
      <w:r w:rsidRPr="009B5ED7">
        <w:rPr>
          <w:rFonts w:ascii="Times New Roman" w:hAnsi="Times New Roman" w:cs="Times New Roman"/>
          <w:sz w:val="24"/>
          <w:szCs w:val="24"/>
        </w:rPr>
        <w:t>prepara-las</w:t>
      </w:r>
      <w:proofErr w:type="spellEnd"/>
      <w:r w:rsidRPr="009B5ED7">
        <w:rPr>
          <w:rFonts w:ascii="Times New Roman" w:hAnsi="Times New Roman" w:cs="Times New Roman"/>
          <w:sz w:val="24"/>
          <w:szCs w:val="24"/>
        </w:rPr>
        <w:t xml:space="preserve"> para as mudanças que estão acontecendo hoje em dia. </w:t>
      </w:r>
      <w:r w:rsidRPr="009B5ED7">
        <w:rPr>
          <w:rFonts w:ascii="Times New Roman" w:hAnsi="Times New Roman" w:cs="Times New Roman"/>
          <w:i/>
          <w:iCs/>
          <w:sz w:val="24"/>
          <w:szCs w:val="24"/>
        </w:rPr>
        <w:t>“Os alunos que transitam pelos diversos espaços e sabem utilizar os diferentes recursos tem mais preparo para estar nas situações diversas da demanda atual. É positivo que conheçam e saibam utilizem os recursos. A escola prepara os alunos para a vida além dela, portanto, saber usar as ferramentas é saber lidar com o mundo. Considero importante também que a escola trabalhe com equilíbrio em todos os aspectos, pois quaisquer ferramentas utilizadas em demasia nem sempre abrem espaço para outros aprendizados”</w:t>
      </w:r>
      <w:r w:rsidRPr="009B5ED7">
        <w:rPr>
          <w:rFonts w:ascii="Times New Roman" w:hAnsi="Times New Roman" w:cs="Times New Roman"/>
          <w:sz w:val="24"/>
          <w:szCs w:val="24"/>
        </w:rPr>
        <w:t>.</w:t>
      </w:r>
    </w:p>
    <w:p w:rsidR="005B29CA" w:rsidRPr="009B5ED7" w:rsidRDefault="005B29CA" w:rsidP="009B5ED7">
      <w:pPr>
        <w:spacing w:line="240" w:lineRule="auto"/>
        <w:jc w:val="both"/>
        <w:rPr>
          <w:rFonts w:ascii="Times New Roman" w:hAnsi="Times New Roman" w:cs="Times New Roman"/>
          <w:sz w:val="24"/>
          <w:szCs w:val="24"/>
        </w:rPr>
      </w:pPr>
      <w:r w:rsidRPr="009B5ED7">
        <w:rPr>
          <w:rFonts w:ascii="Times New Roman" w:hAnsi="Times New Roman" w:cs="Times New Roman"/>
          <w:sz w:val="24"/>
          <w:szCs w:val="24"/>
        </w:rPr>
        <w:t>A série </w:t>
      </w:r>
      <w:hyperlink r:id="rId7" w:history="1">
        <w:r w:rsidRPr="009B5ED7">
          <w:rPr>
            <w:rStyle w:val="Hyperlink"/>
            <w:rFonts w:ascii="Times New Roman" w:hAnsi="Times New Roman" w:cs="Times New Roman"/>
            <w:i/>
            <w:iCs/>
            <w:sz w:val="24"/>
            <w:szCs w:val="24"/>
          </w:rPr>
          <w:t>Diálogos</w:t>
        </w:r>
      </w:hyperlink>
      <w:r w:rsidRPr="009B5ED7">
        <w:rPr>
          <w:rFonts w:ascii="Times New Roman" w:hAnsi="Times New Roman" w:cs="Times New Roman"/>
          <w:sz w:val="24"/>
          <w:szCs w:val="24"/>
        </w:rPr>
        <w:t>, promovida pela </w:t>
      </w:r>
      <w:r w:rsidRPr="009B5ED7">
        <w:rPr>
          <w:rFonts w:ascii="Times New Roman" w:hAnsi="Times New Roman" w:cs="Times New Roman"/>
          <w:b/>
          <w:bCs/>
          <w:sz w:val="24"/>
          <w:szCs w:val="24"/>
        </w:rPr>
        <w:t xml:space="preserve">Fundação </w:t>
      </w:r>
      <w:proofErr w:type="spellStart"/>
      <w:r w:rsidRPr="009B5ED7">
        <w:rPr>
          <w:rFonts w:ascii="Times New Roman" w:hAnsi="Times New Roman" w:cs="Times New Roman"/>
          <w:b/>
          <w:bCs/>
          <w:sz w:val="24"/>
          <w:szCs w:val="24"/>
        </w:rPr>
        <w:t>Telefonica</w:t>
      </w:r>
      <w:proofErr w:type="spellEnd"/>
      <w:r w:rsidRPr="009B5ED7">
        <w:rPr>
          <w:rFonts w:ascii="Times New Roman" w:hAnsi="Times New Roman" w:cs="Times New Roman"/>
          <w:sz w:val="24"/>
          <w:szCs w:val="24"/>
        </w:rPr>
        <w:t>, </w:t>
      </w:r>
      <w:r w:rsidRPr="009B5ED7">
        <w:rPr>
          <w:rFonts w:ascii="Times New Roman" w:hAnsi="Times New Roman" w:cs="Times New Roman"/>
          <w:b/>
          <w:bCs/>
          <w:sz w:val="24"/>
          <w:szCs w:val="24"/>
        </w:rPr>
        <w:t>Porvir</w:t>
      </w:r>
      <w:r w:rsidRPr="009B5ED7">
        <w:rPr>
          <w:rFonts w:ascii="Times New Roman" w:hAnsi="Times New Roman" w:cs="Times New Roman"/>
          <w:sz w:val="24"/>
          <w:szCs w:val="24"/>
        </w:rPr>
        <w:t> </w:t>
      </w:r>
      <w:proofErr w:type="spellStart"/>
      <w:proofErr w:type="gramStart"/>
      <w:r w:rsidRPr="009B5ED7">
        <w:rPr>
          <w:rFonts w:ascii="Times New Roman" w:hAnsi="Times New Roman" w:cs="Times New Roman"/>
          <w:sz w:val="24"/>
          <w:szCs w:val="24"/>
        </w:rPr>
        <w:t>e</w:t>
      </w:r>
      <w:r w:rsidRPr="009B5ED7">
        <w:rPr>
          <w:rFonts w:ascii="Times New Roman" w:hAnsi="Times New Roman" w:cs="Times New Roman"/>
          <w:b/>
          <w:bCs/>
          <w:sz w:val="24"/>
          <w:szCs w:val="24"/>
        </w:rPr>
        <w:t>Inspirare</w:t>
      </w:r>
      <w:proofErr w:type="spellEnd"/>
      <w:proofErr w:type="gramEnd"/>
      <w:r w:rsidRPr="009B5ED7">
        <w:rPr>
          <w:rFonts w:ascii="Times New Roman" w:hAnsi="Times New Roman" w:cs="Times New Roman"/>
          <w:sz w:val="24"/>
          <w:szCs w:val="24"/>
        </w:rPr>
        <w:t>, discutiu as tendências, desafios e oportunidades de uso das tecnologias na educação e é um bom caminho para quem quer começar a conversar sobre o assunto. É necessário cada vez mais discutir as dificuldades e facilidades do ensino integrado da tecnologia digital no dia a dia dos alunos. Já é comprovado que ele é um vantajoso método de melhorar o desempenho dos alunos. Resta agora a democratização, ampliação e o treinamento cada vez maior dos profissionais para que esses casos aumentem.</w:t>
      </w:r>
    </w:p>
    <w:p w:rsidR="005B29CA" w:rsidRPr="009B5ED7" w:rsidRDefault="00416065" w:rsidP="009B5ED7">
      <w:pPr>
        <w:spacing w:line="240" w:lineRule="auto"/>
        <w:jc w:val="both"/>
        <w:rPr>
          <w:rFonts w:ascii="Times New Roman" w:hAnsi="Times New Roman" w:cs="Times New Roman"/>
          <w:sz w:val="24"/>
          <w:szCs w:val="24"/>
        </w:rPr>
      </w:pPr>
      <w:hyperlink r:id="rId8" w:history="1">
        <w:r w:rsidR="00952CFB" w:rsidRPr="009B5ED7">
          <w:rPr>
            <w:rStyle w:val="Hyperlink"/>
            <w:rFonts w:ascii="Times New Roman" w:hAnsi="Times New Roman" w:cs="Times New Roman"/>
            <w:sz w:val="24"/>
            <w:szCs w:val="24"/>
          </w:rPr>
          <w:t>http://www.b9.com.br/38376/tech/as-vantagens-da-tecnologia-no-ensino-das-criancas/</w:t>
        </w:r>
      </w:hyperlink>
    </w:p>
    <w:p w:rsidR="009B5ED7" w:rsidRDefault="009B5ED7" w:rsidP="009B5ED7">
      <w:pPr>
        <w:pStyle w:val="Ttulo1"/>
        <w:jc w:val="both"/>
        <w:rPr>
          <w:bCs w:val="0"/>
          <w:sz w:val="24"/>
          <w:szCs w:val="24"/>
        </w:rPr>
      </w:pPr>
    </w:p>
    <w:p w:rsidR="009B5ED7" w:rsidRDefault="009B5ED7" w:rsidP="009B5ED7">
      <w:pPr>
        <w:pStyle w:val="Ttulo1"/>
        <w:jc w:val="both"/>
        <w:rPr>
          <w:bCs w:val="0"/>
          <w:sz w:val="24"/>
          <w:szCs w:val="24"/>
        </w:rPr>
      </w:pPr>
    </w:p>
    <w:p w:rsidR="009B5ED7" w:rsidRPr="009B5ED7" w:rsidRDefault="009B5ED7" w:rsidP="009B5ED7">
      <w:pPr>
        <w:pStyle w:val="Ttulo1"/>
        <w:jc w:val="both"/>
        <w:rPr>
          <w:bCs w:val="0"/>
          <w:sz w:val="28"/>
          <w:szCs w:val="28"/>
          <w:u w:val="single"/>
        </w:rPr>
      </w:pPr>
      <w:r w:rsidRPr="009B5ED7">
        <w:rPr>
          <w:bCs w:val="0"/>
          <w:sz w:val="28"/>
          <w:szCs w:val="28"/>
          <w:u w:val="single"/>
        </w:rPr>
        <w:lastRenderedPageBreak/>
        <w:t>Argumentos contrários:</w:t>
      </w:r>
    </w:p>
    <w:p w:rsidR="009B5ED7" w:rsidRDefault="009B5ED7" w:rsidP="009B5ED7">
      <w:pPr>
        <w:pStyle w:val="Ttulo1"/>
        <w:jc w:val="both"/>
        <w:rPr>
          <w:bCs w:val="0"/>
          <w:sz w:val="24"/>
          <w:szCs w:val="24"/>
        </w:rPr>
      </w:pPr>
    </w:p>
    <w:p w:rsidR="00952CFB" w:rsidRPr="009B5ED7" w:rsidRDefault="00952CFB" w:rsidP="009B5ED7">
      <w:pPr>
        <w:pStyle w:val="Ttulo1"/>
        <w:jc w:val="both"/>
        <w:rPr>
          <w:bCs w:val="0"/>
          <w:sz w:val="24"/>
          <w:szCs w:val="24"/>
        </w:rPr>
      </w:pPr>
      <w:r w:rsidRPr="009B5ED7">
        <w:rPr>
          <w:bCs w:val="0"/>
          <w:sz w:val="24"/>
          <w:szCs w:val="24"/>
        </w:rPr>
        <w:t>10 razões para se proibir tecnologia para crianças</w:t>
      </w:r>
    </w:p>
    <w:p w:rsidR="00952CFB" w:rsidRPr="009B5ED7" w:rsidRDefault="00952CFB" w:rsidP="009B5ED7">
      <w:pPr>
        <w:spacing w:line="240" w:lineRule="auto"/>
        <w:jc w:val="both"/>
        <w:rPr>
          <w:rFonts w:ascii="Times New Roman" w:hAnsi="Times New Roman" w:cs="Times New Roman"/>
          <w:color w:val="000000"/>
          <w:sz w:val="24"/>
          <w:szCs w:val="24"/>
        </w:rPr>
      </w:pPr>
      <w:r w:rsidRPr="009B5ED7">
        <w:rPr>
          <w:rStyle w:val="byline"/>
          <w:rFonts w:ascii="Times New Roman" w:hAnsi="Times New Roman" w:cs="Times New Roman"/>
          <w:color w:val="000000"/>
          <w:sz w:val="24"/>
          <w:szCs w:val="24"/>
        </w:rPr>
        <w:t>Publicado por</w:t>
      </w:r>
      <w:r w:rsidRPr="009B5ED7">
        <w:rPr>
          <w:rStyle w:val="apple-converted-space"/>
          <w:rFonts w:ascii="Times New Roman" w:hAnsi="Times New Roman" w:cs="Times New Roman"/>
          <w:color w:val="000000"/>
          <w:sz w:val="24"/>
          <w:szCs w:val="24"/>
        </w:rPr>
        <w:t> </w:t>
      </w:r>
      <w:proofErr w:type="spellStart"/>
      <w:r w:rsidR="00416065" w:rsidRPr="009B5ED7">
        <w:rPr>
          <w:rStyle w:val="author"/>
          <w:rFonts w:ascii="Times New Roman" w:hAnsi="Times New Roman" w:cs="Times New Roman"/>
          <w:color w:val="000000"/>
          <w:sz w:val="24"/>
          <w:szCs w:val="24"/>
        </w:rPr>
        <w:fldChar w:fldCharType="begin"/>
      </w:r>
      <w:r w:rsidRPr="009B5ED7">
        <w:rPr>
          <w:rStyle w:val="author"/>
          <w:rFonts w:ascii="Times New Roman" w:hAnsi="Times New Roman" w:cs="Times New Roman"/>
          <w:color w:val="000000"/>
          <w:sz w:val="24"/>
          <w:szCs w:val="24"/>
        </w:rPr>
        <w:instrText xml:space="preserve"> HYPERLINK "http://antesqueelescrescam.com/author/cristinaleao/" \o "Ver todos os artigos de cris leao" </w:instrText>
      </w:r>
      <w:r w:rsidR="00416065" w:rsidRPr="009B5ED7">
        <w:rPr>
          <w:rStyle w:val="author"/>
          <w:rFonts w:ascii="Times New Roman" w:hAnsi="Times New Roman" w:cs="Times New Roman"/>
          <w:color w:val="000000"/>
          <w:sz w:val="24"/>
          <w:szCs w:val="24"/>
        </w:rPr>
        <w:fldChar w:fldCharType="separate"/>
      </w:r>
      <w:proofErr w:type="gramStart"/>
      <w:r w:rsidRPr="009B5ED7">
        <w:rPr>
          <w:rStyle w:val="Hyperlink"/>
          <w:rFonts w:ascii="Times New Roman" w:hAnsi="Times New Roman" w:cs="Times New Roman"/>
          <w:sz w:val="24"/>
          <w:szCs w:val="24"/>
        </w:rPr>
        <w:t>cris</w:t>
      </w:r>
      <w:proofErr w:type="spellEnd"/>
      <w:proofErr w:type="gramEnd"/>
      <w:r w:rsidRPr="009B5ED7">
        <w:rPr>
          <w:rStyle w:val="Hyperlink"/>
          <w:rFonts w:ascii="Times New Roman" w:hAnsi="Times New Roman" w:cs="Times New Roman"/>
          <w:sz w:val="24"/>
          <w:szCs w:val="24"/>
        </w:rPr>
        <w:t xml:space="preserve"> leao</w:t>
      </w:r>
      <w:r w:rsidR="00416065" w:rsidRPr="009B5ED7">
        <w:rPr>
          <w:rStyle w:val="author"/>
          <w:rFonts w:ascii="Times New Roman" w:hAnsi="Times New Roman" w:cs="Times New Roman"/>
          <w:color w:val="000000"/>
          <w:sz w:val="24"/>
          <w:szCs w:val="24"/>
        </w:rPr>
        <w:fldChar w:fldCharType="end"/>
      </w:r>
      <w:hyperlink r:id="rId9" w:tooltip="17:17" w:history="1">
        <w:r w:rsidRPr="009B5ED7">
          <w:rPr>
            <w:rStyle w:val="Hyperlink"/>
            <w:rFonts w:ascii="Times New Roman" w:hAnsi="Times New Roman" w:cs="Times New Roman"/>
            <w:sz w:val="24"/>
            <w:szCs w:val="24"/>
          </w:rPr>
          <w:t>11/03/2014</w:t>
        </w:r>
      </w:hyperlink>
    </w:p>
    <w:p w:rsidR="00952CFB" w:rsidRPr="009B5ED7" w:rsidRDefault="00952CFB" w:rsidP="009B5ED7">
      <w:pPr>
        <w:pStyle w:val="NormalWeb"/>
        <w:jc w:val="both"/>
        <w:rPr>
          <w:color w:val="000000"/>
        </w:rPr>
      </w:pPr>
      <w:r w:rsidRPr="009B5ED7">
        <w:rPr>
          <w:color w:val="000000"/>
        </w:rPr>
        <w:t xml:space="preserve">Este post </w:t>
      </w:r>
      <w:proofErr w:type="gramStart"/>
      <w:r w:rsidRPr="009B5ED7">
        <w:rPr>
          <w:color w:val="000000"/>
        </w:rPr>
        <w:t>vai em</w:t>
      </w:r>
      <w:proofErr w:type="gramEnd"/>
      <w:r w:rsidRPr="009B5ED7">
        <w:rPr>
          <w:color w:val="000000"/>
        </w:rPr>
        <w:t xml:space="preserve"> resposta aos leitores do</w:t>
      </w:r>
      <w:r w:rsidRPr="009B5ED7">
        <w:rPr>
          <w:rStyle w:val="apple-converted-space"/>
          <w:color w:val="000000"/>
        </w:rPr>
        <w:t> </w:t>
      </w:r>
      <w:hyperlink r:id="rId10" w:history="1">
        <w:r w:rsidRPr="009B5ED7">
          <w:rPr>
            <w:rStyle w:val="Hyperlink"/>
            <w:color w:val="715F45"/>
          </w:rPr>
          <w:t>“O que nós ganhamos quando a televisão saiu de cena”</w:t>
        </w:r>
        <w:r w:rsidRPr="009B5ED7">
          <w:rPr>
            <w:rStyle w:val="apple-converted-space"/>
            <w:color w:val="715F45"/>
            <w:u w:val="single"/>
          </w:rPr>
          <w:t> </w:t>
        </w:r>
      </w:hyperlink>
      <w:r w:rsidRPr="009B5ED7">
        <w:rPr>
          <w:color w:val="000000"/>
        </w:rPr>
        <w:t>que pediram por dados científicos. O texto abaixo foi escrito pela Cris Rowan, Terapeuta Ocupacional Pediátrica e conta com vários resultados de pesquisas científicas feitas nos Estados Unidos e Canadá.</w:t>
      </w:r>
    </w:p>
    <w:p w:rsidR="00952CFB" w:rsidRPr="009B5ED7" w:rsidRDefault="00952CFB" w:rsidP="009B5ED7">
      <w:pPr>
        <w:pStyle w:val="NormalWeb"/>
        <w:jc w:val="both"/>
        <w:rPr>
          <w:color w:val="000000"/>
        </w:rPr>
      </w:pPr>
      <w:r w:rsidRPr="009B5ED7">
        <w:rPr>
          <w:color w:val="000000"/>
        </w:rPr>
        <w:t xml:space="preserve">Aqui em casa vai continuar valendo o resultado da pesquisa: Com a </w:t>
      </w:r>
      <w:proofErr w:type="spellStart"/>
      <w:r w:rsidRPr="009B5ED7">
        <w:rPr>
          <w:color w:val="000000"/>
        </w:rPr>
        <w:t>tv</w:t>
      </w:r>
      <w:proofErr w:type="spellEnd"/>
      <w:r w:rsidRPr="009B5ED7">
        <w:rPr>
          <w:color w:val="000000"/>
        </w:rPr>
        <w:t xml:space="preserve"> eles ficam mais excitados, mais desobedientes, preguiçosos, sem a menor vontade de fazer outra coisa. Sem a </w:t>
      </w:r>
      <w:proofErr w:type="spellStart"/>
      <w:proofErr w:type="gramStart"/>
      <w:r w:rsidRPr="009B5ED7">
        <w:rPr>
          <w:color w:val="000000"/>
        </w:rPr>
        <w:t>tv</w:t>
      </w:r>
      <w:proofErr w:type="spellEnd"/>
      <w:proofErr w:type="gramEnd"/>
      <w:r w:rsidRPr="009B5ED7">
        <w:rPr>
          <w:color w:val="000000"/>
        </w:rPr>
        <w:t xml:space="preserve"> eles correm, brincam, brigam, conversam, comem na mesa, pintam e criam suas próprias histórias. Independente do tamanho da necessidade do empurrãzinho que você precisa para tirar esses intrusos da sua família, as informações são de utilidade pública. Espero que aprecie minha tradução. </w:t>
      </w:r>
      <w:proofErr w:type="gramStart"/>
      <w:r w:rsidRPr="009B5ED7">
        <w:rPr>
          <w:color w:val="000000"/>
        </w:rPr>
        <w:t>; )</w:t>
      </w:r>
      <w:proofErr w:type="gramEnd"/>
    </w:p>
    <w:p w:rsidR="00952CFB" w:rsidRPr="009B5ED7" w:rsidRDefault="00952CFB" w:rsidP="009B5ED7">
      <w:pPr>
        <w:pStyle w:val="NormalWeb"/>
        <w:jc w:val="both"/>
        <w:rPr>
          <w:color w:val="000000"/>
        </w:rPr>
      </w:pPr>
      <w:proofErr w:type="spellStart"/>
      <w:r w:rsidRPr="009B5ED7">
        <w:rPr>
          <w:rStyle w:val="nfase"/>
          <w:color w:val="000000"/>
        </w:rPr>
        <w:t>Post</w:t>
      </w:r>
      <w:proofErr w:type="spellEnd"/>
      <w:r w:rsidRPr="009B5ED7">
        <w:rPr>
          <w:rStyle w:val="nfase"/>
          <w:color w:val="000000"/>
        </w:rPr>
        <w:t xml:space="preserve"> publicado no </w:t>
      </w:r>
      <w:proofErr w:type="spellStart"/>
      <w:r w:rsidR="00416065" w:rsidRPr="009B5ED7">
        <w:rPr>
          <w:rStyle w:val="nfase"/>
          <w:color w:val="000000"/>
        </w:rPr>
        <w:fldChar w:fldCharType="begin"/>
      </w:r>
      <w:r w:rsidRPr="009B5ED7">
        <w:rPr>
          <w:rStyle w:val="nfase"/>
          <w:color w:val="000000"/>
        </w:rPr>
        <w:instrText xml:space="preserve"> HYPERLINK "http://www.huffingtonpost.com/cris-rowan/10-reasons-why-handheld-devices-should-be-banned_b_4899218.html?view=print&amp;comm_ref=false" </w:instrText>
      </w:r>
      <w:r w:rsidR="00416065" w:rsidRPr="009B5ED7">
        <w:rPr>
          <w:rStyle w:val="nfase"/>
          <w:color w:val="000000"/>
        </w:rPr>
        <w:fldChar w:fldCharType="separate"/>
      </w:r>
      <w:r w:rsidRPr="009B5ED7">
        <w:rPr>
          <w:rStyle w:val="Hyperlink"/>
          <w:i/>
          <w:iCs/>
          <w:color w:val="715F45"/>
        </w:rPr>
        <w:t>Huffington</w:t>
      </w:r>
      <w:proofErr w:type="spellEnd"/>
      <w:r w:rsidRPr="009B5ED7">
        <w:rPr>
          <w:rStyle w:val="Hyperlink"/>
          <w:i/>
          <w:iCs/>
          <w:color w:val="715F45"/>
        </w:rPr>
        <w:t xml:space="preserve"> </w:t>
      </w:r>
      <w:proofErr w:type="spellStart"/>
      <w:r w:rsidRPr="009B5ED7">
        <w:rPr>
          <w:rStyle w:val="Hyperlink"/>
          <w:i/>
          <w:iCs/>
          <w:color w:val="715F45"/>
        </w:rPr>
        <w:t>Post</w:t>
      </w:r>
      <w:proofErr w:type="spellEnd"/>
      <w:r w:rsidR="00416065" w:rsidRPr="009B5ED7">
        <w:rPr>
          <w:rStyle w:val="nfase"/>
          <w:color w:val="000000"/>
        </w:rPr>
        <w:fldChar w:fldCharType="end"/>
      </w:r>
      <w:r w:rsidRPr="009B5ED7">
        <w:rPr>
          <w:rStyle w:val="apple-converted-space"/>
          <w:i/>
          <w:iCs/>
          <w:color w:val="000000"/>
        </w:rPr>
        <w:t> </w:t>
      </w:r>
      <w:r w:rsidRPr="009B5ED7">
        <w:rPr>
          <w:rStyle w:val="nfase"/>
          <w:color w:val="000000"/>
        </w:rPr>
        <w:t>no dia 06 de Março de 2014</w:t>
      </w:r>
    </w:p>
    <w:p w:rsidR="00952CFB" w:rsidRPr="009B5ED7" w:rsidRDefault="00952CFB" w:rsidP="009B5ED7">
      <w:pPr>
        <w:pStyle w:val="NormalWeb"/>
        <w:jc w:val="both"/>
        <w:rPr>
          <w:color w:val="000000"/>
        </w:rPr>
      </w:pPr>
      <w:r w:rsidRPr="009B5ED7">
        <w:rPr>
          <w:b/>
          <w:bCs/>
          <w:color w:val="000000"/>
        </w:rPr>
        <w:t>10 razões pelas quais dispositivos portáteis devem ser proibidos para crianças com idade inferior a 12 anos.</w:t>
      </w:r>
    </w:p>
    <w:p w:rsidR="00952CFB" w:rsidRPr="009B5ED7" w:rsidRDefault="00952CFB" w:rsidP="009B5ED7">
      <w:pPr>
        <w:pStyle w:val="NormalWeb"/>
        <w:jc w:val="both"/>
        <w:rPr>
          <w:color w:val="000000"/>
        </w:rPr>
      </w:pPr>
      <w:r w:rsidRPr="009B5ED7">
        <w:rPr>
          <w:color w:val="000000"/>
        </w:rPr>
        <w:t xml:space="preserve">A Academia Americana de Pediatria e a Sociedade Canadense de Pediatria atestam que bebês na idade entre 0 a </w:t>
      </w:r>
      <w:proofErr w:type="gramStart"/>
      <w:r w:rsidRPr="009B5ED7">
        <w:rPr>
          <w:color w:val="000000"/>
        </w:rPr>
        <w:t>2</w:t>
      </w:r>
      <w:proofErr w:type="gramEnd"/>
      <w:r w:rsidRPr="009B5ED7">
        <w:rPr>
          <w:color w:val="000000"/>
        </w:rPr>
        <w:t xml:space="preserve"> anos não devem ter qualquer exposição à tecnologia, crianças de 3-5 anos devem ter acesso restrito a uma hora por dia e crianças de 6-18 anos devem ter acesso restrito a 2 horas por dia (Fonte: AAP 2001/13 , o CPS 2010). Acontece que hoje as crianças e jovens usam a tecnologia em quantidade de</w:t>
      </w:r>
      <w:hyperlink r:id="rId11" w:history="1">
        <w:r w:rsidRPr="009B5ED7">
          <w:rPr>
            <w:rStyle w:val="apple-converted-space"/>
            <w:color w:val="715F45"/>
            <w:u w:val="single"/>
          </w:rPr>
          <w:t> </w:t>
        </w:r>
        <w:r w:rsidRPr="009B5ED7">
          <w:rPr>
            <w:rStyle w:val="Hyperlink"/>
            <w:color w:val="715F45"/>
          </w:rPr>
          <w:t>4 a 5 vezes maior</w:t>
        </w:r>
        <w:r w:rsidRPr="009B5ED7">
          <w:rPr>
            <w:rStyle w:val="apple-converted-space"/>
            <w:color w:val="715F45"/>
            <w:u w:val="single"/>
          </w:rPr>
          <w:t> </w:t>
        </w:r>
      </w:hyperlink>
      <w:r w:rsidRPr="009B5ED7">
        <w:rPr>
          <w:color w:val="000000"/>
        </w:rPr>
        <w:t xml:space="preserve">do que esta recomendada, o que está resultando em consequências graves e ameaças vitais. (Fonte: Kaiser Foundation </w:t>
      </w:r>
      <w:proofErr w:type="gramStart"/>
      <w:r w:rsidRPr="009B5ED7">
        <w:rPr>
          <w:color w:val="000000"/>
        </w:rPr>
        <w:t>2010 ,</w:t>
      </w:r>
      <w:proofErr w:type="gramEnd"/>
      <w:r w:rsidRPr="009B5ED7">
        <w:rPr>
          <w:color w:val="000000"/>
        </w:rPr>
        <w:t xml:space="preserve"> </w:t>
      </w:r>
      <w:proofErr w:type="spellStart"/>
      <w:r w:rsidRPr="009B5ED7">
        <w:rPr>
          <w:color w:val="000000"/>
        </w:rPr>
        <w:t>Active</w:t>
      </w:r>
      <w:proofErr w:type="spellEnd"/>
      <w:r w:rsidRPr="009B5ED7">
        <w:rPr>
          <w:color w:val="000000"/>
        </w:rPr>
        <w:t xml:space="preserve"> </w:t>
      </w:r>
      <w:proofErr w:type="spellStart"/>
      <w:r w:rsidRPr="009B5ED7">
        <w:rPr>
          <w:color w:val="000000"/>
        </w:rPr>
        <w:t>HealthyKids</w:t>
      </w:r>
      <w:proofErr w:type="spellEnd"/>
      <w:r w:rsidRPr="009B5ED7">
        <w:rPr>
          <w:color w:val="000000"/>
        </w:rPr>
        <w:t xml:space="preserve"> </w:t>
      </w:r>
      <w:proofErr w:type="spellStart"/>
      <w:r w:rsidRPr="009B5ED7">
        <w:rPr>
          <w:color w:val="000000"/>
        </w:rPr>
        <w:t>Canada</w:t>
      </w:r>
      <w:proofErr w:type="spellEnd"/>
      <w:r w:rsidRPr="009B5ED7">
        <w:rPr>
          <w:color w:val="000000"/>
        </w:rPr>
        <w:t xml:space="preserve"> 2012).</w:t>
      </w:r>
    </w:p>
    <w:p w:rsidR="00952CFB" w:rsidRPr="009B5ED7" w:rsidRDefault="00952CFB" w:rsidP="009B5ED7">
      <w:pPr>
        <w:pStyle w:val="NormalWeb"/>
        <w:jc w:val="both"/>
        <w:rPr>
          <w:color w:val="000000"/>
        </w:rPr>
      </w:pPr>
      <w:r w:rsidRPr="009B5ED7">
        <w:rPr>
          <w:color w:val="000000"/>
        </w:rPr>
        <w:t xml:space="preserve">Os dispositivos portáteis (celulares, </w:t>
      </w:r>
      <w:proofErr w:type="spellStart"/>
      <w:r w:rsidRPr="009B5ED7">
        <w:rPr>
          <w:color w:val="000000"/>
        </w:rPr>
        <w:t>tablets</w:t>
      </w:r>
      <w:proofErr w:type="spellEnd"/>
      <w:r w:rsidRPr="009B5ED7">
        <w:rPr>
          <w:color w:val="000000"/>
        </w:rPr>
        <w:t>, jogos eletrônicos) têm</w:t>
      </w:r>
      <w:r w:rsidRPr="009B5ED7">
        <w:rPr>
          <w:rStyle w:val="apple-converted-space"/>
          <w:color w:val="000000"/>
        </w:rPr>
        <w:t> </w:t>
      </w:r>
      <w:hyperlink r:id="rId12" w:history="1">
        <w:proofErr w:type="gramStart"/>
        <w:r w:rsidRPr="009B5ED7">
          <w:rPr>
            <w:rStyle w:val="Hyperlink"/>
            <w:color w:val="715F45"/>
          </w:rPr>
          <w:t>aumentado</w:t>
        </w:r>
        <w:proofErr w:type="gramEnd"/>
        <w:r w:rsidRPr="009B5ED7">
          <w:rPr>
            <w:rStyle w:val="Hyperlink"/>
            <w:color w:val="715F45"/>
          </w:rPr>
          <w:t xml:space="preserve"> dramaticamente o acesso e uso à tecnologia</w:t>
        </w:r>
      </w:hyperlink>
      <w:r w:rsidRPr="009B5ED7">
        <w:rPr>
          <w:color w:val="000000"/>
        </w:rPr>
        <w:t xml:space="preserve">, especialmente por crianças muito jovens (Fonte: </w:t>
      </w:r>
      <w:proofErr w:type="spellStart"/>
      <w:r w:rsidRPr="009B5ED7">
        <w:rPr>
          <w:color w:val="000000"/>
        </w:rPr>
        <w:t>Common</w:t>
      </w:r>
      <w:proofErr w:type="spellEnd"/>
      <w:r w:rsidRPr="009B5ED7">
        <w:rPr>
          <w:color w:val="000000"/>
        </w:rPr>
        <w:t xml:space="preserve"> </w:t>
      </w:r>
      <w:proofErr w:type="spellStart"/>
      <w:r w:rsidRPr="009B5ED7">
        <w:rPr>
          <w:color w:val="000000"/>
        </w:rPr>
        <w:t>Sense</w:t>
      </w:r>
      <w:proofErr w:type="spellEnd"/>
      <w:r w:rsidRPr="009B5ED7">
        <w:rPr>
          <w:color w:val="000000"/>
        </w:rPr>
        <w:t xml:space="preserve"> Media, 2013 ). Como terapeuta ocupacional pediátrica, estou convidando os pais, os professores e os governos a proibir o uso de todos os dispositivos portáteis para crianças com idade inferior a 12 anos.</w:t>
      </w:r>
    </w:p>
    <w:p w:rsidR="00952CFB" w:rsidRPr="009B5ED7" w:rsidRDefault="00952CFB" w:rsidP="009B5ED7">
      <w:pPr>
        <w:pStyle w:val="NormalWeb"/>
        <w:jc w:val="both"/>
        <w:rPr>
          <w:color w:val="000000"/>
        </w:rPr>
      </w:pPr>
      <w:r w:rsidRPr="009B5ED7">
        <w:rPr>
          <w:color w:val="000000"/>
        </w:rPr>
        <w:t xml:space="preserve">A seguir estão 10 razões baseadas em pesquisa para essa proibição. Para ter acesso às referências da pesquisa, </w:t>
      </w:r>
      <w:proofErr w:type="gramStart"/>
      <w:r w:rsidRPr="009B5ED7">
        <w:rPr>
          <w:color w:val="000000"/>
        </w:rPr>
        <w:t>por favor</w:t>
      </w:r>
      <w:proofErr w:type="gramEnd"/>
      <w:r w:rsidRPr="009B5ED7">
        <w:rPr>
          <w:color w:val="000000"/>
        </w:rPr>
        <w:t xml:space="preserve"> visite</w:t>
      </w:r>
      <w:r w:rsidRPr="009B5ED7">
        <w:rPr>
          <w:rStyle w:val="apple-converted-space"/>
          <w:color w:val="000000"/>
        </w:rPr>
        <w:t> </w:t>
      </w:r>
      <w:hyperlink r:id="rId13" w:history="1">
        <w:r w:rsidRPr="009B5ED7">
          <w:rPr>
            <w:rStyle w:val="Hyperlink"/>
            <w:color w:val="715F45"/>
          </w:rPr>
          <w:t>zonein.ca</w:t>
        </w:r>
      </w:hyperlink>
      <w:r w:rsidRPr="009B5ED7">
        <w:rPr>
          <w:rStyle w:val="apple-converted-space"/>
          <w:color w:val="000000"/>
        </w:rPr>
        <w:t> </w:t>
      </w:r>
      <w:r w:rsidRPr="009B5ED7">
        <w:rPr>
          <w:color w:val="000000"/>
        </w:rPr>
        <w:t xml:space="preserve">para ver o </w:t>
      </w:r>
      <w:proofErr w:type="spellStart"/>
      <w:r w:rsidRPr="009B5ED7">
        <w:rPr>
          <w:color w:val="000000"/>
        </w:rPr>
        <w:t>Zone’inFactSheet</w:t>
      </w:r>
      <w:proofErr w:type="spellEnd"/>
      <w:r w:rsidRPr="009B5ED7">
        <w:rPr>
          <w:color w:val="000000"/>
        </w:rPr>
        <w:t>.</w:t>
      </w:r>
    </w:p>
    <w:p w:rsidR="00952CFB" w:rsidRPr="009B5ED7" w:rsidRDefault="00952CFB" w:rsidP="009B5ED7">
      <w:pPr>
        <w:pStyle w:val="NormalWeb"/>
        <w:jc w:val="both"/>
        <w:rPr>
          <w:color w:val="000000"/>
        </w:rPr>
      </w:pPr>
      <w:proofErr w:type="gramStart"/>
      <w:r w:rsidRPr="009B5ED7">
        <w:rPr>
          <w:b/>
          <w:bCs/>
          <w:color w:val="000000"/>
        </w:rPr>
        <w:t>1 .</w:t>
      </w:r>
      <w:proofErr w:type="gramEnd"/>
      <w:r w:rsidRPr="009B5ED7">
        <w:rPr>
          <w:b/>
          <w:bCs/>
          <w:color w:val="000000"/>
        </w:rPr>
        <w:t xml:space="preserve"> Crescimento rápido do cérebro           </w:t>
      </w:r>
    </w:p>
    <w:p w:rsidR="00952CFB" w:rsidRPr="009B5ED7" w:rsidRDefault="00952CFB" w:rsidP="009B5ED7">
      <w:pPr>
        <w:pStyle w:val="NormalWeb"/>
        <w:jc w:val="both"/>
        <w:rPr>
          <w:color w:val="000000"/>
        </w:rPr>
      </w:pPr>
      <w:r w:rsidRPr="009B5ED7">
        <w:rPr>
          <w:color w:val="000000"/>
        </w:rPr>
        <w:t xml:space="preserve">Entre </w:t>
      </w:r>
      <w:proofErr w:type="gramStart"/>
      <w:r w:rsidRPr="009B5ED7">
        <w:rPr>
          <w:color w:val="000000"/>
        </w:rPr>
        <w:t>0</w:t>
      </w:r>
      <w:proofErr w:type="gramEnd"/>
      <w:r w:rsidRPr="009B5ED7">
        <w:rPr>
          <w:color w:val="000000"/>
        </w:rPr>
        <w:t xml:space="preserve"> e 2 anos, o cérebro da criança triplica de tamanho e continua em estado de rápido desenvolvimento até os 21 anos de idade (Fonte: </w:t>
      </w:r>
      <w:proofErr w:type="spellStart"/>
      <w:r w:rsidRPr="009B5ED7">
        <w:rPr>
          <w:color w:val="000000"/>
        </w:rPr>
        <w:t>Christakis</w:t>
      </w:r>
      <w:proofErr w:type="spellEnd"/>
      <w:r w:rsidRPr="009B5ED7">
        <w:rPr>
          <w:color w:val="000000"/>
        </w:rPr>
        <w:t xml:space="preserve"> de 2011). O desenvolvimento inicial do cérebro é determinado por</w:t>
      </w:r>
      <w:r w:rsidRPr="009B5ED7">
        <w:rPr>
          <w:rStyle w:val="apple-converted-space"/>
          <w:color w:val="000000"/>
        </w:rPr>
        <w:t> </w:t>
      </w:r>
      <w:hyperlink r:id="rId14" w:history="1">
        <w:r w:rsidRPr="009B5ED7">
          <w:rPr>
            <w:rStyle w:val="Hyperlink"/>
            <w:color w:val="715F45"/>
          </w:rPr>
          <w:t>estímulos ambientais</w:t>
        </w:r>
      </w:hyperlink>
      <w:r w:rsidRPr="009B5ED7">
        <w:rPr>
          <w:rStyle w:val="apple-converted-space"/>
          <w:color w:val="000000"/>
        </w:rPr>
        <w:t> </w:t>
      </w:r>
      <w:r w:rsidRPr="009B5ED7">
        <w:rPr>
          <w:color w:val="000000"/>
        </w:rPr>
        <w:t xml:space="preserve">ou pela falta dele. O estímulo a um desenvolvimento cerebral causado por exposição excessiva a tecnologias (celulares, internet, </w:t>
      </w:r>
      <w:proofErr w:type="spellStart"/>
      <w:proofErr w:type="gramStart"/>
      <w:r w:rsidRPr="009B5ED7">
        <w:rPr>
          <w:color w:val="000000"/>
        </w:rPr>
        <w:t>iPads</w:t>
      </w:r>
      <w:proofErr w:type="spellEnd"/>
      <w:proofErr w:type="gramEnd"/>
      <w:r w:rsidRPr="009B5ED7">
        <w:rPr>
          <w:color w:val="000000"/>
        </w:rPr>
        <w:t>, TV) foi mostrado</w:t>
      </w:r>
      <w:r w:rsidRPr="009B5ED7">
        <w:rPr>
          <w:rStyle w:val="apple-converted-space"/>
          <w:color w:val="000000"/>
        </w:rPr>
        <w:t> </w:t>
      </w:r>
      <w:hyperlink r:id="rId15" w:history="1">
        <w:r w:rsidRPr="009B5ED7">
          <w:rPr>
            <w:rStyle w:val="Hyperlink"/>
            <w:color w:val="715F45"/>
          </w:rPr>
          <w:t>afetar</w:t>
        </w:r>
      </w:hyperlink>
      <w:r w:rsidRPr="009B5ED7">
        <w:rPr>
          <w:rStyle w:val="apple-converted-space"/>
          <w:color w:val="000000"/>
        </w:rPr>
        <w:t> </w:t>
      </w:r>
      <w:r w:rsidRPr="009B5ED7">
        <w:rPr>
          <w:color w:val="000000"/>
        </w:rPr>
        <w:t xml:space="preserve">negativamente o funcionamento e causar déficit de atenção, atrasos cognitivos, aprendizagem deficiente, </w:t>
      </w:r>
      <w:r w:rsidRPr="009B5ED7">
        <w:rPr>
          <w:color w:val="000000"/>
        </w:rPr>
        <w:lastRenderedPageBreak/>
        <w:t>aumento da impulsividade e</w:t>
      </w:r>
      <w:r w:rsidRPr="009B5ED7">
        <w:rPr>
          <w:rStyle w:val="apple-converted-space"/>
          <w:color w:val="000000"/>
        </w:rPr>
        <w:t> </w:t>
      </w:r>
      <w:hyperlink r:id="rId16" w:history="1">
        <w:r w:rsidRPr="009B5ED7">
          <w:rPr>
            <w:rStyle w:val="Hyperlink"/>
            <w:color w:val="715F45"/>
          </w:rPr>
          <w:t>diminuição da capacidade de auto-regular</w:t>
        </w:r>
      </w:hyperlink>
      <w:r w:rsidRPr="009B5ED7">
        <w:rPr>
          <w:color w:val="000000"/>
        </w:rPr>
        <w:t xml:space="preserve">, exemplo: birras (Fonte: Small 2008, </w:t>
      </w:r>
      <w:proofErr w:type="spellStart"/>
      <w:r w:rsidRPr="009B5ED7">
        <w:rPr>
          <w:color w:val="000000"/>
        </w:rPr>
        <w:t>Pagini</w:t>
      </w:r>
      <w:proofErr w:type="spellEnd"/>
      <w:r w:rsidRPr="009B5ED7">
        <w:rPr>
          <w:color w:val="000000"/>
        </w:rPr>
        <w:t xml:space="preserve"> 2010) .</w:t>
      </w:r>
    </w:p>
    <w:p w:rsidR="00952CFB" w:rsidRPr="009B5ED7" w:rsidRDefault="00952CFB" w:rsidP="009B5ED7">
      <w:pPr>
        <w:pStyle w:val="NormalWeb"/>
        <w:jc w:val="both"/>
        <w:rPr>
          <w:color w:val="000000"/>
        </w:rPr>
      </w:pPr>
      <w:proofErr w:type="gramStart"/>
      <w:r w:rsidRPr="009B5ED7">
        <w:rPr>
          <w:b/>
          <w:bCs/>
          <w:color w:val="000000"/>
        </w:rPr>
        <w:t>2 .</w:t>
      </w:r>
      <w:proofErr w:type="gramEnd"/>
      <w:r w:rsidRPr="009B5ED7">
        <w:rPr>
          <w:b/>
          <w:bCs/>
          <w:color w:val="000000"/>
        </w:rPr>
        <w:t xml:space="preserve"> Atraso no desenvolvimento</w:t>
      </w:r>
    </w:p>
    <w:p w:rsidR="00952CFB" w:rsidRPr="009B5ED7" w:rsidRDefault="00952CFB" w:rsidP="009B5ED7">
      <w:pPr>
        <w:pStyle w:val="NormalWeb"/>
        <w:jc w:val="both"/>
        <w:rPr>
          <w:color w:val="000000"/>
        </w:rPr>
      </w:pPr>
      <w:r w:rsidRPr="009B5ED7">
        <w:rPr>
          <w:color w:val="000000"/>
        </w:rPr>
        <w:t xml:space="preserve">O uso da tecnologia restringe o movimento, o que pode resultar em atraso de desenvolvimento. Uma em cada três crianças agora entram na escola com atraso de desenvolvimento, impactando negativamente a alfabetização e o desempenho acadêmico (Help EDI </w:t>
      </w:r>
      <w:proofErr w:type="spellStart"/>
      <w:r w:rsidRPr="009B5ED7">
        <w:rPr>
          <w:color w:val="000000"/>
        </w:rPr>
        <w:t>Maps</w:t>
      </w:r>
      <w:proofErr w:type="spellEnd"/>
      <w:r w:rsidRPr="009B5ED7">
        <w:rPr>
          <w:color w:val="000000"/>
        </w:rPr>
        <w:t xml:space="preserve"> 2013).</w:t>
      </w:r>
      <w:r w:rsidRPr="009B5ED7">
        <w:rPr>
          <w:rStyle w:val="apple-converted-space"/>
          <w:color w:val="000000"/>
        </w:rPr>
        <w:t> </w:t>
      </w:r>
      <w:hyperlink r:id="rId17" w:history="1">
        <w:r w:rsidRPr="009B5ED7">
          <w:rPr>
            <w:rStyle w:val="Hyperlink"/>
            <w:color w:val="715F45"/>
          </w:rPr>
          <w:t>O movimento aumenta a atenção e a capacidade de aprendizagem</w:t>
        </w:r>
      </w:hyperlink>
      <w:r w:rsidRPr="009B5ED7">
        <w:rPr>
          <w:rStyle w:val="apple-converted-space"/>
          <w:color w:val="000000"/>
        </w:rPr>
        <w:t> </w:t>
      </w:r>
      <w:r w:rsidRPr="009B5ED7">
        <w:rPr>
          <w:color w:val="000000"/>
        </w:rPr>
        <w:t xml:space="preserve">(Fonte: </w:t>
      </w:r>
      <w:proofErr w:type="spellStart"/>
      <w:r w:rsidRPr="009B5ED7">
        <w:rPr>
          <w:color w:val="000000"/>
        </w:rPr>
        <w:t>Ratey</w:t>
      </w:r>
      <w:proofErr w:type="spellEnd"/>
      <w:r w:rsidRPr="009B5ED7">
        <w:rPr>
          <w:color w:val="000000"/>
        </w:rPr>
        <w:t xml:space="preserve"> 2008). Com isso, o uso de tecnologia por crianças com idade inferior a 12 anos é prejudicial ao desenvolvimento da criança e da aprendizagem (Fonte: Rowan 2010).</w:t>
      </w:r>
    </w:p>
    <w:p w:rsidR="00952CFB" w:rsidRPr="009B5ED7" w:rsidRDefault="00952CFB" w:rsidP="009B5ED7">
      <w:pPr>
        <w:pStyle w:val="NormalWeb"/>
        <w:jc w:val="both"/>
        <w:rPr>
          <w:color w:val="000000"/>
        </w:rPr>
      </w:pPr>
      <w:proofErr w:type="gramStart"/>
      <w:r w:rsidRPr="009B5ED7">
        <w:rPr>
          <w:b/>
          <w:bCs/>
          <w:color w:val="000000"/>
        </w:rPr>
        <w:t>3 .</w:t>
      </w:r>
      <w:proofErr w:type="gramEnd"/>
      <w:r w:rsidRPr="009B5ED7">
        <w:rPr>
          <w:b/>
          <w:bCs/>
          <w:color w:val="000000"/>
        </w:rPr>
        <w:t xml:space="preserve"> Epidemia de obesidade           </w:t>
      </w:r>
    </w:p>
    <w:p w:rsidR="00952CFB" w:rsidRPr="009B5ED7" w:rsidRDefault="00952CFB" w:rsidP="009B5ED7">
      <w:pPr>
        <w:pStyle w:val="NormalWeb"/>
        <w:jc w:val="both"/>
        <w:rPr>
          <w:color w:val="000000"/>
        </w:rPr>
      </w:pPr>
      <w:proofErr w:type="gramStart"/>
      <w:r w:rsidRPr="009B5ED7">
        <w:rPr>
          <w:color w:val="000000"/>
        </w:rPr>
        <w:t>O uso de TV e vídeo game está</w:t>
      </w:r>
      <w:proofErr w:type="gramEnd"/>
      <w:r w:rsidRPr="009B5ED7">
        <w:rPr>
          <w:color w:val="000000"/>
        </w:rPr>
        <w:t xml:space="preserve"> correlacionado com o aumento da obesidade (Fonte: </w:t>
      </w:r>
      <w:proofErr w:type="spellStart"/>
      <w:r w:rsidRPr="009B5ED7">
        <w:rPr>
          <w:color w:val="000000"/>
        </w:rPr>
        <w:t>Tremblay</w:t>
      </w:r>
      <w:proofErr w:type="spellEnd"/>
      <w:r w:rsidRPr="009B5ED7">
        <w:rPr>
          <w:color w:val="000000"/>
        </w:rPr>
        <w:t xml:space="preserve">, 2005). As crianças que possuem dispositivos eletrônicos em seus quartos têm 30% de aumento na incidência de obesidade (Fonte: </w:t>
      </w:r>
      <w:proofErr w:type="spellStart"/>
      <w:r w:rsidRPr="009B5ED7">
        <w:rPr>
          <w:color w:val="000000"/>
        </w:rPr>
        <w:t>Feng</w:t>
      </w:r>
      <w:proofErr w:type="spellEnd"/>
      <w:r w:rsidRPr="009B5ED7">
        <w:rPr>
          <w:color w:val="000000"/>
        </w:rPr>
        <w:t xml:space="preserve"> 2011). Um em cada quatro canadenses e uma em cada três crianças americanas são obesas (Fonte: </w:t>
      </w:r>
      <w:proofErr w:type="spellStart"/>
      <w:r w:rsidRPr="009B5ED7">
        <w:rPr>
          <w:color w:val="000000"/>
        </w:rPr>
        <w:t>Tremblay</w:t>
      </w:r>
      <w:proofErr w:type="spellEnd"/>
      <w:r w:rsidRPr="009B5ED7">
        <w:rPr>
          <w:color w:val="000000"/>
        </w:rPr>
        <w:t xml:space="preserve"> 2011). 30% das crianças com obesidade irão desenvolver diabetes e os indivíduos obesos têm maior risco de acidente vascular cerebral e ataque cardíaco precoce, encurtando gravemente a expectativa de vida (Fonte: Center for </w:t>
      </w:r>
      <w:proofErr w:type="spellStart"/>
      <w:r w:rsidRPr="009B5ED7">
        <w:rPr>
          <w:color w:val="000000"/>
        </w:rPr>
        <w:t>DiseaseControlandPrevention</w:t>
      </w:r>
      <w:proofErr w:type="spellEnd"/>
      <w:r w:rsidRPr="009B5ED7">
        <w:rPr>
          <w:color w:val="000000"/>
        </w:rPr>
        <w:t xml:space="preserve"> 2010). Em grande parte devido à obesidade, crianças do século 21 </w:t>
      </w:r>
      <w:proofErr w:type="gramStart"/>
      <w:r w:rsidRPr="009B5ED7">
        <w:rPr>
          <w:color w:val="000000"/>
        </w:rPr>
        <w:t>podem ser</w:t>
      </w:r>
      <w:proofErr w:type="gramEnd"/>
      <w:r w:rsidRPr="009B5ED7">
        <w:rPr>
          <w:color w:val="000000"/>
        </w:rPr>
        <w:t xml:space="preserve"> a primeira geração onde</w:t>
      </w:r>
      <w:r w:rsidRPr="009B5ED7">
        <w:rPr>
          <w:rStyle w:val="apple-converted-space"/>
          <w:color w:val="000000"/>
        </w:rPr>
        <w:t> </w:t>
      </w:r>
      <w:hyperlink r:id="rId18" w:history="1">
        <w:r w:rsidRPr="009B5ED7">
          <w:rPr>
            <w:rStyle w:val="Hyperlink"/>
            <w:color w:val="715F45"/>
          </w:rPr>
          <w:t>muitos não vão viver mais que seus pais</w:t>
        </w:r>
      </w:hyperlink>
      <w:r w:rsidRPr="009B5ED7">
        <w:rPr>
          <w:rStyle w:val="apple-converted-space"/>
          <w:color w:val="000000"/>
        </w:rPr>
        <w:t> </w:t>
      </w:r>
      <w:r w:rsidRPr="009B5ED7">
        <w:rPr>
          <w:color w:val="000000"/>
        </w:rPr>
        <w:t>(Fonte: Professor Andrew Prentice, BBC News, 2002).</w:t>
      </w:r>
    </w:p>
    <w:p w:rsidR="00952CFB" w:rsidRPr="009B5ED7" w:rsidRDefault="00952CFB" w:rsidP="009B5ED7">
      <w:pPr>
        <w:pStyle w:val="NormalWeb"/>
        <w:jc w:val="both"/>
        <w:rPr>
          <w:color w:val="000000"/>
        </w:rPr>
      </w:pPr>
      <w:proofErr w:type="gramStart"/>
      <w:r w:rsidRPr="009B5ED7">
        <w:rPr>
          <w:b/>
          <w:bCs/>
          <w:color w:val="000000"/>
        </w:rPr>
        <w:t>4 .</w:t>
      </w:r>
      <w:proofErr w:type="gramEnd"/>
      <w:r w:rsidRPr="009B5ED7">
        <w:rPr>
          <w:b/>
          <w:bCs/>
          <w:color w:val="000000"/>
        </w:rPr>
        <w:t xml:space="preserve"> Privação do sono           </w:t>
      </w:r>
    </w:p>
    <w:p w:rsidR="00952CFB" w:rsidRPr="009B5ED7" w:rsidRDefault="00952CFB" w:rsidP="009B5ED7">
      <w:pPr>
        <w:pStyle w:val="NormalWeb"/>
        <w:jc w:val="both"/>
        <w:rPr>
          <w:color w:val="000000"/>
        </w:rPr>
      </w:pPr>
      <w:r w:rsidRPr="009B5ED7">
        <w:rPr>
          <w:color w:val="000000"/>
        </w:rPr>
        <w:t xml:space="preserve">60% dos pais não supervisionam o uso de tecnologia de seus filhos e 75% das crianças estão autorizadas a ter tecnologia em seus quartos (Kaiser </w:t>
      </w:r>
      <w:proofErr w:type="spellStart"/>
      <w:r w:rsidRPr="009B5ED7">
        <w:rPr>
          <w:color w:val="000000"/>
        </w:rPr>
        <w:t>Fundation</w:t>
      </w:r>
      <w:proofErr w:type="spellEnd"/>
      <w:r w:rsidRPr="009B5ED7">
        <w:rPr>
          <w:color w:val="000000"/>
        </w:rPr>
        <w:t xml:space="preserve"> 2010). 75% das crianças com idade entre </w:t>
      </w:r>
      <w:proofErr w:type="gramStart"/>
      <w:r w:rsidRPr="009B5ED7">
        <w:rPr>
          <w:color w:val="000000"/>
        </w:rPr>
        <w:t>9</w:t>
      </w:r>
      <w:proofErr w:type="gramEnd"/>
      <w:r w:rsidRPr="009B5ED7">
        <w:rPr>
          <w:color w:val="000000"/>
        </w:rPr>
        <w:t xml:space="preserve"> e 10 anos são privados de sono e como consequência, suas notas na escola são negativamente impactadas (Boston </w:t>
      </w:r>
      <w:proofErr w:type="spellStart"/>
      <w:r w:rsidRPr="009B5ED7">
        <w:rPr>
          <w:color w:val="000000"/>
        </w:rPr>
        <w:t>College</w:t>
      </w:r>
      <w:proofErr w:type="spellEnd"/>
      <w:r w:rsidRPr="009B5ED7">
        <w:rPr>
          <w:color w:val="000000"/>
        </w:rPr>
        <w:t xml:space="preserve"> 2012).</w:t>
      </w:r>
    </w:p>
    <w:p w:rsidR="00952CFB" w:rsidRPr="009B5ED7" w:rsidRDefault="00952CFB" w:rsidP="009B5ED7">
      <w:pPr>
        <w:pStyle w:val="NormalWeb"/>
        <w:jc w:val="both"/>
        <w:rPr>
          <w:color w:val="000000"/>
        </w:rPr>
      </w:pPr>
      <w:proofErr w:type="gramStart"/>
      <w:r w:rsidRPr="009B5ED7">
        <w:rPr>
          <w:b/>
          <w:bCs/>
          <w:color w:val="000000"/>
        </w:rPr>
        <w:t>5 .</w:t>
      </w:r>
      <w:proofErr w:type="gramEnd"/>
      <w:r w:rsidRPr="009B5ED7">
        <w:rPr>
          <w:b/>
          <w:bCs/>
          <w:color w:val="000000"/>
        </w:rPr>
        <w:t xml:space="preserve"> Doença Mental           </w:t>
      </w:r>
    </w:p>
    <w:p w:rsidR="00952CFB" w:rsidRPr="009B5ED7" w:rsidRDefault="00952CFB" w:rsidP="009B5ED7">
      <w:pPr>
        <w:pStyle w:val="NormalWeb"/>
        <w:jc w:val="both"/>
        <w:rPr>
          <w:color w:val="000000"/>
        </w:rPr>
      </w:pPr>
      <w:r w:rsidRPr="009B5ED7">
        <w:rPr>
          <w:color w:val="000000"/>
        </w:rPr>
        <w:t>O uso excessivo de tecnologia está implicado como a principal causa das taxas crescentes de depressão infantil, ansiedade, transtorno de apego, déficit de atenção, autismo, transtorno bipolar, psicose e comportamento infantil problemático (</w:t>
      </w:r>
      <w:proofErr w:type="spellStart"/>
      <w:r w:rsidR="00416065">
        <w:fldChar w:fldCharType="begin"/>
      </w:r>
      <w:r w:rsidR="00416065">
        <w:instrText>HYPERLINK "http://www.bristol.ac.uk/sps/news/2010/107.html"</w:instrText>
      </w:r>
      <w:r w:rsidR="00416065">
        <w:fldChar w:fldCharType="separate"/>
      </w:r>
      <w:r w:rsidRPr="009B5ED7">
        <w:rPr>
          <w:rStyle w:val="Hyperlink"/>
          <w:color w:val="715F45"/>
        </w:rPr>
        <w:t>Bristol</w:t>
      </w:r>
      <w:proofErr w:type="spellEnd"/>
      <w:r w:rsidRPr="009B5ED7">
        <w:rPr>
          <w:rStyle w:val="Hyperlink"/>
          <w:color w:val="715F45"/>
        </w:rPr>
        <w:t xml:space="preserve"> </w:t>
      </w:r>
      <w:proofErr w:type="spellStart"/>
      <w:r w:rsidRPr="009B5ED7">
        <w:rPr>
          <w:rStyle w:val="Hyperlink"/>
          <w:color w:val="715F45"/>
        </w:rPr>
        <w:t>University</w:t>
      </w:r>
      <w:proofErr w:type="spellEnd"/>
      <w:r w:rsidRPr="009B5ED7">
        <w:rPr>
          <w:rStyle w:val="Hyperlink"/>
          <w:color w:val="715F45"/>
        </w:rPr>
        <w:t xml:space="preserve"> 2010</w:t>
      </w:r>
      <w:r w:rsidR="00416065">
        <w:fldChar w:fldCharType="end"/>
      </w:r>
      <w:r w:rsidRPr="009B5ED7">
        <w:rPr>
          <w:color w:val="000000"/>
        </w:rPr>
        <w:t>,</w:t>
      </w:r>
      <w:r w:rsidRPr="009B5ED7">
        <w:rPr>
          <w:rStyle w:val="apple-converted-space"/>
          <w:color w:val="000000"/>
        </w:rPr>
        <w:t> </w:t>
      </w:r>
      <w:proofErr w:type="spellStart"/>
      <w:r w:rsidR="00416065" w:rsidRPr="009B5ED7">
        <w:rPr>
          <w:color w:val="000000"/>
        </w:rPr>
        <w:fldChar w:fldCharType="begin"/>
      </w:r>
      <w:r w:rsidRPr="009B5ED7">
        <w:rPr>
          <w:color w:val="000000"/>
        </w:rPr>
        <w:instrText xml:space="preserve"> HYPERLINK "http://www.ncbi.nlm.nih.gov/pubmed/21342010" </w:instrText>
      </w:r>
      <w:r w:rsidR="00416065" w:rsidRPr="009B5ED7">
        <w:rPr>
          <w:color w:val="000000"/>
        </w:rPr>
        <w:fldChar w:fldCharType="separate"/>
      </w:r>
      <w:r w:rsidRPr="009B5ED7">
        <w:rPr>
          <w:rStyle w:val="Hyperlink"/>
          <w:color w:val="715F45"/>
        </w:rPr>
        <w:t>Mentzoni</w:t>
      </w:r>
      <w:proofErr w:type="spellEnd"/>
      <w:r w:rsidRPr="009B5ED7">
        <w:rPr>
          <w:rStyle w:val="Hyperlink"/>
          <w:color w:val="715F45"/>
        </w:rPr>
        <w:t xml:space="preserve"> 2011</w:t>
      </w:r>
      <w:r w:rsidR="00416065" w:rsidRPr="009B5ED7">
        <w:rPr>
          <w:color w:val="000000"/>
        </w:rPr>
        <w:fldChar w:fldCharType="end"/>
      </w:r>
      <w:r w:rsidRPr="009B5ED7">
        <w:rPr>
          <w:color w:val="000000"/>
        </w:rPr>
        <w:t>,</w:t>
      </w:r>
      <w:r w:rsidRPr="009B5ED7">
        <w:rPr>
          <w:rStyle w:val="apple-converted-space"/>
          <w:color w:val="000000"/>
        </w:rPr>
        <w:t> </w:t>
      </w:r>
      <w:proofErr w:type="spellStart"/>
      <w:r w:rsidR="00416065" w:rsidRPr="009B5ED7">
        <w:rPr>
          <w:color w:val="000000"/>
        </w:rPr>
        <w:fldChar w:fldCharType="begin"/>
      </w:r>
      <w:r w:rsidRPr="009B5ED7">
        <w:rPr>
          <w:color w:val="000000"/>
        </w:rPr>
        <w:instrText xml:space="preserve"> HYPERLINK "http://online.liebertpub.com/doi/abs/10.1089/cyber.2010.0470" </w:instrText>
      </w:r>
      <w:r w:rsidR="00416065" w:rsidRPr="009B5ED7">
        <w:rPr>
          <w:color w:val="000000"/>
        </w:rPr>
        <w:fldChar w:fldCharType="separate"/>
      </w:r>
      <w:r w:rsidRPr="009B5ED7">
        <w:rPr>
          <w:rStyle w:val="Hyperlink"/>
          <w:color w:val="715F45"/>
        </w:rPr>
        <w:t>Shin</w:t>
      </w:r>
      <w:proofErr w:type="spellEnd"/>
      <w:r w:rsidRPr="009B5ED7">
        <w:rPr>
          <w:rStyle w:val="Hyperlink"/>
          <w:color w:val="715F45"/>
        </w:rPr>
        <w:t xml:space="preserve"> 2011</w:t>
      </w:r>
      <w:r w:rsidR="00416065" w:rsidRPr="009B5ED7">
        <w:rPr>
          <w:color w:val="000000"/>
        </w:rPr>
        <w:fldChar w:fldCharType="end"/>
      </w:r>
      <w:proofErr w:type="gramStart"/>
      <w:r w:rsidRPr="009B5ED7">
        <w:rPr>
          <w:color w:val="000000"/>
        </w:rPr>
        <w:t>,</w:t>
      </w:r>
      <w:proofErr w:type="spellStart"/>
      <w:proofErr w:type="gramEnd"/>
      <w:r w:rsidR="00416065" w:rsidRPr="009B5ED7">
        <w:rPr>
          <w:color w:val="000000"/>
        </w:rPr>
        <w:fldChar w:fldCharType="begin"/>
      </w:r>
      <w:r w:rsidRPr="009B5ED7">
        <w:rPr>
          <w:color w:val="000000"/>
        </w:rPr>
        <w:instrText xml:space="preserve"> HYPERLINK "http://www.cmch.tv/Default.aspx" </w:instrText>
      </w:r>
      <w:r w:rsidR="00416065" w:rsidRPr="009B5ED7">
        <w:rPr>
          <w:color w:val="000000"/>
        </w:rPr>
        <w:fldChar w:fldCharType="separate"/>
      </w:r>
      <w:r w:rsidRPr="009B5ED7">
        <w:rPr>
          <w:rStyle w:val="Hyperlink"/>
          <w:color w:val="715F45"/>
        </w:rPr>
        <w:t>Liberatore</w:t>
      </w:r>
      <w:proofErr w:type="spellEnd"/>
      <w:r w:rsidRPr="009B5ED7">
        <w:rPr>
          <w:rStyle w:val="Hyperlink"/>
          <w:color w:val="715F45"/>
        </w:rPr>
        <w:t xml:space="preserve"> 2011</w:t>
      </w:r>
      <w:r w:rsidR="00416065" w:rsidRPr="009B5ED7">
        <w:rPr>
          <w:color w:val="000000"/>
        </w:rPr>
        <w:fldChar w:fldCharType="end"/>
      </w:r>
      <w:r w:rsidRPr="009B5ED7">
        <w:rPr>
          <w:color w:val="000000"/>
        </w:rPr>
        <w:t>, Robinson 2008). Uma em cada seis crianças canadenses têm uma doença mental diagnosticada, muitas das quais estão em uso de medicação psicotrópica perigosa (</w:t>
      </w:r>
      <w:proofErr w:type="spellStart"/>
      <w:r w:rsidRPr="009B5ED7">
        <w:rPr>
          <w:color w:val="000000"/>
        </w:rPr>
        <w:t>Waddell</w:t>
      </w:r>
      <w:proofErr w:type="spellEnd"/>
      <w:r w:rsidRPr="009B5ED7">
        <w:rPr>
          <w:color w:val="000000"/>
        </w:rPr>
        <w:t xml:space="preserve"> 2007).</w:t>
      </w:r>
    </w:p>
    <w:p w:rsidR="00952CFB" w:rsidRPr="009B5ED7" w:rsidRDefault="00952CFB" w:rsidP="009B5ED7">
      <w:pPr>
        <w:pStyle w:val="NormalWeb"/>
        <w:jc w:val="both"/>
        <w:rPr>
          <w:color w:val="000000"/>
        </w:rPr>
      </w:pPr>
      <w:proofErr w:type="gramStart"/>
      <w:r w:rsidRPr="009B5ED7">
        <w:rPr>
          <w:b/>
          <w:bCs/>
          <w:color w:val="000000"/>
        </w:rPr>
        <w:t>6 .</w:t>
      </w:r>
      <w:proofErr w:type="gramEnd"/>
      <w:r w:rsidRPr="009B5ED7">
        <w:rPr>
          <w:b/>
          <w:bCs/>
          <w:color w:val="000000"/>
        </w:rPr>
        <w:t xml:space="preserve"> Agressão</w:t>
      </w:r>
    </w:p>
    <w:p w:rsidR="00952CFB" w:rsidRPr="009B5ED7" w:rsidRDefault="00952CFB" w:rsidP="009B5ED7">
      <w:pPr>
        <w:pStyle w:val="NormalWeb"/>
        <w:jc w:val="both"/>
        <w:rPr>
          <w:color w:val="000000"/>
        </w:rPr>
      </w:pPr>
      <w:r w:rsidRPr="009B5ED7">
        <w:rPr>
          <w:color w:val="000000"/>
        </w:rPr>
        <w:t>Conteúdo de mídia violento pode</w:t>
      </w:r>
      <w:r w:rsidRPr="009B5ED7">
        <w:rPr>
          <w:rStyle w:val="apple-converted-space"/>
          <w:color w:val="000000"/>
        </w:rPr>
        <w:t> </w:t>
      </w:r>
      <w:hyperlink r:id="rId19" w:history="1">
        <w:r w:rsidRPr="009B5ED7">
          <w:rPr>
            <w:rStyle w:val="Hyperlink"/>
            <w:color w:val="715F45"/>
          </w:rPr>
          <w:t>causar</w:t>
        </w:r>
        <w:r w:rsidRPr="009B5ED7">
          <w:rPr>
            <w:rStyle w:val="apple-converted-space"/>
            <w:color w:val="715F45"/>
            <w:u w:val="single"/>
          </w:rPr>
          <w:t> </w:t>
        </w:r>
      </w:hyperlink>
      <w:hyperlink r:id="rId20" w:history="1">
        <w:r w:rsidRPr="009B5ED7">
          <w:rPr>
            <w:rStyle w:val="Hyperlink"/>
            <w:color w:val="715F45"/>
          </w:rPr>
          <w:t>agressividade</w:t>
        </w:r>
      </w:hyperlink>
      <w:r w:rsidRPr="009B5ED7">
        <w:rPr>
          <w:rStyle w:val="apple-converted-space"/>
          <w:color w:val="000000"/>
        </w:rPr>
        <w:t> </w:t>
      </w:r>
      <w:r w:rsidRPr="009B5ED7">
        <w:rPr>
          <w:color w:val="000000"/>
        </w:rPr>
        <w:t>infantil (Anderson, 2007). As crianças estão cada vez mais expostas à crescente incidência de violência física e sexual na mídia de hoje. “</w:t>
      </w:r>
      <w:proofErr w:type="spellStart"/>
      <w:r w:rsidRPr="009B5ED7">
        <w:rPr>
          <w:color w:val="000000"/>
        </w:rPr>
        <w:t>Grand</w:t>
      </w:r>
      <w:proofErr w:type="spellEnd"/>
      <w:r w:rsidRPr="009B5ED7">
        <w:rPr>
          <w:color w:val="000000"/>
        </w:rPr>
        <w:t xml:space="preserve"> </w:t>
      </w:r>
      <w:proofErr w:type="spellStart"/>
      <w:r w:rsidRPr="009B5ED7">
        <w:rPr>
          <w:color w:val="000000"/>
        </w:rPr>
        <w:t>Theft</w:t>
      </w:r>
      <w:proofErr w:type="spellEnd"/>
      <w:r w:rsidRPr="009B5ED7">
        <w:rPr>
          <w:color w:val="000000"/>
        </w:rPr>
        <w:t xml:space="preserve"> Auto V” retrata sexo explícito, assassinato, estupro, tortura e mutilação, como fazem muitos filmes e programas de TV. Os EUA classificou a violência na mídia como um risco à saúde pública devido ao impacto causal sobre a </w:t>
      </w:r>
      <w:r w:rsidRPr="009B5ED7">
        <w:rPr>
          <w:color w:val="000000"/>
        </w:rPr>
        <w:lastRenderedPageBreak/>
        <w:t>agressão infantil (</w:t>
      </w:r>
      <w:proofErr w:type="spellStart"/>
      <w:r w:rsidRPr="009B5ED7">
        <w:rPr>
          <w:color w:val="000000"/>
        </w:rPr>
        <w:t>Huesmann</w:t>
      </w:r>
      <w:proofErr w:type="spellEnd"/>
      <w:r w:rsidRPr="009B5ED7">
        <w:rPr>
          <w:color w:val="000000"/>
        </w:rPr>
        <w:t xml:space="preserve"> 2007). A imprensa registra aumento do uso de quartos de isolamento com crianças que apresentam agressividade descontrolada.</w:t>
      </w:r>
    </w:p>
    <w:p w:rsidR="00952CFB" w:rsidRPr="009B5ED7" w:rsidRDefault="00952CFB" w:rsidP="009B5ED7">
      <w:pPr>
        <w:pStyle w:val="NormalWeb"/>
        <w:jc w:val="both"/>
        <w:rPr>
          <w:color w:val="000000"/>
        </w:rPr>
      </w:pPr>
      <w:proofErr w:type="gramStart"/>
      <w:r w:rsidRPr="009B5ED7">
        <w:rPr>
          <w:b/>
          <w:bCs/>
          <w:color w:val="000000"/>
        </w:rPr>
        <w:t>7 .</w:t>
      </w:r>
      <w:proofErr w:type="gramEnd"/>
      <w:r w:rsidRPr="009B5ED7">
        <w:rPr>
          <w:b/>
          <w:bCs/>
          <w:color w:val="000000"/>
        </w:rPr>
        <w:t xml:space="preserve"> Demência digital</w:t>
      </w:r>
    </w:p>
    <w:p w:rsidR="00952CFB" w:rsidRPr="009B5ED7" w:rsidRDefault="00952CFB" w:rsidP="009B5ED7">
      <w:pPr>
        <w:pStyle w:val="NormalWeb"/>
        <w:jc w:val="both"/>
        <w:rPr>
          <w:color w:val="000000"/>
        </w:rPr>
      </w:pPr>
      <w:r w:rsidRPr="009B5ED7">
        <w:rPr>
          <w:color w:val="000000"/>
        </w:rPr>
        <w:t>Conteúdo de mídia de alta velocidade pode contribuir para o</w:t>
      </w:r>
      <w:r w:rsidRPr="009B5ED7">
        <w:rPr>
          <w:rStyle w:val="apple-converted-space"/>
          <w:color w:val="000000"/>
        </w:rPr>
        <w:t> </w:t>
      </w:r>
      <w:hyperlink r:id="rId21" w:history="1">
        <w:r w:rsidRPr="009B5ED7">
          <w:rPr>
            <w:rStyle w:val="Hyperlink"/>
            <w:color w:val="715F45"/>
          </w:rPr>
          <w:t>déficit de atenção</w:t>
        </w:r>
      </w:hyperlink>
      <w:r w:rsidRPr="009B5ED7">
        <w:rPr>
          <w:color w:val="000000"/>
        </w:rPr>
        <w:t>, bem como a diminuição da concentração e da memória, devido ao cérebro eliminar</w:t>
      </w:r>
      <w:r w:rsidRPr="009B5ED7">
        <w:rPr>
          <w:rStyle w:val="apple-converted-space"/>
          <w:color w:val="000000"/>
        </w:rPr>
        <w:t> </w:t>
      </w:r>
      <w:hyperlink r:id="rId22" w:history="1">
        <w:r w:rsidRPr="009B5ED7">
          <w:rPr>
            <w:rStyle w:val="Hyperlink"/>
            <w:color w:val="715F45"/>
          </w:rPr>
          <w:t>trilhas neuronais</w:t>
        </w:r>
      </w:hyperlink>
      <w:r w:rsidRPr="009B5ED7">
        <w:rPr>
          <w:rStyle w:val="apple-converted-space"/>
          <w:color w:val="000000"/>
        </w:rPr>
        <w:t> </w:t>
      </w:r>
      <w:r w:rsidRPr="009B5ED7">
        <w:rPr>
          <w:color w:val="000000"/>
        </w:rPr>
        <w:t>no córtex frontal (Christakis2004 Pequeno 2008). Crianças que não conseguem prestar atenção não podem aprender.</w:t>
      </w:r>
    </w:p>
    <w:p w:rsidR="00952CFB" w:rsidRPr="009B5ED7" w:rsidRDefault="00952CFB" w:rsidP="009B5ED7">
      <w:pPr>
        <w:pStyle w:val="NormalWeb"/>
        <w:jc w:val="both"/>
        <w:rPr>
          <w:color w:val="000000"/>
        </w:rPr>
      </w:pPr>
      <w:proofErr w:type="gramStart"/>
      <w:r w:rsidRPr="009B5ED7">
        <w:rPr>
          <w:b/>
          <w:bCs/>
          <w:color w:val="000000"/>
        </w:rPr>
        <w:t>8 .</w:t>
      </w:r>
      <w:proofErr w:type="gramEnd"/>
      <w:r w:rsidRPr="009B5ED7">
        <w:rPr>
          <w:b/>
          <w:bCs/>
          <w:color w:val="000000"/>
        </w:rPr>
        <w:t xml:space="preserve"> Vícios           </w:t>
      </w:r>
    </w:p>
    <w:p w:rsidR="00952CFB" w:rsidRPr="009B5ED7" w:rsidRDefault="00952CFB" w:rsidP="009B5ED7">
      <w:pPr>
        <w:pStyle w:val="NormalWeb"/>
        <w:jc w:val="both"/>
        <w:rPr>
          <w:color w:val="000000"/>
        </w:rPr>
      </w:pPr>
      <w:r w:rsidRPr="009B5ED7">
        <w:rPr>
          <w:color w:val="000000"/>
        </w:rPr>
        <w:t>Como os pais ficam cada vez mais presos à tecnologia, eles estão se desapegando de seus filhos. Na ausência de apego dos pais, as crianças separadas podem se conectar a dispositivos, o que pode resultar em dependência (Rowan 2010). Uma em cada 11 crianças com idades entre 8-18 anos são viciadas em tecnologia (Gentile 2009</w:t>
      </w:r>
      <w:proofErr w:type="gramStart"/>
      <w:r w:rsidRPr="009B5ED7">
        <w:rPr>
          <w:color w:val="000000"/>
        </w:rPr>
        <w:t>) .</w:t>
      </w:r>
      <w:proofErr w:type="gramEnd"/>
    </w:p>
    <w:p w:rsidR="00952CFB" w:rsidRPr="009B5ED7" w:rsidRDefault="00952CFB" w:rsidP="009B5ED7">
      <w:pPr>
        <w:pStyle w:val="NormalWeb"/>
        <w:jc w:val="both"/>
        <w:rPr>
          <w:color w:val="000000"/>
        </w:rPr>
      </w:pPr>
      <w:proofErr w:type="gramStart"/>
      <w:r w:rsidRPr="009B5ED7">
        <w:rPr>
          <w:b/>
          <w:bCs/>
          <w:color w:val="000000"/>
        </w:rPr>
        <w:t>9 .</w:t>
      </w:r>
      <w:proofErr w:type="gramEnd"/>
      <w:r w:rsidRPr="009B5ED7">
        <w:rPr>
          <w:b/>
          <w:bCs/>
          <w:color w:val="000000"/>
        </w:rPr>
        <w:t xml:space="preserve"> Emissão de radiação</w:t>
      </w:r>
    </w:p>
    <w:p w:rsidR="00952CFB" w:rsidRPr="009B5ED7" w:rsidRDefault="00952CFB" w:rsidP="009B5ED7">
      <w:pPr>
        <w:pStyle w:val="NormalWeb"/>
        <w:jc w:val="both"/>
        <w:rPr>
          <w:color w:val="000000"/>
        </w:rPr>
      </w:pPr>
      <w:r w:rsidRPr="009B5ED7">
        <w:rPr>
          <w:color w:val="000000"/>
        </w:rPr>
        <w:t xml:space="preserve">Em maio de 2011, a Organização Mundial de Saúde classificou os telefones celulares (e outros dispositivos sem fio) como um risco categoria 2B (possível cancerígeno), devido à emissão de radiação (WHO 2011). James </w:t>
      </w:r>
      <w:proofErr w:type="spellStart"/>
      <w:r w:rsidRPr="009B5ED7">
        <w:rPr>
          <w:color w:val="000000"/>
        </w:rPr>
        <w:t>McNamee</w:t>
      </w:r>
      <w:proofErr w:type="spellEnd"/>
      <w:r w:rsidRPr="009B5ED7">
        <w:rPr>
          <w:color w:val="000000"/>
        </w:rPr>
        <w:t xml:space="preserve"> com a </w:t>
      </w:r>
      <w:proofErr w:type="spellStart"/>
      <w:r w:rsidRPr="009B5ED7">
        <w:rPr>
          <w:color w:val="000000"/>
        </w:rPr>
        <w:t>Health</w:t>
      </w:r>
      <w:proofErr w:type="spellEnd"/>
      <w:r w:rsidRPr="009B5ED7">
        <w:rPr>
          <w:color w:val="000000"/>
        </w:rPr>
        <w:t xml:space="preserve"> Canada, em outubro de 2011, emitiu um aviso de advertência dizendo: “As crianças são mais sensíveis do que os adultos a uma variedade de agentes – como seus cérebros e sistemas imunológicos ainda estão em desenvolvimento – então você não pode dizer que o risco seria igual para um jovem adulto quanto é para uma criança”. (</w:t>
      </w:r>
      <w:proofErr w:type="spellStart"/>
      <w:r w:rsidRPr="009B5ED7">
        <w:rPr>
          <w:color w:val="000000"/>
        </w:rPr>
        <w:t>Globeand</w:t>
      </w:r>
      <w:proofErr w:type="spellEnd"/>
      <w:r w:rsidRPr="009B5ED7">
        <w:rPr>
          <w:color w:val="000000"/>
        </w:rPr>
        <w:t xml:space="preserve"> </w:t>
      </w:r>
      <w:proofErr w:type="spellStart"/>
      <w:r w:rsidRPr="009B5ED7">
        <w:rPr>
          <w:color w:val="000000"/>
        </w:rPr>
        <w:t>Mail</w:t>
      </w:r>
      <w:proofErr w:type="spellEnd"/>
      <w:r w:rsidRPr="009B5ED7">
        <w:rPr>
          <w:color w:val="000000"/>
        </w:rPr>
        <w:t xml:space="preserve"> de 2011). Em dezembro de 2013 o Dr. Anthony Miller, da Universidade da Escola de Saúde Pública de Toronto recomendou que, com base em novas pesquisas, a exposição à radiofrequência deve ser </w:t>
      </w:r>
      <w:proofErr w:type="gramStart"/>
      <w:r w:rsidRPr="009B5ED7">
        <w:rPr>
          <w:color w:val="000000"/>
        </w:rPr>
        <w:t>reclassificado</w:t>
      </w:r>
      <w:proofErr w:type="gramEnd"/>
      <w:r w:rsidRPr="009B5ED7">
        <w:rPr>
          <w:color w:val="000000"/>
        </w:rPr>
        <w:t xml:space="preserve"> como 2A (provável cancerígeno) e não um 2B (possível cancerígeno) . A Academia Americana de Pediatria pediu</w:t>
      </w:r>
      <w:r w:rsidRPr="009B5ED7">
        <w:rPr>
          <w:rStyle w:val="apple-converted-space"/>
          <w:color w:val="000000"/>
        </w:rPr>
        <w:t> </w:t>
      </w:r>
      <w:hyperlink r:id="rId23" w:history="1">
        <w:r w:rsidRPr="009B5ED7">
          <w:rPr>
            <w:rStyle w:val="Hyperlink"/>
            <w:color w:val="715F45"/>
          </w:rPr>
          <w:t>revisão</w:t>
        </w:r>
        <w:r w:rsidRPr="009B5ED7">
          <w:rPr>
            <w:rStyle w:val="apple-converted-space"/>
            <w:color w:val="715F45"/>
            <w:u w:val="single"/>
          </w:rPr>
          <w:t> </w:t>
        </w:r>
      </w:hyperlink>
      <w:r w:rsidRPr="009B5ED7">
        <w:rPr>
          <w:color w:val="000000"/>
        </w:rPr>
        <w:t xml:space="preserve">das emissões de radiação </w:t>
      </w:r>
      <w:proofErr w:type="spellStart"/>
      <w:r w:rsidRPr="009B5ED7">
        <w:rPr>
          <w:color w:val="000000"/>
        </w:rPr>
        <w:t>electromagnéticas</w:t>
      </w:r>
      <w:proofErr w:type="spellEnd"/>
      <w:r w:rsidRPr="009B5ED7">
        <w:rPr>
          <w:color w:val="000000"/>
        </w:rPr>
        <w:t xml:space="preserve"> dos dispositivos de tecnologia citando três razões quanto ao impacto sobre as crianças (AAP 2013</w:t>
      </w:r>
      <w:proofErr w:type="gramStart"/>
      <w:r w:rsidRPr="009B5ED7">
        <w:rPr>
          <w:color w:val="000000"/>
        </w:rPr>
        <w:t xml:space="preserve"> )</w:t>
      </w:r>
      <w:proofErr w:type="gramEnd"/>
      <w:r w:rsidRPr="009B5ED7">
        <w:rPr>
          <w:color w:val="000000"/>
        </w:rPr>
        <w:t xml:space="preserve"> .</w:t>
      </w:r>
    </w:p>
    <w:p w:rsidR="00952CFB" w:rsidRPr="009B5ED7" w:rsidRDefault="00952CFB" w:rsidP="009B5ED7">
      <w:pPr>
        <w:pStyle w:val="NormalWeb"/>
        <w:jc w:val="both"/>
        <w:rPr>
          <w:color w:val="000000"/>
        </w:rPr>
      </w:pPr>
      <w:proofErr w:type="gramStart"/>
      <w:r w:rsidRPr="009B5ED7">
        <w:rPr>
          <w:b/>
          <w:bCs/>
          <w:color w:val="000000"/>
        </w:rPr>
        <w:t>10 .</w:t>
      </w:r>
      <w:proofErr w:type="gramEnd"/>
      <w:r w:rsidRPr="009B5ED7">
        <w:rPr>
          <w:b/>
          <w:bCs/>
          <w:color w:val="000000"/>
        </w:rPr>
        <w:t xml:space="preserve"> Insustentável           </w:t>
      </w:r>
    </w:p>
    <w:p w:rsidR="00952CFB" w:rsidRPr="009B5ED7" w:rsidRDefault="00952CFB" w:rsidP="009B5ED7">
      <w:pPr>
        <w:pStyle w:val="NormalWeb"/>
        <w:jc w:val="both"/>
        <w:rPr>
          <w:color w:val="000000"/>
        </w:rPr>
      </w:pPr>
      <w:r w:rsidRPr="009B5ED7">
        <w:rPr>
          <w:color w:val="000000"/>
        </w:rPr>
        <w:t>As maneiras pelas quais as crianças são criadas e educadas com a tecnologia já não são sustentáveis ​​(Rowan 2010). As crianças são o nosso futuro, mas não há futuro para as crianças com overdose de tecnologia. Cuidar disso é urgente, necessário e precisamos fazer em conjunto, a fim de reduzir o uso de tecnologia por crianças. Por favor, assista e compartilhe os vídeos sobre o uso excessivo de tecnologia por crianças. Em</w:t>
      </w:r>
      <w:r w:rsidRPr="009B5ED7">
        <w:rPr>
          <w:rStyle w:val="apple-converted-space"/>
          <w:color w:val="000000"/>
        </w:rPr>
        <w:t> </w:t>
      </w:r>
      <w:hyperlink r:id="rId24" w:history="1">
        <w:r w:rsidRPr="009B5ED7">
          <w:rPr>
            <w:rStyle w:val="Hyperlink"/>
            <w:color w:val="715F45"/>
          </w:rPr>
          <w:t>http://www.zonein.ca</w:t>
        </w:r>
      </w:hyperlink>
    </w:p>
    <w:p w:rsidR="00952CFB" w:rsidRPr="009B5ED7" w:rsidRDefault="00952CFB" w:rsidP="009B5ED7">
      <w:pPr>
        <w:pStyle w:val="NormalWeb"/>
        <w:jc w:val="both"/>
        <w:rPr>
          <w:color w:val="000000"/>
        </w:rPr>
      </w:pPr>
      <w:r w:rsidRPr="009B5ED7">
        <w:rPr>
          <w:color w:val="000000"/>
        </w:rPr>
        <w:t xml:space="preserve">Veja abaixo, o Guia de Uso de Tecnologia para crianças e jovens </w:t>
      </w:r>
      <w:proofErr w:type="gramStart"/>
      <w:r w:rsidRPr="009B5ED7">
        <w:rPr>
          <w:color w:val="000000"/>
        </w:rPr>
        <w:t>desenvolvido por Cris Rowan, terapeuta ocupacional pediátrica e autora do </w:t>
      </w:r>
      <w:r w:rsidRPr="009B5ED7">
        <w:rPr>
          <w:i/>
          <w:iCs/>
          <w:color w:val="000000"/>
        </w:rPr>
        <w:t xml:space="preserve">Virtual </w:t>
      </w:r>
      <w:proofErr w:type="spellStart"/>
      <w:r w:rsidRPr="009B5ED7">
        <w:rPr>
          <w:i/>
          <w:iCs/>
          <w:color w:val="000000"/>
        </w:rPr>
        <w:t>Child</w:t>
      </w:r>
      <w:proofErr w:type="spellEnd"/>
      <w:proofErr w:type="gramEnd"/>
      <w:r w:rsidRPr="009B5ED7">
        <w:rPr>
          <w:rStyle w:val="apple-converted-space"/>
          <w:color w:val="000000"/>
        </w:rPr>
        <w:t> </w:t>
      </w:r>
      <w:r w:rsidRPr="009B5ED7">
        <w:rPr>
          <w:color w:val="000000"/>
        </w:rPr>
        <w:t xml:space="preserve">(Criança Virtual); Dr. Andrew </w:t>
      </w:r>
      <w:proofErr w:type="spellStart"/>
      <w:r w:rsidRPr="009B5ED7">
        <w:rPr>
          <w:color w:val="000000"/>
        </w:rPr>
        <w:t>Doan</w:t>
      </w:r>
      <w:proofErr w:type="spellEnd"/>
      <w:r w:rsidRPr="009B5ED7">
        <w:rPr>
          <w:color w:val="000000"/>
        </w:rPr>
        <w:t xml:space="preserve">, </w:t>
      </w:r>
      <w:proofErr w:type="spellStart"/>
      <w:r w:rsidRPr="009B5ED7">
        <w:rPr>
          <w:color w:val="000000"/>
        </w:rPr>
        <w:t>neurocientista</w:t>
      </w:r>
      <w:proofErr w:type="spellEnd"/>
      <w:r w:rsidRPr="009B5ED7">
        <w:rPr>
          <w:color w:val="000000"/>
        </w:rPr>
        <w:t xml:space="preserve"> e autor de</w:t>
      </w:r>
      <w:r w:rsidRPr="009B5ED7">
        <w:rPr>
          <w:rStyle w:val="apple-converted-space"/>
          <w:color w:val="000000"/>
        </w:rPr>
        <w:t> </w:t>
      </w:r>
      <w:proofErr w:type="spellStart"/>
      <w:r w:rsidRPr="009B5ED7">
        <w:rPr>
          <w:i/>
          <w:iCs/>
          <w:color w:val="000000"/>
        </w:rPr>
        <w:t>Hookedon</w:t>
      </w:r>
      <w:proofErr w:type="spellEnd"/>
      <w:r w:rsidRPr="009B5ED7">
        <w:rPr>
          <w:i/>
          <w:iCs/>
          <w:color w:val="000000"/>
        </w:rPr>
        <w:t xml:space="preserve"> Games</w:t>
      </w:r>
      <w:r w:rsidRPr="009B5ED7">
        <w:rPr>
          <w:rStyle w:val="apple-converted-space"/>
          <w:color w:val="000000"/>
        </w:rPr>
        <w:t> </w:t>
      </w:r>
      <w:r w:rsidRPr="009B5ED7">
        <w:rPr>
          <w:color w:val="000000"/>
        </w:rPr>
        <w:t xml:space="preserve">e Dr. </w:t>
      </w:r>
      <w:proofErr w:type="spellStart"/>
      <w:r w:rsidRPr="009B5ED7">
        <w:rPr>
          <w:color w:val="000000"/>
        </w:rPr>
        <w:t>Hilarie</w:t>
      </w:r>
      <w:proofErr w:type="spellEnd"/>
      <w:r w:rsidRPr="009B5ED7">
        <w:rPr>
          <w:color w:val="000000"/>
        </w:rPr>
        <w:t xml:space="preserve"> Caixa, Diretor do </w:t>
      </w:r>
      <w:proofErr w:type="spellStart"/>
      <w:r w:rsidRPr="009B5ED7">
        <w:rPr>
          <w:color w:val="000000"/>
        </w:rPr>
        <w:t>reSTART</w:t>
      </w:r>
      <w:proofErr w:type="spellEnd"/>
      <w:r w:rsidRPr="009B5ED7">
        <w:rPr>
          <w:color w:val="000000"/>
        </w:rPr>
        <w:t xml:space="preserve"> Internet </w:t>
      </w:r>
      <w:proofErr w:type="spellStart"/>
      <w:r w:rsidRPr="009B5ED7">
        <w:rPr>
          <w:color w:val="000000"/>
        </w:rPr>
        <w:t>Addiction</w:t>
      </w:r>
      <w:proofErr w:type="spellEnd"/>
      <w:r w:rsidRPr="009B5ED7">
        <w:rPr>
          <w:color w:val="000000"/>
        </w:rPr>
        <w:t xml:space="preserve"> </w:t>
      </w:r>
      <w:proofErr w:type="spellStart"/>
      <w:r w:rsidRPr="009B5ED7">
        <w:rPr>
          <w:color w:val="000000"/>
        </w:rPr>
        <w:t>Recovery</w:t>
      </w:r>
      <w:proofErr w:type="spellEnd"/>
      <w:r w:rsidRPr="009B5ED7">
        <w:rPr>
          <w:color w:val="000000"/>
        </w:rPr>
        <w:t xml:space="preserve"> </w:t>
      </w:r>
      <w:proofErr w:type="spellStart"/>
      <w:r w:rsidRPr="009B5ED7">
        <w:rPr>
          <w:color w:val="000000"/>
        </w:rPr>
        <w:t>Program</w:t>
      </w:r>
      <w:proofErr w:type="spellEnd"/>
      <w:r w:rsidRPr="009B5ED7">
        <w:rPr>
          <w:color w:val="000000"/>
        </w:rPr>
        <w:t xml:space="preserve"> (Programa de Recuperação de Dependência à Internet) e autor de</w:t>
      </w:r>
      <w:r w:rsidRPr="009B5ED7">
        <w:rPr>
          <w:rStyle w:val="apple-converted-space"/>
          <w:color w:val="000000"/>
        </w:rPr>
        <w:t> </w:t>
      </w:r>
      <w:proofErr w:type="spellStart"/>
      <w:r w:rsidRPr="009B5ED7">
        <w:rPr>
          <w:i/>
          <w:iCs/>
          <w:color w:val="000000"/>
        </w:rPr>
        <w:t>Video</w:t>
      </w:r>
      <w:proofErr w:type="spellEnd"/>
      <w:r w:rsidRPr="009B5ED7">
        <w:rPr>
          <w:i/>
          <w:iCs/>
          <w:color w:val="000000"/>
        </w:rPr>
        <w:t xml:space="preserve"> Games </w:t>
      </w:r>
      <w:proofErr w:type="spellStart"/>
      <w:r w:rsidRPr="009B5ED7">
        <w:rPr>
          <w:i/>
          <w:iCs/>
          <w:color w:val="000000"/>
        </w:rPr>
        <w:t>andYourKids</w:t>
      </w:r>
      <w:proofErr w:type="spellEnd"/>
      <w:r w:rsidRPr="009B5ED7">
        <w:rPr>
          <w:color w:val="000000"/>
        </w:rPr>
        <w:t>, com a contribuição da Academia Americana de Pediatria e a Sociedade Canadense de Pediatria, em um esforço para garantir um futuro sustentável para todas as crianças.</w:t>
      </w:r>
    </w:p>
    <w:p w:rsidR="00952CFB" w:rsidRPr="009B5ED7" w:rsidRDefault="00952CFB" w:rsidP="009B5ED7">
      <w:pPr>
        <w:pStyle w:val="NormalWeb"/>
        <w:jc w:val="both"/>
        <w:rPr>
          <w:color w:val="000000"/>
        </w:rPr>
      </w:pPr>
      <w:r w:rsidRPr="009B5ED7">
        <w:rPr>
          <w:color w:val="000000"/>
        </w:rPr>
        <w:lastRenderedPageBreak/>
        <w:t>Para informações adicionais, entre em contato (em inglês) com Cris Rowan em info@zonein.ca.</w:t>
      </w:r>
    </w:p>
    <w:p w:rsidR="00D908FF" w:rsidRPr="009B5ED7" w:rsidRDefault="00952CFB" w:rsidP="009B5ED7">
      <w:pPr>
        <w:pStyle w:val="NormalWeb"/>
        <w:jc w:val="both"/>
      </w:pPr>
      <w:r w:rsidRPr="009B5ED7">
        <w:rPr>
          <w:color w:val="000000"/>
        </w:rPr>
        <w:t xml:space="preserve">Siga Cris Rowan no </w:t>
      </w:r>
      <w:proofErr w:type="spellStart"/>
      <w:r w:rsidRPr="009B5ED7">
        <w:rPr>
          <w:color w:val="000000"/>
        </w:rPr>
        <w:t>Twitter</w:t>
      </w:r>
      <w:proofErr w:type="spellEnd"/>
      <w:r w:rsidRPr="009B5ED7">
        <w:rPr>
          <w:color w:val="000000"/>
        </w:rPr>
        <w:t>:</w:t>
      </w:r>
      <w:r w:rsidRPr="009B5ED7">
        <w:rPr>
          <w:rStyle w:val="apple-converted-space"/>
          <w:color w:val="000000"/>
        </w:rPr>
        <w:t> </w:t>
      </w:r>
      <w:hyperlink r:id="rId25" w:history="1">
        <w:r w:rsidRPr="009B5ED7">
          <w:rPr>
            <w:rStyle w:val="Hyperlink"/>
            <w:color w:val="715F45"/>
          </w:rPr>
          <w:t>www.twitter.com/zoneinprograms</w:t>
        </w:r>
      </w:hyperlink>
    </w:p>
    <w:sectPr w:rsidR="00D908FF" w:rsidRPr="009B5ED7" w:rsidSect="004160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B29CA"/>
    <w:rsid w:val="00000270"/>
    <w:rsid w:val="00001769"/>
    <w:rsid w:val="00005C8A"/>
    <w:rsid w:val="00010F30"/>
    <w:rsid w:val="0001799C"/>
    <w:rsid w:val="00017BE4"/>
    <w:rsid w:val="000225C1"/>
    <w:rsid w:val="000324E4"/>
    <w:rsid w:val="00042D62"/>
    <w:rsid w:val="00043A09"/>
    <w:rsid w:val="00046263"/>
    <w:rsid w:val="00062045"/>
    <w:rsid w:val="00071336"/>
    <w:rsid w:val="0007282C"/>
    <w:rsid w:val="000820CD"/>
    <w:rsid w:val="00094E5C"/>
    <w:rsid w:val="000A504A"/>
    <w:rsid w:val="000A749C"/>
    <w:rsid w:val="000B20D4"/>
    <w:rsid w:val="000B6B65"/>
    <w:rsid w:val="000D6DF6"/>
    <w:rsid w:val="000D7B36"/>
    <w:rsid w:val="000F301E"/>
    <w:rsid w:val="00103B49"/>
    <w:rsid w:val="00122187"/>
    <w:rsid w:val="001257C0"/>
    <w:rsid w:val="001279CC"/>
    <w:rsid w:val="00131C42"/>
    <w:rsid w:val="001433B3"/>
    <w:rsid w:val="0015364B"/>
    <w:rsid w:val="00170FA7"/>
    <w:rsid w:val="00187C74"/>
    <w:rsid w:val="0019148D"/>
    <w:rsid w:val="0019151C"/>
    <w:rsid w:val="00192596"/>
    <w:rsid w:val="001A347E"/>
    <w:rsid w:val="001B1E41"/>
    <w:rsid w:val="001B393D"/>
    <w:rsid w:val="001C5E96"/>
    <w:rsid w:val="001D7138"/>
    <w:rsid w:val="001E4E25"/>
    <w:rsid w:val="001E6EF9"/>
    <w:rsid w:val="001F74B8"/>
    <w:rsid w:val="00205BE0"/>
    <w:rsid w:val="002116FA"/>
    <w:rsid w:val="00220451"/>
    <w:rsid w:val="002406BD"/>
    <w:rsid w:val="002465F1"/>
    <w:rsid w:val="002538B6"/>
    <w:rsid w:val="00267DF5"/>
    <w:rsid w:val="002701EC"/>
    <w:rsid w:val="002731AB"/>
    <w:rsid w:val="00275659"/>
    <w:rsid w:val="002900EB"/>
    <w:rsid w:val="00290F11"/>
    <w:rsid w:val="002924A5"/>
    <w:rsid w:val="00292551"/>
    <w:rsid w:val="002961AF"/>
    <w:rsid w:val="002A0D2F"/>
    <w:rsid w:val="002F7AC2"/>
    <w:rsid w:val="00317B7D"/>
    <w:rsid w:val="00323FD3"/>
    <w:rsid w:val="003336FD"/>
    <w:rsid w:val="00341733"/>
    <w:rsid w:val="00344C18"/>
    <w:rsid w:val="00362E03"/>
    <w:rsid w:val="00365D99"/>
    <w:rsid w:val="003901E2"/>
    <w:rsid w:val="00396B33"/>
    <w:rsid w:val="003A3D79"/>
    <w:rsid w:val="003B51CE"/>
    <w:rsid w:val="003E0AA9"/>
    <w:rsid w:val="003E133E"/>
    <w:rsid w:val="003E4E61"/>
    <w:rsid w:val="003E5986"/>
    <w:rsid w:val="003F2C95"/>
    <w:rsid w:val="003F3392"/>
    <w:rsid w:val="003F528D"/>
    <w:rsid w:val="00416065"/>
    <w:rsid w:val="00427220"/>
    <w:rsid w:val="004374A6"/>
    <w:rsid w:val="004411B2"/>
    <w:rsid w:val="00442CE7"/>
    <w:rsid w:val="004504A0"/>
    <w:rsid w:val="00465E2A"/>
    <w:rsid w:val="00466289"/>
    <w:rsid w:val="00483354"/>
    <w:rsid w:val="00485406"/>
    <w:rsid w:val="00491AB7"/>
    <w:rsid w:val="004969CD"/>
    <w:rsid w:val="00496C39"/>
    <w:rsid w:val="004A27CD"/>
    <w:rsid w:val="004A5604"/>
    <w:rsid w:val="004A751A"/>
    <w:rsid w:val="004B5A3D"/>
    <w:rsid w:val="004B6B98"/>
    <w:rsid w:val="004C4136"/>
    <w:rsid w:val="004C533E"/>
    <w:rsid w:val="004E3FA3"/>
    <w:rsid w:val="004F02E6"/>
    <w:rsid w:val="004F18C0"/>
    <w:rsid w:val="00503D08"/>
    <w:rsid w:val="005061F1"/>
    <w:rsid w:val="005226F0"/>
    <w:rsid w:val="00533B1C"/>
    <w:rsid w:val="00542505"/>
    <w:rsid w:val="00553A12"/>
    <w:rsid w:val="00556C61"/>
    <w:rsid w:val="00556CE4"/>
    <w:rsid w:val="005779E4"/>
    <w:rsid w:val="00582DC5"/>
    <w:rsid w:val="005A3FD1"/>
    <w:rsid w:val="005B02AC"/>
    <w:rsid w:val="005B29CA"/>
    <w:rsid w:val="005C074E"/>
    <w:rsid w:val="005C1639"/>
    <w:rsid w:val="005C45B2"/>
    <w:rsid w:val="005C7D98"/>
    <w:rsid w:val="005F23D1"/>
    <w:rsid w:val="00601EE2"/>
    <w:rsid w:val="0060315A"/>
    <w:rsid w:val="0061100E"/>
    <w:rsid w:val="006270B6"/>
    <w:rsid w:val="00627FA2"/>
    <w:rsid w:val="006341AF"/>
    <w:rsid w:val="006343D7"/>
    <w:rsid w:val="006347E4"/>
    <w:rsid w:val="00643B8F"/>
    <w:rsid w:val="00645F6E"/>
    <w:rsid w:val="006470C0"/>
    <w:rsid w:val="00663A38"/>
    <w:rsid w:val="0066725C"/>
    <w:rsid w:val="00672D0A"/>
    <w:rsid w:val="00673C43"/>
    <w:rsid w:val="00683090"/>
    <w:rsid w:val="00691674"/>
    <w:rsid w:val="006D2D15"/>
    <w:rsid w:val="006E33E6"/>
    <w:rsid w:val="006F10D0"/>
    <w:rsid w:val="006F524B"/>
    <w:rsid w:val="00703563"/>
    <w:rsid w:val="00705CB5"/>
    <w:rsid w:val="00706DA6"/>
    <w:rsid w:val="007079C5"/>
    <w:rsid w:val="007243B3"/>
    <w:rsid w:val="00737CD5"/>
    <w:rsid w:val="00744DEB"/>
    <w:rsid w:val="007764FC"/>
    <w:rsid w:val="0078030F"/>
    <w:rsid w:val="00785E19"/>
    <w:rsid w:val="007878BA"/>
    <w:rsid w:val="00787F70"/>
    <w:rsid w:val="00794A56"/>
    <w:rsid w:val="00795040"/>
    <w:rsid w:val="0079757E"/>
    <w:rsid w:val="007B2C53"/>
    <w:rsid w:val="007B34C8"/>
    <w:rsid w:val="007B3DA8"/>
    <w:rsid w:val="007B7007"/>
    <w:rsid w:val="007D5610"/>
    <w:rsid w:val="007E6386"/>
    <w:rsid w:val="007F3AFA"/>
    <w:rsid w:val="007F69F3"/>
    <w:rsid w:val="008177E8"/>
    <w:rsid w:val="008306DE"/>
    <w:rsid w:val="00835AB9"/>
    <w:rsid w:val="00843666"/>
    <w:rsid w:val="00847CBC"/>
    <w:rsid w:val="008508E4"/>
    <w:rsid w:val="00872354"/>
    <w:rsid w:val="0089124F"/>
    <w:rsid w:val="00893EC4"/>
    <w:rsid w:val="008A2498"/>
    <w:rsid w:val="008C0DDB"/>
    <w:rsid w:val="008C69B2"/>
    <w:rsid w:val="008E15FA"/>
    <w:rsid w:val="008E25E9"/>
    <w:rsid w:val="008F1295"/>
    <w:rsid w:val="008F3782"/>
    <w:rsid w:val="008F7C59"/>
    <w:rsid w:val="00900627"/>
    <w:rsid w:val="00905E72"/>
    <w:rsid w:val="00907E27"/>
    <w:rsid w:val="009229A9"/>
    <w:rsid w:val="00924F1B"/>
    <w:rsid w:val="00927044"/>
    <w:rsid w:val="00931D1C"/>
    <w:rsid w:val="00935E6F"/>
    <w:rsid w:val="00952CFB"/>
    <w:rsid w:val="00955ABD"/>
    <w:rsid w:val="00955C32"/>
    <w:rsid w:val="00970C9F"/>
    <w:rsid w:val="0098284E"/>
    <w:rsid w:val="009B0C1C"/>
    <w:rsid w:val="009B5ED7"/>
    <w:rsid w:val="009D0B54"/>
    <w:rsid w:val="009D4353"/>
    <w:rsid w:val="009E35A3"/>
    <w:rsid w:val="009F1D99"/>
    <w:rsid w:val="009F6BAA"/>
    <w:rsid w:val="00A02106"/>
    <w:rsid w:val="00A04F29"/>
    <w:rsid w:val="00A11AEF"/>
    <w:rsid w:val="00A27CCA"/>
    <w:rsid w:val="00A351B2"/>
    <w:rsid w:val="00A43C7D"/>
    <w:rsid w:val="00A511DE"/>
    <w:rsid w:val="00A533F3"/>
    <w:rsid w:val="00A56C32"/>
    <w:rsid w:val="00A646BC"/>
    <w:rsid w:val="00A6641A"/>
    <w:rsid w:val="00A73655"/>
    <w:rsid w:val="00A73BEE"/>
    <w:rsid w:val="00A75AB0"/>
    <w:rsid w:val="00A8116B"/>
    <w:rsid w:val="00A96BC0"/>
    <w:rsid w:val="00A97407"/>
    <w:rsid w:val="00AB03E0"/>
    <w:rsid w:val="00AB1682"/>
    <w:rsid w:val="00AB30BB"/>
    <w:rsid w:val="00AC177B"/>
    <w:rsid w:val="00AC1809"/>
    <w:rsid w:val="00AC1E9D"/>
    <w:rsid w:val="00B076EF"/>
    <w:rsid w:val="00B16000"/>
    <w:rsid w:val="00B2313E"/>
    <w:rsid w:val="00B258D4"/>
    <w:rsid w:val="00B32D8A"/>
    <w:rsid w:val="00B51C97"/>
    <w:rsid w:val="00B55D13"/>
    <w:rsid w:val="00B64578"/>
    <w:rsid w:val="00B732C9"/>
    <w:rsid w:val="00B94DC1"/>
    <w:rsid w:val="00BA1BC6"/>
    <w:rsid w:val="00BA4249"/>
    <w:rsid w:val="00BB1369"/>
    <w:rsid w:val="00BB7110"/>
    <w:rsid w:val="00BE7EB5"/>
    <w:rsid w:val="00C01317"/>
    <w:rsid w:val="00C10054"/>
    <w:rsid w:val="00C17A98"/>
    <w:rsid w:val="00C22031"/>
    <w:rsid w:val="00C22977"/>
    <w:rsid w:val="00C3316E"/>
    <w:rsid w:val="00C35C0D"/>
    <w:rsid w:val="00C427EC"/>
    <w:rsid w:val="00C50BB7"/>
    <w:rsid w:val="00C631BC"/>
    <w:rsid w:val="00C66ABB"/>
    <w:rsid w:val="00C72B08"/>
    <w:rsid w:val="00C73C20"/>
    <w:rsid w:val="00C75150"/>
    <w:rsid w:val="00C81664"/>
    <w:rsid w:val="00C85F64"/>
    <w:rsid w:val="00C93FDA"/>
    <w:rsid w:val="00CB661D"/>
    <w:rsid w:val="00CC25CD"/>
    <w:rsid w:val="00CD126E"/>
    <w:rsid w:val="00CE59D3"/>
    <w:rsid w:val="00CF3B13"/>
    <w:rsid w:val="00CF49C2"/>
    <w:rsid w:val="00D06422"/>
    <w:rsid w:val="00D10335"/>
    <w:rsid w:val="00D13573"/>
    <w:rsid w:val="00D16144"/>
    <w:rsid w:val="00D207F8"/>
    <w:rsid w:val="00D33AF0"/>
    <w:rsid w:val="00D3648F"/>
    <w:rsid w:val="00D57C4B"/>
    <w:rsid w:val="00D63062"/>
    <w:rsid w:val="00D6378E"/>
    <w:rsid w:val="00D70DBD"/>
    <w:rsid w:val="00D741FA"/>
    <w:rsid w:val="00D8029A"/>
    <w:rsid w:val="00D9089F"/>
    <w:rsid w:val="00D908FF"/>
    <w:rsid w:val="00DC34BE"/>
    <w:rsid w:val="00DC3F9F"/>
    <w:rsid w:val="00DF4A25"/>
    <w:rsid w:val="00E038B2"/>
    <w:rsid w:val="00E05AA7"/>
    <w:rsid w:val="00E152D9"/>
    <w:rsid w:val="00E45B2C"/>
    <w:rsid w:val="00E45C9B"/>
    <w:rsid w:val="00E54015"/>
    <w:rsid w:val="00E56AB3"/>
    <w:rsid w:val="00E57D88"/>
    <w:rsid w:val="00E61BBD"/>
    <w:rsid w:val="00E640F9"/>
    <w:rsid w:val="00E837E1"/>
    <w:rsid w:val="00E850B7"/>
    <w:rsid w:val="00E86FC8"/>
    <w:rsid w:val="00E9107F"/>
    <w:rsid w:val="00E915E7"/>
    <w:rsid w:val="00E93FB4"/>
    <w:rsid w:val="00EA6A8E"/>
    <w:rsid w:val="00EC0234"/>
    <w:rsid w:val="00EC0312"/>
    <w:rsid w:val="00EC5434"/>
    <w:rsid w:val="00ED02CE"/>
    <w:rsid w:val="00EE565B"/>
    <w:rsid w:val="00EF78CB"/>
    <w:rsid w:val="00F23D6A"/>
    <w:rsid w:val="00F24368"/>
    <w:rsid w:val="00F301E6"/>
    <w:rsid w:val="00F3068B"/>
    <w:rsid w:val="00F35216"/>
    <w:rsid w:val="00F3752F"/>
    <w:rsid w:val="00F40979"/>
    <w:rsid w:val="00F4592C"/>
    <w:rsid w:val="00F47748"/>
    <w:rsid w:val="00F63B40"/>
    <w:rsid w:val="00F6472E"/>
    <w:rsid w:val="00F75F22"/>
    <w:rsid w:val="00F77DFC"/>
    <w:rsid w:val="00F82F45"/>
    <w:rsid w:val="00F86A48"/>
    <w:rsid w:val="00F8749F"/>
    <w:rsid w:val="00F918C3"/>
    <w:rsid w:val="00F97AFB"/>
    <w:rsid w:val="00F97F10"/>
    <w:rsid w:val="00FA14D8"/>
    <w:rsid w:val="00FB5BD0"/>
    <w:rsid w:val="00FC6AE3"/>
    <w:rsid w:val="00FD6443"/>
    <w:rsid w:val="00FE047F"/>
    <w:rsid w:val="00FE2AF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65"/>
  </w:style>
  <w:style w:type="paragraph" w:styleId="Ttulo1">
    <w:name w:val="heading 1"/>
    <w:basedOn w:val="Normal"/>
    <w:link w:val="Ttulo1Char"/>
    <w:uiPriority w:val="9"/>
    <w:qFormat/>
    <w:rsid w:val="00952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B29CA"/>
    <w:rPr>
      <w:color w:val="0000FF" w:themeColor="hyperlink"/>
      <w:u w:val="single"/>
    </w:rPr>
  </w:style>
  <w:style w:type="character" w:customStyle="1" w:styleId="Ttulo1Char">
    <w:name w:val="Título 1 Char"/>
    <w:basedOn w:val="Fontepargpadro"/>
    <w:link w:val="Ttulo1"/>
    <w:uiPriority w:val="9"/>
    <w:rsid w:val="00952CFB"/>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952CFB"/>
  </w:style>
  <w:style w:type="paragraph" w:styleId="NormalWeb">
    <w:name w:val="Normal (Web)"/>
    <w:basedOn w:val="Normal"/>
    <w:uiPriority w:val="99"/>
    <w:unhideWhenUsed/>
    <w:rsid w:val="00952C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52CFB"/>
    <w:rPr>
      <w:i/>
      <w:iCs/>
    </w:rPr>
  </w:style>
  <w:style w:type="character" w:customStyle="1" w:styleId="byline">
    <w:name w:val="byline"/>
    <w:basedOn w:val="Fontepargpadro"/>
    <w:rsid w:val="00952CFB"/>
  </w:style>
  <w:style w:type="character" w:customStyle="1" w:styleId="author">
    <w:name w:val="author"/>
    <w:basedOn w:val="Fontepargpadro"/>
    <w:rsid w:val="00952CFB"/>
  </w:style>
  <w:style w:type="paragraph" w:styleId="SemEspaamento">
    <w:name w:val="No Spacing"/>
    <w:uiPriority w:val="1"/>
    <w:qFormat/>
    <w:rsid w:val="009B5ED7"/>
    <w:pPr>
      <w:spacing w:after="0" w:line="240" w:lineRule="auto"/>
    </w:pPr>
  </w:style>
  <w:style w:type="paragraph" w:styleId="Textodebalo">
    <w:name w:val="Balloon Text"/>
    <w:basedOn w:val="Normal"/>
    <w:link w:val="TextodebaloChar"/>
    <w:uiPriority w:val="99"/>
    <w:semiHidden/>
    <w:unhideWhenUsed/>
    <w:rsid w:val="009B5E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5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52C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B29CA"/>
    <w:rPr>
      <w:color w:val="0000FF" w:themeColor="hyperlink"/>
      <w:u w:val="single"/>
    </w:rPr>
  </w:style>
  <w:style w:type="character" w:customStyle="1" w:styleId="Ttulo1Char">
    <w:name w:val="Título 1 Char"/>
    <w:basedOn w:val="Fontepargpadro"/>
    <w:link w:val="Ttulo1"/>
    <w:uiPriority w:val="9"/>
    <w:rsid w:val="00952CFB"/>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952CFB"/>
  </w:style>
  <w:style w:type="paragraph" w:styleId="NormalWeb">
    <w:name w:val="Normal (Web)"/>
    <w:basedOn w:val="Normal"/>
    <w:uiPriority w:val="99"/>
    <w:unhideWhenUsed/>
    <w:rsid w:val="00952C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52CFB"/>
    <w:rPr>
      <w:i/>
      <w:iCs/>
    </w:rPr>
  </w:style>
  <w:style w:type="character" w:customStyle="1" w:styleId="byline">
    <w:name w:val="byline"/>
    <w:basedOn w:val="Fontepargpadro"/>
    <w:rsid w:val="00952CFB"/>
  </w:style>
  <w:style w:type="character" w:customStyle="1" w:styleId="author">
    <w:name w:val="author"/>
    <w:basedOn w:val="Fontepargpadro"/>
    <w:rsid w:val="00952CFB"/>
  </w:style>
  <w:style w:type="paragraph" w:styleId="SemEspaamento">
    <w:name w:val="No Spacing"/>
    <w:uiPriority w:val="1"/>
    <w:qFormat/>
    <w:rsid w:val="009B5ED7"/>
    <w:pPr>
      <w:spacing w:after="0" w:line="240" w:lineRule="auto"/>
    </w:pPr>
  </w:style>
  <w:style w:type="paragraph" w:styleId="Textodebalo">
    <w:name w:val="Balloon Text"/>
    <w:basedOn w:val="Normal"/>
    <w:link w:val="TextodebaloChar"/>
    <w:uiPriority w:val="99"/>
    <w:semiHidden/>
    <w:unhideWhenUsed/>
    <w:rsid w:val="009B5E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5E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9.com.br/38376/tech/as-vantagens-da-tecnologia-no-ensino-das-criancas/" TargetMode="External"/><Relationship Id="rId13" Type="http://schemas.openxmlformats.org/officeDocument/2006/relationships/hyperlink" Target="http://zonein.ca/" TargetMode="External"/><Relationship Id="rId18" Type="http://schemas.openxmlformats.org/officeDocument/2006/relationships/hyperlink" Target="http://news.bbc.co.uk/2/hi/in_depth/sci_tech/2002/leicester_2002/2246450.st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pediatrics.aappublications.org/content/113/4/708.abstract" TargetMode="External"/><Relationship Id="rId7" Type="http://schemas.openxmlformats.org/officeDocument/2006/relationships/hyperlink" Target="http://www.youtube.com/user/porvireduca/videos" TargetMode="External"/><Relationship Id="rId12" Type="http://schemas.openxmlformats.org/officeDocument/2006/relationships/hyperlink" Target="http://www.commonsensemedia.org/research/zero-to-eight-childrens-media-use-in-america-2013" TargetMode="External"/><Relationship Id="rId17" Type="http://schemas.openxmlformats.org/officeDocument/2006/relationships/hyperlink" Target="https://www.youtube.com/watch?v=hBSVZdTQmDs" TargetMode="External"/><Relationship Id="rId25" Type="http://schemas.openxmlformats.org/officeDocument/2006/relationships/hyperlink" Target="http://antesqueelescrescam.com/2014/03/11/10-razoes-para-se-proibir-tecnologia-para-criancas/www.twitter.com/zoneinprograms" TargetMode="External"/><Relationship Id="rId2" Type="http://schemas.openxmlformats.org/officeDocument/2006/relationships/settings" Target="settings.xml"/><Relationship Id="rId16" Type="http://schemas.openxmlformats.org/officeDocument/2006/relationships/hyperlink" Target="http://pediatrics.aappublications.org/content/128/4/772.ful" TargetMode="External"/><Relationship Id="rId20" Type="http://schemas.openxmlformats.org/officeDocument/2006/relationships/hyperlink" Target="http://psp.sagepub.com/content/early/2014/01/22/0146167213520459.abstract" TargetMode="External"/><Relationship Id="rId1" Type="http://schemas.openxmlformats.org/officeDocument/2006/relationships/styles" Target="styles.xml"/><Relationship Id="rId6" Type="http://schemas.openxmlformats.org/officeDocument/2006/relationships/hyperlink" Target="http://www.youtube.com/watch?v=IOH7R1rxFOM" TargetMode="External"/><Relationship Id="rId11" Type="http://schemas.openxmlformats.org/officeDocument/2006/relationships/hyperlink" Target="http://kff.org/other/poll-finding/report-generation-m2-media-in-the-lives/" TargetMode="External"/><Relationship Id="rId24" Type="http://schemas.openxmlformats.org/officeDocument/2006/relationships/hyperlink" Target="http://www.zonein.ca/" TargetMode="External"/><Relationship Id="rId5" Type="http://schemas.openxmlformats.org/officeDocument/2006/relationships/hyperlink" Target="http://www.techtudo.com.br/tudo-sobre/s/musculos-anatomia.html" TargetMode="External"/><Relationship Id="rId15" Type="http://schemas.openxmlformats.org/officeDocument/2006/relationships/hyperlink" Target="http://www.ncbi.nlm.nih.gov/pubmed/15060216" TargetMode="External"/><Relationship Id="rId23" Type="http://schemas.openxmlformats.org/officeDocument/2006/relationships/hyperlink" Target="http://antesqueelescrescam.com/2014/03/11/10-razoes-para-se-proibir-tecnologia-para-criancas/www.drgarysmall.com/books/ibrain/" TargetMode="External"/><Relationship Id="rId28" Type="http://schemas.microsoft.com/office/2007/relationships/stylesWithEffects" Target="stylesWithEffects.xml"/><Relationship Id="rId10" Type="http://schemas.openxmlformats.org/officeDocument/2006/relationships/hyperlink" Target="http://antesqueelescrescam.com/2014/02/10/o-que-nos-ganhamos-quando-a-televisao-saiu-de-cena/" TargetMode="External"/><Relationship Id="rId19" Type="http://schemas.openxmlformats.org/officeDocument/2006/relationships/hyperlink" Target="http://www.ncbi.nlm.nih.gov/pmc/articles/PMC2704015/" TargetMode="External"/><Relationship Id="rId4" Type="http://schemas.openxmlformats.org/officeDocument/2006/relationships/hyperlink" Target="http://www.google.com/culturalinstitute/project/art-project?hl=pt-br" TargetMode="External"/><Relationship Id="rId9" Type="http://schemas.openxmlformats.org/officeDocument/2006/relationships/hyperlink" Target="file:///C:\Users\aartes\Downloads\10%20raz&#245;es%20para%20se%20proibir%20tecnologia%20para%20crian&#231;as%20%20%20ANTES%20QUE%20ELES%20CRES&#199;AM_files\10%20raz&#245;es%20para%20se%20proibir%20tecnologia%20para%20crian&#231;as%20%20%20ANTES%20QUE%20ELES%20CRES&#199;AM.html" TargetMode="External"/><Relationship Id="rId14" Type="http://schemas.openxmlformats.org/officeDocument/2006/relationships/hyperlink" Target="http://archpedi.jamanetwork.com/article.aspx?articleid=383160" TargetMode="External"/><Relationship Id="rId22" Type="http://schemas.openxmlformats.org/officeDocument/2006/relationships/hyperlink" Target="http://www.drgarysmall.com/books/ibrain/"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14566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Amélia Cristina Abreu Artes</dc:creator>
  <cp:lastModifiedBy>Amelia</cp:lastModifiedBy>
  <cp:revision>2</cp:revision>
  <cp:lastPrinted>2015-05-04T12:39:00Z</cp:lastPrinted>
  <dcterms:created xsi:type="dcterms:W3CDTF">2015-05-06T14:31:00Z</dcterms:created>
  <dcterms:modified xsi:type="dcterms:W3CDTF">2015-05-06T14:31:00Z</dcterms:modified>
</cp:coreProperties>
</file>