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84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637"/>
        <w:gridCol w:w="4637"/>
        <w:gridCol w:w="96"/>
        <w:gridCol w:w="1212"/>
      </w:tblGrid>
      <w:tr w:rsidR="00EE1DEE" w:rsidRPr="007504D3" w:rsidTr="00501DF2">
        <w:trPr>
          <w:gridBefore w:val="1"/>
          <w:wBefore w:w="161" w:type="pct"/>
          <w:trHeight w:val="503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EE1DEE" w:rsidRPr="007504D3" w:rsidRDefault="00080E45" w:rsidP="00F33B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2BC62C" wp14:editId="4A5E50B0">
                  <wp:extent cx="2330450" cy="799911"/>
                  <wp:effectExtent l="0" t="0" r="0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606" cy="80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DEE" w:rsidRPr="007504D3" w:rsidTr="00501DF2">
        <w:trPr>
          <w:gridBefore w:val="1"/>
          <w:wBefore w:w="161" w:type="pct"/>
          <w:trHeight w:val="503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080E45" w:rsidRPr="007504D3" w:rsidRDefault="00080E45" w:rsidP="00F33B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080E45" w:rsidRPr="007504D3" w:rsidRDefault="00EE1DEE" w:rsidP="007504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04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Disciplina: </w:t>
            </w:r>
            <w:r w:rsidR="00767816" w:rsidRPr="007504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ACH 3628 DIREITO E ORGANIZAÇÃO ADMINISTRATIVA</w:t>
            </w:r>
          </w:p>
          <w:p w:rsidR="00EE1DEE" w:rsidRPr="0080352D" w:rsidRDefault="00080E45" w:rsidP="007504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35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="00206289" w:rsidRPr="008035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° semestre/</w:t>
            </w:r>
            <w:r w:rsidR="00EB50EB" w:rsidRPr="008035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201</w:t>
            </w:r>
            <w:r w:rsidR="00EB4CF7" w:rsidRPr="008035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="00EE1DEE" w:rsidRPr="0080352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80352D" w:rsidRPr="0080352D" w:rsidRDefault="00DF4075" w:rsidP="008035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7504D3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Prof. Dra. Ana Carla Bliacheriene</w:t>
            </w:r>
          </w:p>
        </w:tc>
      </w:tr>
      <w:tr w:rsidR="00EE1DEE" w:rsidRPr="007504D3" w:rsidTr="00501DF2">
        <w:tblPrEx>
          <w:jc w:val="left"/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rHeight w:val="4102"/>
          <w:tblCellSpacing w:w="0" w:type="dxa"/>
        </w:trPr>
        <w:tc>
          <w:tcPr>
            <w:tcW w:w="4747" w:type="pct"/>
            <w:gridSpan w:val="3"/>
            <w:hideMark/>
          </w:tcPr>
          <w:p w:rsidR="00DF4075" w:rsidRPr="007504D3" w:rsidRDefault="003B77E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Avaliação:</w:t>
            </w:r>
          </w:p>
          <w:tbl>
            <w:tblPr>
              <w:tblpPr w:leftFromText="180" w:rightFromText="180" w:vertAnchor="text" w:tblpY="-313"/>
              <w:tblOverlap w:val="never"/>
              <w:tblW w:w="951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8876"/>
              <w:gridCol w:w="566"/>
            </w:tblGrid>
            <w:tr w:rsidR="00D10F2C" w:rsidRPr="007504D3" w:rsidTr="00AD272B">
              <w:trPr>
                <w:trHeight w:val="356"/>
                <w:tblCellSpacing w:w="0" w:type="dxa"/>
              </w:trPr>
              <w:tc>
                <w:tcPr>
                  <w:tcW w:w="8944" w:type="dxa"/>
                  <w:gridSpan w:val="2"/>
                  <w:hideMark/>
                </w:tcPr>
                <w:p w:rsidR="00D10F2C" w:rsidRPr="007504D3" w:rsidRDefault="00D10F2C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7504D3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Créditos Aula: 2</w:t>
                  </w:r>
                </w:p>
              </w:tc>
              <w:tc>
                <w:tcPr>
                  <w:tcW w:w="566" w:type="dxa"/>
                  <w:hideMark/>
                </w:tcPr>
                <w:p w:rsidR="00D10F2C" w:rsidRPr="007504D3" w:rsidRDefault="00D10F2C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7504D3">
                    <w:rPr>
                      <w:rFonts w:asciiTheme="majorBidi" w:eastAsia="Times New Roman" w:hAnsiTheme="majorBidi" w:cstheme="majorBidi"/>
                      <w:color w:val="66666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0F2C" w:rsidRPr="007504D3" w:rsidTr="00AD272B">
              <w:trPr>
                <w:trHeight w:val="356"/>
                <w:tblCellSpacing w:w="0" w:type="dxa"/>
              </w:trPr>
              <w:tc>
                <w:tcPr>
                  <w:tcW w:w="8944" w:type="dxa"/>
                  <w:gridSpan w:val="2"/>
                  <w:hideMark/>
                </w:tcPr>
                <w:p w:rsidR="00D10F2C" w:rsidRPr="007504D3" w:rsidRDefault="00D10F2C" w:rsidP="00DF407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7504D3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Carga Horária Total: 30h</w:t>
                  </w:r>
                </w:p>
              </w:tc>
              <w:tc>
                <w:tcPr>
                  <w:tcW w:w="566" w:type="dxa"/>
                  <w:hideMark/>
                </w:tcPr>
                <w:p w:rsidR="00D10F2C" w:rsidRPr="007504D3" w:rsidRDefault="00D10F2C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7504D3">
                    <w:rPr>
                      <w:rFonts w:asciiTheme="majorBidi" w:eastAsia="Times New Roman" w:hAnsiTheme="majorBidi" w:cstheme="majorBidi"/>
                      <w:color w:val="66666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0F2C" w:rsidRPr="007504D3" w:rsidTr="00AD272B">
              <w:trPr>
                <w:trHeight w:val="258"/>
                <w:tblCellSpacing w:w="0" w:type="dxa"/>
              </w:trPr>
              <w:tc>
                <w:tcPr>
                  <w:tcW w:w="8944" w:type="dxa"/>
                  <w:gridSpan w:val="2"/>
                  <w:vAlign w:val="center"/>
                  <w:hideMark/>
                </w:tcPr>
                <w:p w:rsidR="00D10F2C" w:rsidRPr="007504D3" w:rsidRDefault="00D10F2C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7504D3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Tipo: semestral</w:t>
                  </w:r>
                </w:p>
              </w:tc>
              <w:tc>
                <w:tcPr>
                  <w:tcW w:w="566" w:type="dxa"/>
                  <w:vAlign w:val="center"/>
                  <w:hideMark/>
                </w:tcPr>
                <w:p w:rsidR="00D10F2C" w:rsidRPr="007504D3" w:rsidRDefault="00D10F2C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10F2C" w:rsidRPr="007504D3" w:rsidTr="00AD272B">
              <w:trPr>
                <w:trHeight w:hRule="exact" w:val="9"/>
                <w:tblCellSpacing w:w="0" w:type="dxa"/>
              </w:trPr>
              <w:tc>
                <w:tcPr>
                  <w:tcW w:w="8944" w:type="dxa"/>
                  <w:gridSpan w:val="2"/>
                  <w:hideMark/>
                </w:tcPr>
                <w:p w:rsidR="00D10F2C" w:rsidRPr="007504D3" w:rsidRDefault="00D10F2C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hideMark/>
                </w:tcPr>
                <w:p w:rsidR="00D10F2C" w:rsidRPr="007504D3" w:rsidRDefault="00D10F2C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10F2C" w:rsidRPr="007504D3" w:rsidTr="00AD2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68" w:type="dxa"/>
                <w:trHeight w:val="258"/>
                <w:tblCellSpacing w:w="0" w:type="dxa"/>
              </w:trPr>
              <w:tc>
                <w:tcPr>
                  <w:tcW w:w="9442" w:type="dxa"/>
                  <w:gridSpan w:val="2"/>
                  <w:hideMark/>
                </w:tcPr>
                <w:p w:rsidR="00D10F2C" w:rsidRPr="007504D3" w:rsidRDefault="00D10F2C" w:rsidP="00DF407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7504D3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Objetivos: </w:t>
                  </w:r>
                </w:p>
              </w:tc>
            </w:tr>
            <w:tr w:rsidR="00D10F2C" w:rsidRPr="007504D3" w:rsidTr="00AD2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68" w:type="dxa"/>
                <w:trHeight w:val="775"/>
                <w:tblCellSpacing w:w="0" w:type="dxa"/>
              </w:trPr>
              <w:tc>
                <w:tcPr>
                  <w:tcW w:w="9442" w:type="dxa"/>
                  <w:gridSpan w:val="2"/>
                  <w:hideMark/>
                </w:tcPr>
                <w:p w:rsidR="00D10F2C" w:rsidRPr="007504D3" w:rsidRDefault="0004205F" w:rsidP="00767816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7504D3">
                    <w:rPr>
                      <w:rStyle w:val="normaltextrun"/>
                      <w:rFonts w:asciiTheme="majorBidi" w:hAnsiTheme="majorBidi" w:cstheme="majorBidi"/>
                      <w:color w:val="000000"/>
                      <w:sz w:val="24"/>
                      <w:szCs w:val="24"/>
                      <w:shd w:val="clear" w:color="auto" w:fill="FFFFFF"/>
                    </w:rPr>
                    <w:t>Habilitar o graduando em GPP a compreender as questões ligadas à ao funcionamento do Estado. Analisar as diversas categorias, princípios e regras que disciplinam a atuação da administração pública enquanto organização estruturada. Compreender o regime jurídico administrativo e diferenciá-lo do regime privado. Apreender as modalidades recentes da relação entre setor público e setor privado para a oferta de bens e serviços de interesse da coletividade.</w:t>
                  </w:r>
                  <w:r w:rsidRPr="007504D3">
                    <w:rPr>
                      <w:rStyle w:val="eop"/>
                      <w:rFonts w:asciiTheme="majorBidi" w:hAnsiTheme="majorBidi" w:cstheme="majorBidi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080E45" w:rsidRPr="007504D3" w:rsidRDefault="00080E45" w:rsidP="00080E45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489D" w:rsidRPr="007504D3" w:rsidTr="00AD2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68" w:type="dxa"/>
                <w:tblCellSpacing w:w="0" w:type="dxa"/>
              </w:trPr>
              <w:tc>
                <w:tcPr>
                  <w:tcW w:w="9442" w:type="dxa"/>
                  <w:gridSpan w:val="2"/>
                  <w:hideMark/>
                </w:tcPr>
                <w:p w:rsidR="00D8489D" w:rsidRPr="007504D3" w:rsidRDefault="00D8489D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489D" w:rsidRPr="007504D3" w:rsidTr="00AD2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68" w:type="dxa"/>
                <w:tblCellSpacing w:w="0" w:type="dxa"/>
              </w:trPr>
              <w:tc>
                <w:tcPr>
                  <w:tcW w:w="9442" w:type="dxa"/>
                  <w:gridSpan w:val="2"/>
                  <w:hideMark/>
                </w:tcPr>
                <w:p w:rsidR="00D8489D" w:rsidRPr="007504D3" w:rsidRDefault="00D8489D" w:rsidP="00D10F2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8489D" w:rsidRPr="007504D3" w:rsidRDefault="00D8489D" w:rsidP="00501DF2">
            <w:pPr>
              <w:spacing w:after="0" w:line="240" w:lineRule="auto"/>
              <w:jc w:val="both"/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>1ª e 2ª avaliações: prova (</w:t>
            </w:r>
            <w:r w:rsidRPr="007504D3">
              <w:rPr>
                <w:rStyle w:val="txtarial8ptgray1"/>
                <w:rFonts w:asciiTheme="majorBidi" w:hAnsiTheme="majorBidi" w:cstheme="majorBidi"/>
                <w:i/>
                <w:color w:val="auto"/>
                <w:sz w:val="24"/>
                <w:szCs w:val="24"/>
              </w:rPr>
              <w:t>e. g.</w:t>
            </w:r>
            <w:r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escrita, oral, estudo de casos, trabalhos em grupo, etc.) a critério da</w:t>
            </w:r>
            <w:r w:rsidR="00501DF2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>professora.</w:t>
            </w:r>
          </w:p>
          <w:p w:rsidR="00EE1DEE" w:rsidRPr="007504D3" w:rsidRDefault="00D8489D" w:rsidP="007B0B07">
            <w:pPr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>Poderá ser atribuída nota complementar ou ainda substituição de avaliação, a critério da professora, por atividades extras realizadas pelos alunos, desde que</w:t>
            </w:r>
            <w:r w:rsidR="00BC4D67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>, a seu juízo,</w:t>
            </w:r>
            <w:r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demonstrem aproveitamento do conteúdo programático da disciplina.</w:t>
            </w:r>
            <w:r w:rsidR="00080E45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="00245E78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>A f</w:t>
            </w:r>
            <w:r w:rsidR="00080E45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requência mínima </w:t>
            </w:r>
            <w:r w:rsidR="00245E78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prevista nas regras da USP e assiduidade são </w:t>
            </w:r>
            <w:r w:rsidR="00080E45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>exigid</w:t>
            </w:r>
            <w:r w:rsidR="00245E78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>os</w:t>
            </w:r>
            <w:r w:rsidR="00080E45" w:rsidRPr="007504D3">
              <w:rPr>
                <w:rStyle w:val="txtarial8ptgray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para a aprovação.  </w:t>
            </w:r>
          </w:p>
        </w:tc>
        <w:tc>
          <w:tcPr>
            <w:tcW w:w="47" w:type="pct"/>
            <w:hideMark/>
          </w:tcPr>
          <w:p w:rsidR="00EE1DEE" w:rsidRPr="007504D3" w:rsidRDefault="00EE1DEE" w:rsidP="00EE1D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D8489D" w:rsidRPr="007504D3" w:rsidTr="00501DF2">
        <w:tblPrEx>
          <w:jc w:val="left"/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D8489D" w:rsidRPr="007504D3" w:rsidRDefault="00D8489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D8489D" w:rsidRPr="007504D3" w:rsidRDefault="00D8489D" w:rsidP="00EE1D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EE1DEE" w:rsidRPr="007504D3" w:rsidRDefault="0053050A" w:rsidP="0053050A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504D3">
        <w:rPr>
          <w:rFonts w:asciiTheme="majorBidi" w:hAnsiTheme="majorBidi" w:cstheme="majorBidi"/>
          <w:b/>
          <w:sz w:val="24"/>
          <w:szCs w:val="24"/>
        </w:rPr>
        <w:t>PROGRAMA</w:t>
      </w:r>
    </w:p>
    <w:tbl>
      <w:tblPr>
        <w:tblW w:w="105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176"/>
      </w:tblGrid>
      <w:tr w:rsidR="0006075F" w:rsidRPr="007504D3" w:rsidTr="0080352D">
        <w:trPr>
          <w:trHeight w:val="70"/>
        </w:trPr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Data</w:t>
            </w:r>
          </w:p>
        </w:tc>
        <w:tc>
          <w:tcPr>
            <w:tcW w:w="9176" w:type="dxa"/>
          </w:tcPr>
          <w:p w:rsidR="0006075F" w:rsidRPr="007504D3" w:rsidRDefault="0006075F" w:rsidP="0006075F">
            <w:pPr>
              <w:spacing w:after="0" w:line="240" w:lineRule="auto"/>
              <w:ind w:right="43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Tema</w:t>
            </w:r>
          </w:p>
        </w:tc>
      </w:tr>
      <w:tr w:rsidR="0006075F" w:rsidRPr="007504D3" w:rsidTr="0080352D"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75F" w:rsidRPr="007504D3" w:rsidRDefault="006E4B35" w:rsidP="0007201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="0006075F" w:rsidRPr="007504D3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76" w:type="dxa"/>
          </w:tcPr>
          <w:p w:rsidR="0006075F" w:rsidRPr="007504D3" w:rsidRDefault="00EB50EB" w:rsidP="00767816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Apresentação do curso</w:t>
            </w:r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>. Regime jurídico-administrativo</w:t>
            </w:r>
            <w:r w:rsidR="00767816" w:rsidRPr="007504D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>Direito Administrativo</w:t>
            </w:r>
            <w:proofErr w:type="gramEnd"/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67816"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 Princípios do Direito Administrativo.</w:t>
            </w:r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6075F" w:rsidRPr="007504D3" w:rsidTr="0080352D"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075F" w:rsidRPr="007504D3" w:rsidRDefault="006E4B35" w:rsidP="0007201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EB50EB" w:rsidRPr="007504D3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76" w:type="dxa"/>
          </w:tcPr>
          <w:p w:rsidR="0006075F" w:rsidRPr="007504D3" w:rsidRDefault="00767816" w:rsidP="0006075F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Regime jurídico único do servidor público </w:t>
            </w:r>
          </w:p>
        </w:tc>
      </w:tr>
      <w:tr w:rsidR="0006075F" w:rsidRPr="007504D3" w:rsidTr="0080352D"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075F" w:rsidRPr="007504D3" w:rsidRDefault="006E4B35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>/08</w:t>
            </w:r>
          </w:p>
        </w:tc>
        <w:tc>
          <w:tcPr>
            <w:tcW w:w="9176" w:type="dxa"/>
          </w:tcPr>
          <w:p w:rsidR="00767816" w:rsidRPr="007504D3" w:rsidRDefault="00767816" w:rsidP="0007201D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Regime jurídico único do servidor público (continuidade)</w:t>
            </w:r>
          </w:p>
          <w:p w:rsidR="0006075F" w:rsidRPr="007504D3" w:rsidRDefault="00767816" w:rsidP="0007201D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Contratos administrativos</w:t>
            </w:r>
          </w:p>
        </w:tc>
      </w:tr>
      <w:tr w:rsidR="0006075F" w:rsidRPr="007504D3" w:rsidTr="0080352D"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075F" w:rsidRPr="007504D3" w:rsidRDefault="00DA28A2" w:rsidP="0007201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504D3" w:rsidRPr="007504D3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EB50EB" w:rsidRPr="007504D3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07201D" w:rsidRPr="007504D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76" w:type="dxa"/>
          </w:tcPr>
          <w:p w:rsidR="0006075F" w:rsidRPr="007504D3" w:rsidRDefault="00767816" w:rsidP="0007201D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Intervenção do Estado na propriedade</w:t>
            </w:r>
          </w:p>
        </w:tc>
      </w:tr>
      <w:tr w:rsidR="0006075F" w:rsidRPr="007504D3" w:rsidTr="0080352D"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075F" w:rsidRPr="007504D3" w:rsidRDefault="007504D3" w:rsidP="00D5614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EB50EB" w:rsidRPr="007504D3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D5614E" w:rsidRPr="007504D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76" w:type="dxa"/>
          </w:tcPr>
          <w:p w:rsidR="0006075F" w:rsidRPr="007504D3" w:rsidRDefault="00767816" w:rsidP="00767816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Intervenção do Estado na propriedade </w:t>
            </w:r>
            <w:r w:rsidR="00D5614E" w:rsidRPr="007504D3">
              <w:rPr>
                <w:rFonts w:asciiTheme="majorBidi" w:hAnsiTheme="majorBidi" w:cstheme="majorBidi"/>
                <w:sz w:val="24"/>
                <w:szCs w:val="24"/>
              </w:rPr>
              <w:t>(continuidade)</w:t>
            </w:r>
          </w:p>
        </w:tc>
      </w:tr>
      <w:tr w:rsidR="00D5614E" w:rsidRPr="007504D3" w:rsidTr="0080352D">
        <w:tc>
          <w:tcPr>
            <w:tcW w:w="567" w:type="dxa"/>
          </w:tcPr>
          <w:p w:rsidR="00D5614E" w:rsidRPr="007504D3" w:rsidRDefault="00D5614E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5614E" w:rsidRPr="007504D3" w:rsidRDefault="00D5614E" w:rsidP="00D5614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76" w:type="dxa"/>
          </w:tcPr>
          <w:p w:rsidR="00D5614E" w:rsidRPr="007504D3" w:rsidRDefault="00D5614E" w:rsidP="00EB50EB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Semana da Pátria</w:t>
            </w:r>
          </w:p>
        </w:tc>
      </w:tr>
      <w:tr w:rsidR="0006075F" w:rsidRPr="007504D3" w:rsidTr="0080352D"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075F" w:rsidRPr="007504D3" w:rsidRDefault="007504D3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D5614E" w:rsidRPr="007504D3">
              <w:rPr>
                <w:rFonts w:asciiTheme="majorBidi" w:hAnsiTheme="majorBidi" w:cstheme="majorBidi"/>
                <w:sz w:val="24"/>
                <w:szCs w:val="24"/>
              </w:rPr>
              <w:t>/09</w:t>
            </w:r>
          </w:p>
        </w:tc>
        <w:tc>
          <w:tcPr>
            <w:tcW w:w="9176" w:type="dxa"/>
          </w:tcPr>
          <w:p w:rsidR="0006075F" w:rsidRPr="007504D3" w:rsidRDefault="00D5614E" w:rsidP="00EE17B4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Organização do </w:t>
            </w:r>
            <w:r w:rsidR="00EE17B4"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Estado e administração pública </w:t>
            </w:r>
          </w:p>
        </w:tc>
      </w:tr>
      <w:tr w:rsidR="0006075F" w:rsidRPr="007504D3" w:rsidTr="0080352D"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075F" w:rsidRPr="007504D3" w:rsidRDefault="007504D3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D5614E" w:rsidRPr="007504D3">
              <w:rPr>
                <w:rFonts w:asciiTheme="majorBidi" w:hAnsiTheme="majorBidi" w:cstheme="majorBidi"/>
                <w:sz w:val="24"/>
                <w:szCs w:val="24"/>
              </w:rPr>
              <w:t>/09</w:t>
            </w:r>
          </w:p>
        </w:tc>
        <w:tc>
          <w:tcPr>
            <w:tcW w:w="9176" w:type="dxa"/>
            <w:shd w:val="clear" w:color="auto" w:fill="EEECE1" w:themeFill="background2"/>
          </w:tcPr>
          <w:p w:rsidR="00EB50EB" w:rsidRPr="007504D3" w:rsidRDefault="007504D3" w:rsidP="00D5614E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1ª avaliação</w:t>
            </w:r>
            <w:r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6075F" w:rsidRPr="007504D3" w:rsidTr="0080352D">
        <w:trPr>
          <w:trHeight w:val="267"/>
        </w:trPr>
        <w:tc>
          <w:tcPr>
            <w:tcW w:w="567" w:type="dxa"/>
          </w:tcPr>
          <w:p w:rsidR="0006075F" w:rsidRPr="007504D3" w:rsidRDefault="0006075F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6075F" w:rsidRPr="007504D3" w:rsidRDefault="007504D3" w:rsidP="0066559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EB50EB" w:rsidRPr="007504D3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66559D" w:rsidRPr="007504D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176" w:type="dxa"/>
            <w:shd w:val="clear" w:color="auto" w:fill="FFFFFF" w:themeFill="background1"/>
          </w:tcPr>
          <w:p w:rsidR="0006075F" w:rsidRPr="007504D3" w:rsidRDefault="007504D3" w:rsidP="001A6BE1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Bens públicos</w:t>
            </w:r>
          </w:p>
        </w:tc>
      </w:tr>
      <w:tr w:rsidR="00471417" w:rsidRPr="007504D3" w:rsidTr="0080352D">
        <w:trPr>
          <w:trHeight w:val="271"/>
        </w:trPr>
        <w:tc>
          <w:tcPr>
            <w:tcW w:w="567" w:type="dxa"/>
          </w:tcPr>
          <w:p w:rsidR="00471417" w:rsidRPr="007504D3" w:rsidRDefault="00471417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71417" w:rsidRPr="007504D3" w:rsidRDefault="007504D3" w:rsidP="00DA28A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05</w:t>
            </w:r>
            <w:r w:rsidR="00D5614E" w:rsidRPr="007504D3">
              <w:rPr>
                <w:rFonts w:asciiTheme="majorBidi" w:hAnsiTheme="majorBidi" w:cstheme="majorBidi"/>
                <w:sz w:val="24"/>
                <w:szCs w:val="24"/>
              </w:rPr>
              <w:t>/10</w:t>
            </w:r>
          </w:p>
        </w:tc>
        <w:tc>
          <w:tcPr>
            <w:tcW w:w="9176" w:type="dxa"/>
          </w:tcPr>
          <w:p w:rsidR="00471417" w:rsidRPr="007504D3" w:rsidRDefault="00767816" w:rsidP="00471417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Processo administrativo</w:t>
            </w:r>
          </w:p>
        </w:tc>
      </w:tr>
      <w:tr w:rsidR="00471417" w:rsidRPr="007504D3" w:rsidTr="0080352D">
        <w:trPr>
          <w:trHeight w:val="275"/>
        </w:trPr>
        <w:tc>
          <w:tcPr>
            <w:tcW w:w="567" w:type="dxa"/>
          </w:tcPr>
          <w:p w:rsidR="00471417" w:rsidRPr="007504D3" w:rsidRDefault="00471417" w:rsidP="004714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71417" w:rsidRPr="007504D3" w:rsidRDefault="007504D3" w:rsidP="00D5614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D5614E" w:rsidRPr="007504D3">
              <w:rPr>
                <w:rFonts w:asciiTheme="majorBidi" w:hAnsiTheme="majorBidi" w:cstheme="majorBidi"/>
                <w:sz w:val="24"/>
                <w:szCs w:val="24"/>
              </w:rPr>
              <w:t>/10</w:t>
            </w:r>
          </w:p>
        </w:tc>
        <w:tc>
          <w:tcPr>
            <w:tcW w:w="9176" w:type="dxa"/>
          </w:tcPr>
          <w:p w:rsidR="00471417" w:rsidRPr="007504D3" w:rsidRDefault="00767816" w:rsidP="00767816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Responsabilidade civil do Estado</w:t>
            </w:r>
          </w:p>
        </w:tc>
      </w:tr>
      <w:tr w:rsidR="00A927AE" w:rsidRPr="007504D3" w:rsidTr="0080352D">
        <w:tc>
          <w:tcPr>
            <w:tcW w:w="567" w:type="dxa"/>
          </w:tcPr>
          <w:p w:rsidR="00A927AE" w:rsidRPr="007504D3" w:rsidRDefault="00A927AE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927AE" w:rsidRPr="007504D3" w:rsidRDefault="007504D3" w:rsidP="00EB50E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460870" w:rsidRPr="007504D3">
              <w:rPr>
                <w:rFonts w:asciiTheme="majorBidi" w:hAnsiTheme="majorBidi" w:cstheme="majorBidi"/>
                <w:sz w:val="24"/>
                <w:szCs w:val="24"/>
              </w:rPr>
              <w:t>/10</w:t>
            </w:r>
          </w:p>
        </w:tc>
        <w:tc>
          <w:tcPr>
            <w:tcW w:w="9176" w:type="dxa"/>
          </w:tcPr>
          <w:p w:rsidR="00A927AE" w:rsidRPr="007504D3" w:rsidRDefault="00767816" w:rsidP="002918F4">
            <w:pPr>
              <w:tabs>
                <w:tab w:val="left" w:pos="1095"/>
              </w:tabs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Responsabilidade civil do Estado</w:t>
            </w:r>
            <w:r w:rsidR="00460870"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 (continuidade)</w:t>
            </w:r>
          </w:p>
        </w:tc>
      </w:tr>
      <w:tr w:rsidR="00A927AE" w:rsidRPr="007504D3" w:rsidTr="0080352D">
        <w:tc>
          <w:tcPr>
            <w:tcW w:w="567" w:type="dxa"/>
          </w:tcPr>
          <w:p w:rsidR="00A927AE" w:rsidRPr="007504D3" w:rsidRDefault="00A927AE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927AE" w:rsidRPr="007504D3" w:rsidRDefault="007504D3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09/11</w:t>
            </w:r>
          </w:p>
        </w:tc>
        <w:tc>
          <w:tcPr>
            <w:tcW w:w="9176" w:type="dxa"/>
          </w:tcPr>
          <w:p w:rsidR="00A927AE" w:rsidRPr="007504D3" w:rsidRDefault="00767816" w:rsidP="0006075F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Estatuto das cidades</w:t>
            </w:r>
          </w:p>
        </w:tc>
      </w:tr>
      <w:tr w:rsidR="00DA28A2" w:rsidRPr="007504D3" w:rsidTr="0080352D">
        <w:tc>
          <w:tcPr>
            <w:tcW w:w="567" w:type="dxa"/>
          </w:tcPr>
          <w:p w:rsidR="00DA28A2" w:rsidRPr="007504D3" w:rsidRDefault="00DA28A2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A28A2" w:rsidRPr="007504D3" w:rsidRDefault="007504D3" w:rsidP="0046087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DA28A2" w:rsidRPr="007504D3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7504D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176" w:type="dxa"/>
          </w:tcPr>
          <w:p w:rsidR="00DA28A2" w:rsidRPr="007504D3" w:rsidRDefault="00767816" w:rsidP="00986387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Estatuto das cidades</w:t>
            </w:r>
            <w:r w:rsidR="00460870"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 (continuidade)</w:t>
            </w:r>
          </w:p>
        </w:tc>
      </w:tr>
      <w:tr w:rsidR="00460870" w:rsidRPr="007504D3" w:rsidTr="0080352D">
        <w:tc>
          <w:tcPr>
            <w:tcW w:w="567" w:type="dxa"/>
          </w:tcPr>
          <w:p w:rsidR="00460870" w:rsidRPr="007504D3" w:rsidRDefault="00460870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460870" w:rsidRPr="007504D3" w:rsidRDefault="007504D3" w:rsidP="0046087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460870" w:rsidRPr="007504D3">
              <w:rPr>
                <w:rFonts w:asciiTheme="majorBidi" w:hAnsiTheme="majorBidi" w:cstheme="majorBidi"/>
                <w:sz w:val="24"/>
                <w:szCs w:val="24"/>
              </w:rPr>
              <w:t>/11</w:t>
            </w:r>
          </w:p>
        </w:tc>
        <w:tc>
          <w:tcPr>
            <w:tcW w:w="9176" w:type="dxa"/>
          </w:tcPr>
          <w:p w:rsidR="00460870" w:rsidRPr="007504D3" w:rsidRDefault="00767816" w:rsidP="007504D3">
            <w:pPr>
              <w:spacing w:after="0" w:line="240" w:lineRule="auto"/>
              <w:ind w:left="720" w:right="432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Estatuto das cidades</w:t>
            </w:r>
            <w:r w:rsidR="00460870"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 (continuidade)</w:t>
            </w:r>
          </w:p>
        </w:tc>
      </w:tr>
      <w:tr w:rsidR="00460870" w:rsidRPr="007504D3" w:rsidTr="0080352D">
        <w:tc>
          <w:tcPr>
            <w:tcW w:w="567" w:type="dxa"/>
          </w:tcPr>
          <w:p w:rsidR="00460870" w:rsidRPr="007504D3" w:rsidRDefault="007504D3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60870" w:rsidRPr="007504D3" w:rsidRDefault="007504D3" w:rsidP="0046087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7504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/11</w:t>
            </w:r>
          </w:p>
        </w:tc>
        <w:tc>
          <w:tcPr>
            <w:tcW w:w="9176" w:type="dxa"/>
            <w:shd w:val="clear" w:color="auto" w:fill="EEECE1" w:themeFill="background2"/>
          </w:tcPr>
          <w:p w:rsidR="00460870" w:rsidRPr="007504D3" w:rsidRDefault="007504D3" w:rsidP="00986387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2ª avaliação</w:t>
            </w:r>
          </w:p>
        </w:tc>
      </w:tr>
      <w:tr w:rsidR="00DA28A2" w:rsidRPr="007504D3" w:rsidTr="0080352D">
        <w:tc>
          <w:tcPr>
            <w:tcW w:w="567" w:type="dxa"/>
          </w:tcPr>
          <w:p w:rsidR="00DA28A2" w:rsidRPr="007504D3" w:rsidRDefault="007504D3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A28A2" w:rsidRPr="007504D3" w:rsidRDefault="007504D3" w:rsidP="0046087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07/12</w:t>
            </w:r>
          </w:p>
        </w:tc>
        <w:tc>
          <w:tcPr>
            <w:tcW w:w="9176" w:type="dxa"/>
            <w:shd w:val="clear" w:color="auto" w:fill="EEECE1" w:themeFill="background2"/>
          </w:tcPr>
          <w:p w:rsidR="00DA28A2" w:rsidRPr="007504D3" w:rsidRDefault="007504D3" w:rsidP="0006075F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Prova Substitutiva e Revis</w:t>
            </w:r>
            <w:r w:rsidRPr="007504D3">
              <w:rPr>
                <w:rFonts w:asciiTheme="majorBidi" w:hAnsiTheme="majorBidi" w:cstheme="majorBidi"/>
                <w:sz w:val="24"/>
                <w:szCs w:val="24"/>
              </w:rPr>
              <w:t>ão</w:t>
            </w:r>
            <w:r w:rsidRPr="007504D3">
              <w:rPr>
                <w:rFonts w:asciiTheme="majorBidi" w:hAnsiTheme="majorBidi" w:cstheme="majorBidi"/>
                <w:sz w:val="24"/>
                <w:szCs w:val="24"/>
              </w:rPr>
              <w:t xml:space="preserve"> de Provas</w:t>
            </w:r>
          </w:p>
        </w:tc>
      </w:tr>
      <w:tr w:rsidR="007504D3" w:rsidRPr="007504D3" w:rsidTr="0080352D">
        <w:tc>
          <w:tcPr>
            <w:tcW w:w="567" w:type="dxa"/>
          </w:tcPr>
          <w:p w:rsidR="007504D3" w:rsidRPr="007504D3" w:rsidRDefault="007504D3" w:rsidP="00C9581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504D3" w:rsidRPr="007504D3" w:rsidRDefault="007504D3" w:rsidP="0046087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9176" w:type="dxa"/>
            <w:shd w:val="clear" w:color="auto" w:fill="EEECE1" w:themeFill="background2"/>
          </w:tcPr>
          <w:p w:rsidR="007504D3" w:rsidRPr="007504D3" w:rsidRDefault="007504D3" w:rsidP="0006075F">
            <w:pPr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4D3">
              <w:rPr>
                <w:rFonts w:asciiTheme="majorBidi" w:hAnsiTheme="majorBidi" w:cstheme="majorBidi"/>
                <w:sz w:val="24"/>
                <w:szCs w:val="24"/>
              </w:rPr>
              <w:t>Reavali</w:t>
            </w:r>
            <w:r w:rsidR="00AD272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bookmarkStart w:id="0" w:name="_GoBack"/>
            <w:bookmarkEnd w:id="0"/>
            <w:r w:rsidRPr="007504D3">
              <w:rPr>
                <w:rFonts w:asciiTheme="majorBidi" w:hAnsiTheme="majorBidi" w:cstheme="majorBidi"/>
                <w:sz w:val="24"/>
                <w:szCs w:val="24"/>
              </w:rPr>
              <w:t>ção</w:t>
            </w:r>
          </w:p>
        </w:tc>
      </w:tr>
    </w:tbl>
    <w:p w:rsidR="00785E72" w:rsidRPr="007504D3" w:rsidRDefault="00D30FC8" w:rsidP="00766667">
      <w:pPr>
        <w:rPr>
          <w:rFonts w:asciiTheme="majorBidi" w:hAnsiTheme="majorBidi" w:cstheme="majorBidi"/>
          <w:b/>
          <w:sz w:val="24"/>
          <w:szCs w:val="24"/>
        </w:rPr>
      </w:pPr>
      <w:r w:rsidRPr="007504D3">
        <w:rPr>
          <w:rFonts w:asciiTheme="majorBidi" w:hAnsiTheme="majorBidi" w:cstheme="majorBidi"/>
          <w:b/>
          <w:sz w:val="24"/>
          <w:szCs w:val="24"/>
        </w:rPr>
        <w:t xml:space="preserve">    </w:t>
      </w:r>
    </w:p>
    <w:p w:rsidR="00EB50EB" w:rsidRPr="007504D3" w:rsidRDefault="00D30FC8" w:rsidP="00766667">
      <w:pPr>
        <w:rPr>
          <w:rFonts w:asciiTheme="majorBidi" w:hAnsiTheme="majorBidi" w:cstheme="majorBidi"/>
          <w:b/>
          <w:sz w:val="24"/>
          <w:szCs w:val="24"/>
        </w:rPr>
      </w:pPr>
      <w:r w:rsidRPr="007504D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B6BD7" w:rsidRPr="007504D3">
        <w:rPr>
          <w:rFonts w:asciiTheme="majorBidi" w:hAnsiTheme="majorBidi" w:cstheme="majorBidi"/>
          <w:b/>
          <w:sz w:val="24"/>
          <w:szCs w:val="24"/>
        </w:rPr>
        <w:t>Bibliografia</w:t>
      </w:r>
    </w:p>
    <w:p w:rsidR="0034150B" w:rsidRPr="007504D3" w:rsidRDefault="0034150B" w:rsidP="003415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4D3">
        <w:rPr>
          <w:rFonts w:asciiTheme="majorBidi" w:hAnsiTheme="majorBidi" w:cstheme="majorBidi"/>
          <w:sz w:val="24"/>
          <w:szCs w:val="24"/>
        </w:rPr>
        <w:t>Obrigatória:</w:t>
      </w:r>
    </w:p>
    <w:p w:rsidR="00C84595" w:rsidRPr="007504D3" w:rsidRDefault="0034150B" w:rsidP="003415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4D3">
        <w:rPr>
          <w:rFonts w:asciiTheme="majorBidi" w:hAnsiTheme="majorBidi" w:cstheme="majorBidi"/>
          <w:sz w:val="24"/>
          <w:szCs w:val="24"/>
        </w:rPr>
        <w:t>Santos, M. W; Queiroz, J. E. L.; Cardozo, J. E. M. Direito Administrativo. Serie Universitária. Rio de Janeiro: Forense, 2015.</w:t>
      </w:r>
    </w:p>
    <w:p w:rsidR="00C84595" w:rsidRPr="007504D3" w:rsidRDefault="0034150B" w:rsidP="003415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4D3">
        <w:rPr>
          <w:rFonts w:asciiTheme="majorBidi" w:hAnsiTheme="majorBidi" w:cstheme="majorBidi"/>
          <w:sz w:val="24"/>
          <w:szCs w:val="24"/>
        </w:rPr>
        <w:t>Santana, J. L. Apostilas (I e II) de Direito Administrativo. Aracaju: UFS, 2016 (atualizada).</w:t>
      </w:r>
    </w:p>
    <w:p w:rsidR="00C84595" w:rsidRPr="007504D3" w:rsidRDefault="0034150B" w:rsidP="003415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4D3">
        <w:rPr>
          <w:rFonts w:asciiTheme="majorBidi" w:hAnsiTheme="majorBidi" w:cstheme="majorBidi"/>
          <w:sz w:val="24"/>
          <w:szCs w:val="24"/>
        </w:rPr>
        <w:t>Complementar</w:t>
      </w:r>
    </w:p>
    <w:p w:rsidR="00BF412A" w:rsidRPr="007504D3" w:rsidRDefault="0034150B" w:rsidP="003415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4D3">
        <w:rPr>
          <w:rFonts w:asciiTheme="majorBidi" w:hAnsiTheme="majorBidi" w:cstheme="majorBidi"/>
          <w:sz w:val="24"/>
          <w:szCs w:val="24"/>
        </w:rPr>
        <w:t>Mello, C. A. B de. Curso de Direito Administrativo. São Paulo: Malheiros, 2015.</w:t>
      </w:r>
    </w:p>
    <w:p w:rsidR="00BF412A" w:rsidRPr="007504D3" w:rsidRDefault="00BF412A" w:rsidP="00624FF8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F412A" w:rsidRPr="007504D3" w:rsidSect="0049692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D78"/>
    <w:multiLevelType w:val="hybridMultilevel"/>
    <w:tmpl w:val="5A806B18"/>
    <w:lvl w:ilvl="0" w:tplc="DB38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EA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0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E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E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48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AE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447312"/>
    <w:multiLevelType w:val="hybridMultilevel"/>
    <w:tmpl w:val="774652F8"/>
    <w:lvl w:ilvl="0" w:tplc="4B2C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DB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A0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6D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D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6C51EB"/>
    <w:multiLevelType w:val="multilevel"/>
    <w:tmpl w:val="7320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3D90EBC"/>
    <w:multiLevelType w:val="hybridMultilevel"/>
    <w:tmpl w:val="DDACA356"/>
    <w:lvl w:ilvl="0" w:tplc="87CC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6F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0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A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E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6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F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69"/>
    <w:rsid w:val="00004CB2"/>
    <w:rsid w:val="00010BC3"/>
    <w:rsid w:val="00011A8E"/>
    <w:rsid w:val="000131B7"/>
    <w:rsid w:val="0003056F"/>
    <w:rsid w:val="0004205F"/>
    <w:rsid w:val="00046839"/>
    <w:rsid w:val="00050CB0"/>
    <w:rsid w:val="00057DF3"/>
    <w:rsid w:val="0006075F"/>
    <w:rsid w:val="0007201D"/>
    <w:rsid w:val="00080E45"/>
    <w:rsid w:val="00083729"/>
    <w:rsid w:val="00096B69"/>
    <w:rsid w:val="000C22B7"/>
    <w:rsid w:val="000D6A2D"/>
    <w:rsid w:val="000F6F48"/>
    <w:rsid w:val="001033E1"/>
    <w:rsid w:val="001071D2"/>
    <w:rsid w:val="00124E45"/>
    <w:rsid w:val="00132F90"/>
    <w:rsid w:val="00160BE0"/>
    <w:rsid w:val="00165666"/>
    <w:rsid w:val="0017184E"/>
    <w:rsid w:val="001A327E"/>
    <w:rsid w:val="001A6BE1"/>
    <w:rsid w:val="001B150A"/>
    <w:rsid w:val="001D3A18"/>
    <w:rsid w:val="00206289"/>
    <w:rsid w:val="0021253F"/>
    <w:rsid w:val="0023169D"/>
    <w:rsid w:val="00242A84"/>
    <w:rsid w:val="00245E78"/>
    <w:rsid w:val="00253F05"/>
    <w:rsid w:val="002918F4"/>
    <w:rsid w:val="002B573D"/>
    <w:rsid w:val="002C325B"/>
    <w:rsid w:val="002D31AC"/>
    <w:rsid w:val="002E1855"/>
    <w:rsid w:val="002E56AC"/>
    <w:rsid w:val="002F1881"/>
    <w:rsid w:val="00305D6E"/>
    <w:rsid w:val="00335871"/>
    <w:rsid w:val="0034150B"/>
    <w:rsid w:val="00377869"/>
    <w:rsid w:val="0039340F"/>
    <w:rsid w:val="003B77ED"/>
    <w:rsid w:val="003C3A45"/>
    <w:rsid w:val="003D4406"/>
    <w:rsid w:val="003F3F46"/>
    <w:rsid w:val="0043703C"/>
    <w:rsid w:val="00443590"/>
    <w:rsid w:val="00460870"/>
    <w:rsid w:val="00471417"/>
    <w:rsid w:val="00496924"/>
    <w:rsid w:val="004A2C70"/>
    <w:rsid w:val="004B0789"/>
    <w:rsid w:val="004D7E7F"/>
    <w:rsid w:val="004E3331"/>
    <w:rsid w:val="004F3C87"/>
    <w:rsid w:val="004F6425"/>
    <w:rsid w:val="00501DF2"/>
    <w:rsid w:val="00504AE9"/>
    <w:rsid w:val="0053050A"/>
    <w:rsid w:val="005342E4"/>
    <w:rsid w:val="0057471E"/>
    <w:rsid w:val="005D2318"/>
    <w:rsid w:val="005F0D11"/>
    <w:rsid w:val="006108F1"/>
    <w:rsid w:val="00624FF8"/>
    <w:rsid w:val="00657AD2"/>
    <w:rsid w:val="0066420D"/>
    <w:rsid w:val="0066559D"/>
    <w:rsid w:val="006E18FF"/>
    <w:rsid w:val="006E4B35"/>
    <w:rsid w:val="006E62B0"/>
    <w:rsid w:val="00716A20"/>
    <w:rsid w:val="0074314E"/>
    <w:rsid w:val="00743B48"/>
    <w:rsid w:val="007450E7"/>
    <w:rsid w:val="007504D3"/>
    <w:rsid w:val="00766667"/>
    <w:rsid w:val="00767816"/>
    <w:rsid w:val="00770E44"/>
    <w:rsid w:val="00785E72"/>
    <w:rsid w:val="007B0B07"/>
    <w:rsid w:val="007C5F47"/>
    <w:rsid w:val="007D5829"/>
    <w:rsid w:val="007F0565"/>
    <w:rsid w:val="00800B79"/>
    <w:rsid w:val="0080352D"/>
    <w:rsid w:val="00833058"/>
    <w:rsid w:val="008420E2"/>
    <w:rsid w:val="00850651"/>
    <w:rsid w:val="0089120C"/>
    <w:rsid w:val="00891337"/>
    <w:rsid w:val="008A44A8"/>
    <w:rsid w:val="008B6BD7"/>
    <w:rsid w:val="008D71DA"/>
    <w:rsid w:val="00930DBC"/>
    <w:rsid w:val="00940DC0"/>
    <w:rsid w:val="00940F65"/>
    <w:rsid w:val="00947AD9"/>
    <w:rsid w:val="00947DCE"/>
    <w:rsid w:val="009642CE"/>
    <w:rsid w:val="009A0854"/>
    <w:rsid w:val="009A4FCD"/>
    <w:rsid w:val="009E286B"/>
    <w:rsid w:val="009F57BE"/>
    <w:rsid w:val="009F6C41"/>
    <w:rsid w:val="00A2209E"/>
    <w:rsid w:val="00A73334"/>
    <w:rsid w:val="00A82568"/>
    <w:rsid w:val="00A927AE"/>
    <w:rsid w:val="00AC22BF"/>
    <w:rsid w:val="00AD272B"/>
    <w:rsid w:val="00AF641B"/>
    <w:rsid w:val="00AF7E04"/>
    <w:rsid w:val="00B1053D"/>
    <w:rsid w:val="00B346DF"/>
    <w:rsid w:val="00B760E2"/>
    <w:rsid w:val="00B8375F"/>
    <w:rsid w:val="00BA78EF"/>
    <w:rsid w:val="00BB44D5"/>
    <w:rsid w:val="00BC4D67"/>
    <w:rsid w:val="00BF0080"/>
    <w:rsid w:val="00BF412A"/>
    <w:rsid w:val="00BF5BC9"/>
    <w:rsid w:val="00C43B21"/>
    <w:rsid w:val="00C6725A"/>
    <w:rsid w:val="00C70054"/>
    <w:rsid w:val="00C84595"/>
    <w:rsid w:val="00C95817"/>
    <w:rsid w:val="00C96D5E"/>
    <w:rsid w:val="00CA475F"/>
    <w:rsid w:val="00CA4CE5"/>
    <w:rsid w:val="00D10F2C"/>
    <w:rsid w:val="00D16AD3"/>
    <w:rsid w:val="00D30FC8"/>
    <w:rsid w:val="00D5614E"/>
    <w:rsid w:val="00D7797D"/>
    <w:rsid w:val="00D8489D"/>
    <w:rsid w:val="00D9164A"/>
    <w:rsid w:val="00DA28A2"/>
    <w:rsid w:val="00DE65EE"/>
    <w:rsid w:val="00DF4075"/>
    <w:rsid w:val="00E06F4B"/>
    <w:rsid w:val="00E17A62"/>
    <w:rsid w:val="00E225B7"/>
    <w:rsid w:val="00E255EB"/>
    <w:rsid w:val="00E37425"/>
    <w:rsid w:val="00E47DCA"/>
    <w:rsid w:val="00E60303"/>
    <w:rsid w:val="00EB4CF7"/>
    <w:rsid w:val="00EB50EB"/>
    <w:rsid w:val="00EB75A4"/>
    <w:rsid w:val="00EE17B4"/>
    <w:rsid w:val="00EE1DEE"/>
    <w:rsid w:val="00F075C8"/>
    <w:rsid w:val="00F30612"/>
    <w:rsid w:val="00F33B7F"/>
    <w:rsid w:val="00FA41E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AC5C"/>
  <w15:docId w15:val="{17B0F8D2-55E2-4C1F-B178-2B3DF5D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3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6A2D"/>
    <w:pPr>
      <w:ind w:left="720"/>
      <w:contextualSpacing/>
    </w:pPr>
  </w:style>
  <w:style w:type="character" w:customStyle="1" w:styleId="txtarial8ptgray1">
    <w:name w:val="txt_arial_8pt_gray1"/>
    <w:rsid w:val="001D3A18"/>
    <w:rPr>
      <w:rFonts w:ascii="Verdana" w:hAnsi="Verdana" w:hint="default"/>
      <w:color w:val="666666"/>
      <w:sz w:val="16"/>
      <w:szCs w:val="16"/>
    </w:rPr>
  </w:style>
  <w:style w:type="character" w:customStyle="1" w:styleId="txtarial10ptblack">
    <w:name w:val="txt_arial_10pt_black"/>
    <w:basedOn w:val="DefaultParagraphFont"/>
    <w:rsid w:val="00EE1DEE"/>
  </w:style>
  <w:style w:type="character" w:customStyle="1" w:styleId="txtarial8ptblack1">
    <w:name w:val="txt_arial_8pt_black1"/>
    <w:rsid w:val="00EE1DEE"/>
    <w:rPr>
      <w:rFonts w:ascii="Verdana" w:hAnsi="Verdana" w:hint="default"/>
      <w:color w:val="000000"/>
      <w:sz w:val="16"/>
      <w:szCs w:val="16"/>
    </w:rPr>
  </w:style>
  <w:style w:type="character" w:styleId="Hyperlink">
    <w:name w:val="Hyperlink"/>
    <w:uiPriority w:val="99"/>
    <w:unhideWhenUsed/>
    <w:rsid w:val="008B6B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9D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DefaultParagraphFont"/>
    <w:rsid w:val="0004205F"/>
  </w:style>
  <w:style w:type="character" w:customStyle="1" w:styleId="eop">
    <w:name w:val="eop"/>
    <w:basedOn w:val="DefaultParagraphFont"/>
    <w:rsid w:val="0004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70CE8E-B445-4B9F-BA68-563BA49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bliacheriene</dc:creator>
  <cp:lastModifiedBy>Profa. Ana Carla Bliacheriene</cp:lastModifiedBy>
  <cp:revision>6</cp:revision>
  <dcterms:created xsi:type="dcterms:W3CDTF">2017-07-18T23:54:00Z</dcterms:created>
  <dcterms:modified xsi:type="dcterms:W3CDTF">2017-07-19T00:24:00Z</dcterms:modified>
</cp:coreProperties>
</file>