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3" w:rsidRDefault="00A216B3" w:rsidP="00A216B3">
      <w:pPr>
        <w:spacing w:after="300" w:line="600" w:lineRule="atLeast"/>
        <w:outlineLvl w:val="0"/>
        <w:rPr>
          <w:rFonts w:ascii="Times New Roman" w:eastAsia="Times New Roman" w:hAnsi="Times New Roman" w:cs="Times New Roman"/>
          <w:kern w:val="36"/>
          <w:sz w:val="60"/>
          <w:szCs w:val="60"/>
          <w:lang w:eastAsia="pt-BR"/>
        </w:rPr>
      </w:pPr>
      <w:r w:rsidRPr="00A216B3">
        <w:rPr>
          <w:rFonts w:ascii="Times New Roman" w:eastAsia="Times New Roman" w:hAnsi="Times New Roman" w:cs="Times New Roman"/>
          <w:kern w:val="36"/>
          <w:sz w:val="60"/>
          <w:szCs w:val="60"/>
          <w:lang w:eastAsia="pt-BR"/>
        </w:rPr>
        <w:t>Um sonho intenso</w:t>
      </w:r>
    </w:p>
    <w:p w:rsidR="00A216B3" w:rsidRDefault="00A216B3" w:rsidP="00A216B3">
      <w:pPr>
        <w:spacing w:after="300" w:line="6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40"/>
          <w:szCs w:val="60"/>
          <w:lang w:eastAsia="pt-BR"/>
        </w:rPr>
      </w:pPr>
      <w:r w:rsidRPr="00A216B3">
        <w:rPr>
          <w:rFonts w:ascii="Times New Roman" w:eastAsia="Times New Roman" w:hAnsi="Times New Roman" w:cs="Times New Roman"/>
          <w:kern w:val="36"/>
          <w:sz w:val="40"/>
          <w:szCs w:val="60"/>
          <w:lang w:eastAsia="pt-BR"/>
        </w:rPr>
        <w:t xml:space="preserve">Samuel Pessoa </w:t>
      </w:r>
    </w:p>
    <w:p w:rsidR="00A216B3" w:rsidRDefault="00A216B3" w:rsidP="00A216B3">
      <w:pPr>
        <w:spacing w:after="300" w:line="6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40"/>
          <w:szCs w:val="60"/>
          <w:lang w:eastAsia="pt-BR"/>
        </w:rPr>
      </w:pPr>
      <w:r w:rsidRPr="00A216B3">
        <w:rPr>
          <w:rFonts w:ascii="Times New Roman" w:eastAsia="Times New Roman" w:hAnsi="Times New Roman" w:cs="Times New Roman"/>
          <w:kern w:val="36"/>
          <w:sz w:val="40"/>
          <w:szCs w:val="60"/>
          <w:lang w:eastAsia="pt-BR"/>
        </w:rPr>
        <w:t>F</w:t>
      </w:r>
      <w:r>
        <w:rPr>
          <w:rFonts w:ascii="Times New Roman" w:eastAsia="Times New Roman" w:hAnsi="Times New Roman" w:cs="Times New Roman"/>
          <w:kern w:val="36"/>
          <w:sz w:val="40"/>
          <w:szCs w:val="60"/>
          <w:lang w:eastAsia="pt-BR"/>
        </w:rPr>
        <w:t xml:space="preserve">olha de </w:t>
      </w:r>
      <w:r w:rsidRPr="00A216B3">
        <w:rPr>
          <w:rFonts w:ascii="Times New Roman" w:eastAsia="Times New Roman" w:hAnsi="Times New Roman" w:cs="Times New Roman"/>
          <w:kern w:val="36"/>
          <w:sz w:val="40"/>
          <w:szCs w:val="60"/>
          <w:lang w:eastAsia="pt-BR"/>
        </w:rPr>
        <w:t>S</w:t>
      </w:r>
      <w:r>
        <w:rPr>
          <w:rFonts w:ascii="Times New Roman" w:eastAsia="Times New Roman" w:hAnsi="Times New Roman" w:cs="Times New Roman"/>
          <w:kern w:val="36"/>
          <w:sz w:val="40"/>
          <w:szCs w:val="60"/>
          <w:lang w:eastAsia="pt-BR"/>
        </w:rPr>
        <w:t xml:space="preserve">ão </w:t>
      </w:r>
      <w:r w:rsidRPr="00A216B3">
        <w:rPr>
          <w:rFonts w:ascii="Times New Roman" w:eastAsia="Times New Roman" w:hAnsi="Times New Roman" w:cs="Times New Roman"/>
          <w:kern w:val="36"/>
          <w:sz w:val="40"/>
          <w:szCs w:val="60"/>
          <w:lang w:eastAsia="pt-BR"/>
        </w:rPr>
        <w:t>P</w:t>
      </w:r>
      <w:r>
        <w:rPr>
          <w:rFonts w:ascii="Times New Roman" w:eastAsia="Times New Roman" w:hAnsi="Times New Roman" w:cs="Times New Roman"/>
          <w:kern w:val="36"/>
          <w:sz w:val="40"/>
          <w:szCs w:val="60"/>
          <w:lang w:eastAsia="pt-BR"/>
        </w:rPr>
        <w:t>aulo -</w:t>
      </w:r>
      <w:bookmarkStart w:id="0" w:name="_GoBack"/>
      <w:bookmarkEnd w:id="0"/>
      <w:r w:rsidRPr="00A216B3">
        <w:rPr>
          <w:rFonts w:ascii="Times New Roman" w:eastAsia="Times New Roman" w:hAnsi="Times New Roman" w:cs="Times New Roman"/>
          <w:kern w:val="36"/>
          <w:sz w:val="40"/>
          <w:szCs w:val="60"/>
          <w:lang w:eastAsia="pt-BR"/>
        </w:rPr>
        <w:t xml:space="preserve"> 10/05/2015</w:t>
      </w:r>
    </w:p>
    <w:p w:rsidR="00A216B3" w:rsidRPr="00A216B3" w:rsidRDefault="00A216B3" w:rsidP="00A216B3">
      <w:pPr>
        <w:spacing w:after="300" w:line="6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40"/>
          <w:szCs w:val="60"/>
          <w:lang w:eastAsia="pt-BR"/>
        </w:rPr>
      </w:pPr>
    </w:p>
    <w:p w:rsidR="00A216B3" w:rsidRPr="00A216B3" w:rsidRDefault="00A216B3" w:rsidP="00A216B3">
      <w:pPr>
        <w:shd w:val="clear" w:color="auto" w:fill="FFFFFF"/>
        <w:spacing w:before="100" w:beforeAutospacing="1" w:after="100" w:afterAutospacing="1" w:line="330" w:lineRule="atLeast"/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</w:pPr>
      <w:r w:rsidRPr="00A216B3"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  <w:t>Imperdível o documentário "Um Sonho Intenso", de José Mariani, em cartaz nos cinemas. Apresenta a evolução econômica do país dos anos 1930 até agora.</w:t>
      </w:r>
    </w:p>
    <w:p w:rsidR="00A216B3" w:rsidRPr="00A216B3" w:rsidRDefault="00A216B3" w:rsidP="00A216B3">
      <w:pPr>
        <w:shd w:val="clear" w:color="auto" w:fill="FFFFFF"/>
        <w:spacing w:before="100" w:beforeAutospacing="1" w:after="100" w:afterAutospacing="1" w:line="330" w:lineRule="atLeast"/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</w:pPr>
      <w:r w:rsidRPr="00A216B3"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  <w:t>A abordagem do documentário é simpática à estratégia nacional-desenvolvimentista que liderou a formulação das políticas públicas desde os anos 1930 até o fim da década de 1970.</w:t>
      </w:r>
    </w:p>
    <w:p w:rsidR="00A216B3" w:rsidRPr="00A216B3" w:rsidRDefault="00A216B3" w:rsidP="00A216B3">
      <w:pPr>
        <w:shd w:val="clear" w:color="auto" w:fill="FFFFFF"/>
        <w:spacing w:before="100" w:beforeAutospacing="1" w:after="100" w:afterAutospacing="1" w:line="330" w:lineRule="atLeast"/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</w:pPr>
      <w:r w:rsidRPr="00A216B3"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  <w:t xml:space="preserve">A estratégia conhecida por nacional-desenvolvimentismo, cuja matriz teórica é o estruturalismo latino-americano de </w:t>
      </w:r>
      <w:proofErr w:type="spellStart"/>
      <w:r w:rsidRPr="00A216B3"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  <w:t>Raúl</w:t>
      </w:r>
      <w:proofErr w:type="spellEnd"/>
      <w:r w:rsidRPr="00A216B3"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A216B3"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  <w:t>Prebisch</w:t>
      </w:r>
      <w:proofErr w:type="spellEnd"/>
      <w:r w:rsidRPr="00A216B3"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  <w:t xml:space="preserve"> e Celso Furtado, considerava que o subdesenvolvimento dos países latino-americanos era a contrapartida do desenvolvimento das economias centrais. Éramos pobres porque eles eram ricos.</w:t>
      </w:r>
    </w:p>
    <w:p w:rsidR="00A216B3" w:rsidRPr="00A216B3" w:rsidRDefault="00A216B3" w:rsidP="00A216B3">
      <w:pPr>
        <w:shd w:val="clear" w:color="auto" w:fill="FFFFFF"/>
        <w:spacing w:before="100" w:beforeAutospacing="1" w:after="100" w:afterAutospacing="1" w:line="330" w:lineRule="atLeast"/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</w:pPr>
      <w:r w:rsidRPr="00A216B3"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  <w:t>Atingir o desenvolvimento requereria a alteração da especialização produtiva da economia, devendo-se produzir domesticamente tudo o que fosse possível. O papel da política pública seria garantir os estímulos e a proteção necessários à produção local, sobretudo da indústria.</w:t>
      </w:r>
    </w:p>
    <w:p w:rsidR="00A216B3" w:rsidRPr="00A216B3" w:rsidRDefault="00A216B3" w:rsidP="00A216B3">
      <w:pPr>
        <w:shd w:val="clear" w:color="auto" w:fill="FFFFFF"/>
        <w:spacing w:before="100" w:beforeAutospacing="1" w:after="100" w:afterAutospacing="1" w:line="330" w:lineRule="atLeast"/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</w:pPr>
      <w:r w:rsidRPr="00A216B3"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  <w:t>Evidentemente alguma coisa falhou, e essa reflexão o documentário não faz. No início dos anos 1980, éramos economia praticamente autossuficiente em tudo –nossa pauta de importação consistia somente de trigo, petróleo e química fina– e, no entanto, continuávamos subdesenvolvidos.</w:t>
      </w:r>
    </w:p>
    <w:p w:rsidR="00A216B3" w:rsidRPr="00A216B3" w:rsidRDefault="00A216B3" w:rsidP="00A216B3">
      <w:pPr>
        <w:shd w:val="clear" w:color="auto" w:fill="FFFFFF"/>
        <w:spacing w:before="100" w:beforeAutospacing="1" w:after="100" w:afterAutospacing="1" w:line="330" w:lineRule="atLeast"/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</w:pPr>
      <w:r w:rsidRPr="00A216B3"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  <w:t>A escola neoclássica atribui o desenvolvimento a outros fatores. Para ela, é fácil entender o fracasso do nacional-desenvolvimentismo na economia e no social.</w:t>
      </w:r>
    </w:p>
    <w:p w:rsidR="00A216B3" w:rsidRPr="00A216B3" w:rsidRDefault="00A216B3" w:rsidP="00A216B3">
      <w:pPr>
        <w:shd w:val="clear" w:color="auto" w:fill="FFFFFF"/>
        <w:spacing w:before="100" w:beforeAutospacing="1" w:after="100" w:afterAutospacing="1" w:line="330" w:lineRule="atLeast"/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</w:pPr>
      <w:r w:rsidRPr="00A216B3"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  <w:t xml:space="preserve">Para a visão neoclássica, o desenvolvimento é fruto de instituições que alinham incentivos privados aos retornos sociais das ações dos agentes </w:t>
      </w:r>
      <w:r w:rsidRPr="00A216B3"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  <w:lastRenderedPageBreak/>
        <w:t>econômicos. Por exemplo, ir para a escola tem elevado retorno social, pois aumenta muito a produtividade do indivíduo e da sociedade, mas é difícil haver mercado de crédito para financiar a educação de forma privada. Justifica-se, portanto, a intervenção estatal para a provisão de ensino fundamental público de qualidade.</w:t>
      </w:r>
    </w:p>
    <w:p w:rsidR="00A216B3" w:rsidRPr="00A216B3" w:rsidRDefault="00A216B3" w:rsidP="00A216B3">
      <w:pPr>
        <w:shd w:val="clear" w:color="auto" w:fill="FFFFFF"/>
        <w:spacing w:before="100" w:beforeAutospacing="1" w:after="100" w:afterAutospacing="1" w:line="330" w:lineRule="atLeast"/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</w:pPr>
      <w:r w:rsidRPr="00A216B3"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  <w:t>Por outro lado, a corrupção gera rendas a indivíduos sem aumentar a produção da sociedade. Boas instituições estimulam a educação e desestimulam a corrupção.</w:t>
      </w:r>
    </w:p>
    <w:p w:rsidR="00A216B3" w:rsidRPr="00A216B3" w:rsidRDefault="00A216B3" w:rsidP="00A216B3">
      <w:pPr>
        <w:shd w:val="clear" w:color="auto" w:fill="FFFFFF"/>
        <w:spacing w:before="100" w:beforeAutospacing="1" w:after="100" w:afterAutospacing="1" w:line="330" w:lineRule="atLeast"/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</w:pPr>
      <w:r w:rsidRPr="00A216B3"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  <w:t>No trecho dedicado à década de 1950, mostra-se a construção de Brasília, o largo sorriso de JK, mencionam-se a bossa nova e as conquistas esportivas. Não destaca a ênfase da política pública na distribuição de benefícios públicos a grupos privados, os seguidos desequilíbrios fiscais e a permanente carência de poupança doméstica que fazia com que os surtos de crescimento sempre terminassem em inflação elevada e crise externa.</w:t>
      </w:r>
    </w:p>
    <w:p w:rsidR="00A216B3" w:rsidRPr="00A216B3" w:rsidRDefault="00A216B3" w:rsidP="00A216B3">
      <w:pPr>
        <w:shd w:val="clear" w:color="auto" w:fill="FFFFFF"/>
        <w:spacing w:before="100" w:beforeAutospacing="1" w:after="100" w:afterAutospacing="1" w:line="330" w:lineRule="atLeast"/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</w:pPr>
      <w:r w:rsidRPr="00A216B3"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  <w:t>A omissão é chocante se lembrarmos que os países de desenvolvimento recente do leste asiático, como Japão, Taiwan, Coreia do Sul e mais recentemente China, caracterizam-se por taxas elevadas de poupança domésticas, com índices igualmente cavalares de poupança familiar.</w:t>
      </w:r>
    </w:p>
    <w:p w:rsidR="00A216B3" w:rsidRPr="00A216B3" w:rsidRDefault="00A216B3" w:rsidP="00A216B3">
      <w:pPr>
        <w:shd w:val="clear" w:color="auto" w:fill="FFFFFF"/>
        <w:spacing w:before="100" w:beforeAutospacing="1" w:after="100" w:afterAutospacing="1" w:line="330" w:lineRule="atLeast"/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</w:pPr>
      <w:r w:rsidRPr="00A216B3"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  <w:t>Também não há menção ao nosso cavalar atraso educacional e ao fato de que, na década de 1950, 7 de cada 10 crianças de 7 a 14 anos estavam fora da escola. Em um período no qual a taxa de crescimento populacional era de 3% ao ano!</w:t>
      </w:r>
    </w:p>
    <w:p w:rsidR="00A216B3" w:rsidRPr="00A216B3" w:rsidRDefault="00A216B3" w:rsidP="00A216B3">
      <w:pPr>
        <w:shd w:val="clear" w:color="auto" w:fill="FFFFFF"/>
        <w:spacing w:before="100" w:beforeAutospacing="1" w:after="100" w:afterAutospacing="1" w:line="330" w:lineRule="atLeast"/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</w:pPr>
      <w:r w:rsidRPr="00A216B3"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  <w:t>Desnecessário dizer que a tragédia social que se abateu a partir dos anos 1980 –favelização, deterioração dos espaços urbanos e escalada da criminalidade– constitui a herança maldita daquele período.</w:t>
      </w:r>
    </w:p>
    <w:p w:rsidR="00A216B3" w:rsidRPr="00A216B3" w:rsidRDefault="00A216B3" w:rsidP="00A216B3">
      <w:pPr>
        <w:shd w:val="clear" w:color="auto" w:fill="FFFFFF"/>
        <w:spacing w:before="100" w:beforeAutospacing="1" w:after="100" w:afterAutospacing="1" w:line="330" w:lineRule="atLeast"/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</w:pPr>
      <w:r w:rsidRPr="00A216B3">
        <w:rPr>
          <w:rFonts w:ascii="Georgia" w:eastAsia="Times New Roman" w:hAnsi="Georgia" w:cs="Times New Roman"/>
          <w:color w:val="000000"/>
          <w:sz w:val="27"/>
          <w:szCs w:val="27"/>
          <w:lang w:eastAsia="pt-BR"/>
        </w:rPr>
        <w:t>Os mesmos países do leste asiático apresentaram uma notável evolução nos indicadores de educação, com invejável qualidade. A melhora da educação nesses países antecede o seu maior crescimento econômico. Desenvolvimento começa com escola.</w:t>
      </w:r>
    </w:p>
    <w:p w:rsidR="008A4BC6" w:rsidRDefault="00A216B3"/>
    <w:sectPr w:rsidR="008A4B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3"/>
    <w:rsid w:val="00042CD7"/>
    <w:rsid w:val="00A216B3"/>
    <w:rsid w:val="00A2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02DB0-DF4A-45A5-A753-020E4066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749">
          <w:marLeft w:val="0"/>
          <w:marRight w:val="0"/>
          <w:marTop w:val="225"/>
          <w:marBottom w:val="300"/>
          <w:divBdr>
            <w:top w:val="single" w:sz="6" w:space="8" w:color="CCCCCC"/>
            <w:left w:val="single" w:sz="6" w:space="8" w:color="CCCCCC"/>
            <w:bottom w:val="single" w:sz="6" w:space="2" w:color="CCCCCC"/>
            <w:right w:val="single" w:sz="6" w:space="8" w:color="CCCCCC"/>
          </w:divBdr>
          <w:divsChild>
            <w:div w:id="9287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830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Amaury Gremaud</dc:creator>
  <cp:keywords/>
  <dc:description/>
  <cp:lastModifiedBy>Amaury Gremaud</cp:lastModifiedBy>
  <cp:revision>1</cp:revision>
  <dcterms:created xsi:type="dcterms:W3CDTF">2015-05-19T03:17:00Z</dcterms:created>
  <dcterms:modified xsi:type="dcterms:W3CDTF">2015-05-19T03:19:00Z</dcterms:modified>
</cp:coreProperties>
</file>