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FC" w:rsidRPr="00E164FC" w:rsidRDefault="00E164FC" w:rsidP="00E164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E164FC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Curso</w:t>
      </w:r>
      <w:r w:rsidRPr="00E164FC">
        <w:rPr>
          <w:rFonts w:ascii="Arial Narrow" w:eastAsia="Times New Roman" w:hAnsi="Arial Narrow" w:cs="Times New Roman"/>
          <w:sz w:val="20"/>
          <w:szCs w:val="20"/>
          <w:lang w:eastAsia="pt-BR"/>
        </w:rPr>
        <w:t>: Ciências Sociais</w:t>
      </w:r>
    </w:p>
    <w:p w:rsidR="00E164FC" w:rsidRPr="00E164FC" w:rsidRDefault="00E164FC" w:rsidP="00E164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E164FC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Disciplina</w:t>
      </w:r>
      <w:r w:rsidRPr="00E164FC">
        <w:rPr>
          <w:rFonts w:ascii="Arial Narrow" w:eastAsia="Times New Roman" w:hAnsi="Arial Narrow" w:cs="Times New Roman"/>
          <w:sz w:val="20"/>
          <w:szCs w:val="20"/>
          <w:lang w:eastAsia="pt-BR"/>
        </w:rPr>
        <w:t>: FLS0608 - Sociologia da Violência: Teoria e Pesquisa</w:t>
      </w:r>
    </w:p>
    <w:p w:rsidR="00E164FC" w:rsidRPr="00E164FC" w:rsidRDefault="00E164FC" w:rsidP="00E164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E164FC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Docente Responsável</w:t>
      </w:r>
      <w:r w:rsidRPr="00E164FC">
        <w:rPr>
          <w:rFonts w:ascii="Arial Narrow" w:eastAsia="Times New Roman" w:hAnsi="Arial Narrow" w:cs="Times New Roman"/>
          <w:sz w:val="20"/>
          <w:szCs w:val="20"/>
          <w:lang w:eastAsia="pt-BR"/>
        </w:rPr>
        <w:t>: Prof. Dr. Sérgio Adorno</w:t>
      </w:r>
    </w:p>
    <w:p w:rsidR="00E164FC" w:rsidRPr="00E164FC" w:rsidRDefault="00E164FC" w:rsidP="00E164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E164FC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1. semestre 2017</w:t>
      </w:r>
    </w:p>
    <w:p w:rsidR="00E164FC" w:rsidRPr="00E164FC" w:rsidRDefault="00E164FC" w:rsidP="00E164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E164FC">
        <w:rPr>
          <w:rFonts w:ascii="Arial Narrow" w:eastAsia="Times New Roman" w:hAnsi="Arial Narrow" w:cs="Times New Roman"/>
          <w:b/>
          <w:i/>
          <w:sz w:val="20"/>
          <w:szCs w:val="20"/>
          <w:lang w:eastAsia="pt-BR"/>
        </w:rPr>
        <w:t xml:space="preserve">1ª. Verificação de leitura – TURMA </w:t>
      </w:r>
      <w:r w:rsidR="008A7BF3">
        <w:rPr>
          <w:rFonts w:ascii="Arial Narrow" w:eastAsia="Times New Roman" w:hAnsi="Arial Narrow" w:cs="Times New Roman"/>
          <w:b/>
          <w:i/>
          <w:sz w:val="20"/>
          <w:szCs w:val="20"/>
          <w:lang w:eastAsia="pt-BR"/>
        </w:rPr>
        <w:t>VESPERTINO</w:t>
      </w:r>
    </w:p>
    <w:p w:rsidR="00E164FC" w:rsidRPr="00E164FC" w:rsidRDefault="00E164FC" w:rsidP="00E164F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color w:val="555555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Este exercício compreende dez questões de tipo objetivo. Essas questões, abaixo transcritas, baseiam-se nos seguintes textos: Adorno, S. (2011</w:t>
      </w:r>
      <w:proofErr w:type="gramStart"/>
      <w:r w:rsidRPr="00E164FC">
        <w:rPr>
          <w:rFonts w:asciiTheme="majorHAnsi" w:eastAsia="Times New Roman" w:hAnsiTheme="majorHAnsi" w:cstheme="majorHAnsi"/>
          <w:lang w:eastAsia="pt-BR"/>
        </w:rPr>
        <w:t>).“</w:t>
      </w:r>
      <w:proofErr w:type="gramEnd"/>
      <w:r w:rsidRPr="00E164FC">
        <w:rPr>
          <w:rFonts w:asciiTheme="majorHAnsi" w:eastAsia="Times New Roman" w:hAnsiTheme="majorHAnsi" w:cstheme="majorHAnsi"/>
          <w:lang w:eastAsia="pt-BR"/>
        </w:rPr>
        <w:t xml:space="preserve">Violência e crime: sob o domínio do medo na sociedade brasileira”. In: Botelho, A. e </w:t>
      </w:r>
      <w:proofErr w:type="spellStart"/>
      <w:r w:rsidRPr="00E164FC">
        <w:rPr>
          <w:rFonts w:asciiTheme="majorHAnsi" w:eastAsia="Times New Roman" w:hAnsiTheme="majorHAnsi" w:cstheme="majorHAnsi"/>
          <w:lang w:eastAsia="pt-BR"/>
        </w:rPr>
        <w:t>Schwarcz</w:t>
      </w:r>
      <w:proofErr w:type="spellEnd"/>
      <w:r w:rsidRPr="00E164FC">
        <w:rPr>
          <w:rFonts w:asciiTheme="majorHAnsi" w:eastAsia="Times New Roman" w:hAnsiTheme="majorHAnsi" w:cstheme="majorHAnsi"/>
          <w:lang w:eastAsia="pt-BR"/>
        </w:rPr>
        <w:t>, L. (</w:t>
      </w:r>
      <w:proofErr w:type="spellStart"/>
      <w:r w:rsidRPr="00E164FC">
        <w:rPr>
          <w:rFonts w:asciiTheme="majorHAnsi" w:eastAsia="Times New Roman" w:hAnsiTheme="majorHAnsi" w:cstheme="majorHAnsi"/>
          <w:lang w:eastAsia="pt-BR"/>
        </w:rPr>
        <w:t>orgs</w:t>
      </w:r>
      <w:proofErr w:type="spellEnd"/>
      <w:r w:rsidRPr="00E164FC">
        <w:rPr>
          <w:rFonts w:asciiTheme="majorHAnsi" w:eastAsia="Times New Roman" w:hAnsiTheme="majorHAnsi" w:cstheme="majorHAnsi"/>
          <w:lang w:eastAsia="pt-BR"/>
        </w:rPr>
        <w:t xml:space="preserve">). </w:t>
      </w:r>
      <w:r w:rsidRPr="00E164FC">
        <w:rPr>
          <w:rFonts w:asciiTheme="majorHAnsi" w:eastAsia="Times New Roman" w:hAnsiTheme="majorHAnsi" w:cstheme="majorHAnsi"/>
          <w:i/>
          <w:lang w:eastAsia="pt-BR"/>
        </w:rPr>
        <w:t>Agenda brasileira</w:t>
      </w:r>
      <w:r w:rsidRPr="00E164FC">
        <w:rPr>
          <w:rFonts w:asciiTheme="majorHAnsi" w:eastAsia="Times New Roman" w:hAnsiTheme="majorHAnsi" w:cstheme="majorHAnsi"/>
          <w:lang w:eastAsia="pt-BR"/>
        </w:rPr>
        <w:t xml:space="preserve">. Temas de uma sociedade em mudança. São Paulo: Cia das Letras, pp. 554-564; </w:t>
      </w:r>
      <w:proofErr w:type="spellStart"/>
      <w:r w:rsidRPr="00E164FC">
        <w:rPr>
          <w:rFonts w:asciiTheme="majorHAnsi" w:eastAsia="Times New Roman" w:hAnsiTheme="majorHAnsi" w:cstheme="majorHAnsi"/>
          <w:lang w:eastAsia="pt-BR"/>
        </w:rPr>
        <w:t>Wieviorka</w:t>
      </w:r>
      <w:proofErr w:type="spellEnd"/>
      <w:r w:rsidRPr="00E164FC">
        <w:rPr>
          <w:rFonts w:asciiTheme="majorHAnsi" w:eastAsia="Times New Roman" w:hAnsiTheme="majorHAnsi" w:cstheme="majorHAnsi"/>
          <w:lang w:eastAsia="pt-BR"/>
        </w:rPr>
        <w:t xml:space="preserve">, M. (1997). O novo paradigma da violência. </w:t>
      </w:r>
      <w:r w:rsidRPr="00E164FC">
        <w:rPr>
          <w:rFonts w:asciiTheme="majorHAnsi" w:eastAsia="Times New Roman" w:hAnsiTheme="majorHAnsi" w:cstheme="majorHAnsi"/>
          <w:i/>
          <w:lang w:eastAsia="pt-BR"/>
        </w:rPr>
        <w:t>Tempo Social</w:t>
      </w:r>
      <w:r w:rsidRPr="00E164FC">
        <w:rPr>
          <w:rFonts w:asciiTheme="majorHAnsi" w:eastAsia="Times New Roman" w:hAnsiTheme="majorHAnsi" w:cstheme="majorHAnsi"/>
          <w:lang w:eastAsia="pt-BR"/>
        </w:rPr>
        <w:t xml:space="preserve">. Revista de Sociologia da USP, 9(1): 5-41, maio; Arendt, H. (1973). “Da violência”, in </w:t>
      </w:r>
      <w:r w:rsidRPr="00E164FC">
        <w:rPr>
          <w:rFonts w:asciiTheme="majorHAnsi" w:eastAsia="Times New Roman" w:hAnsiTheme="majorHAnsi" w:cstheme="majorHAnsi"/>
          <w:i/>
          <w:lang w:eastAsia="pt-BR"/>
        </w:rPr>
        <w:t xml:space="preserve">Crises da </w:t>
      </w:r>
      <w:r w:rsidRPr="00E164FC">
        <w:rPr>
          <w:rFonts w:asciiTheme="majorHAnsi" w:eastAsia="Times New Roman" w:hAnsiTheme="majorHAnsi" w:cstheme="majorHAnsi"/>
          <w:lang w:eastAsia="pt-BR"/>
        </w:rPr>
        <w:t xml:space="preserve">República. São Paulo: Perspectiva; </w:t>
      </w:r>
      <w:r w:rsidRPr="00E164FC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 xml:space="preserve">Weber, M. (1970). A política como vocação. </w:t>
      </w:r>
      <w:r w:rsidRPr="00E164FC">
        <w:rPr>
          <w:rFonts w:asciiTheme="majorHAnsi" w:eastAsia="Times New Roman" w:hAnsiTheme="majorHAnsi" w:cstheme="majorHAnsi"/>
          <w:i/>
          <w:bdr w:val="none" w:sz="0" w:space="0" w:color="auto" w:frame="1"/>
          <w:lang w:eastAsia="pt-BR"/>
        </w:rPr>
        <w:t>Ciência e política, duas vocações</w:t>
      </w:r>
      <w:r w:rsidRPr="00E164FC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 xml:space="preserve">. São Paulo: </w:t>
      </w:r>
      <w:proofErr w:type="spellStart"/>
      <w:r w:rsidRPr="00E164FC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Cultrix</w:t>
      </w:r>
      <w:proofErr w:type="spellEnd"/>
      <w:r w:rsidRPr="00E164FC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 xml:space="preserve">, pp. 55-124. (Idem in: Max Weber, </w:t>
      </w:r>
      <w:r w:rsidRPr="00E164FC">
        <w:rPr>
          <w:rFonts w:asciiTheme="majorHAnsi" w:eastAsia="Times New Roman" w:hAnsiTheme="majorHAnsi" w:cstheme="majorHAnsi"/>
          <w:i/>
          <w:bdr w:val="none" w:sz="0" w:space="0" w:color="auto" w:frame="1"/>
          <w:lang w:eastAsia="pt-BR"/>
        </w:rPr>
        <w:t>Ensaios de sociologia</w:t>
      </w:r>
      <w:r w:rsidRPr="00E164FC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 xml:space="preserve">. 2.ed. Rio de Janeiro: Zahar, 1971, pp. 97-153); </w:t>
      </w:r>
      <w:hyperlink r:id="rId7" w:tgtFrame="_blank" w:history="1">
        <w:r w:rsidRPr="00E164FC">
          <w:rPr>
            <w:rFonts w:asciiTheme="majorHAnsi" w:eastAsia="Times New Roman" w:hAnsiTheme="majorHAnsi" w:cstheme="majorHAnsi"/>
            <w:color w:val="000000"/>
            <w:bdr w:val="none" w:sz="0" w:space="0" w:color="auto" w:frame="1"/>
            <w:lang w:eastAsia="pt-BR"/>
          </w:rPr>
          <w:t>Elias, N (1997).  </w:t>
        </w:r>
        <w:r w:rsidRPr="00E164FC">
          <w:rPr>
            <w:rFonts w:asciiTheme="majorHAnsi" w:eastAsia="Times New Roman" w:hAnsiTheme="majorHAnsi" w:cstheme="majorHAnsi"/>
            <w:i/>
            <w:color w:val="000000"/>
            <w:bdr w:val="none" w:sz="0" w:space="0" w:color="auto" w:frame="1"/>
            <w:lang w:eastAsia="pt-BR"/>
          </w:rPr>
          <w:t>Os alemães</w:t>
        </w:r>
        <w:r w:rsidRPr="00E164FC">
          <w:rPr>
            <w:rFonts w:asciiTheme="majorHAnsi" w:eastAsia="Times New Roman" w:hAnsiTheme="majorHAnsi" w:cstheme="majorHAnsi"/>
            <w:color w:val="000000"/>
            <w:bdr w:val="none" w:sz="0" w:space="0" w:color="auto" w:frame="1"/>
            <w:lang w:eastAsia="pt-BR"/>
          </w:rPr>
          <w:t xml:space="preserve">.  A luta pelo poder e a evolução do </w:t>
        </w:r>
        <w:proofErr w:type="spellStart"/>
        <w:r w:rsidRPr="00E164FC">
          <w:rPr>
            <w:rFonts w:asciiTheme="majorHAnsi" w:eastAsia="Times New Roman" w:hAnsiTheme="majorHAnsi" w:cstheme="majorHAnsi"/>
            <w:color w:val="000000"/>
            <w:bdr w:val="none" w:sz="0" w:space="0" w:color="auto" w:frame="1"/>
            <w:lang w:eastAsia="pt-BR"/>
          </w:rPr>
          <w:t>habitus</w:t>
        </w:r>
        <w:proofErr w:type="spellEnd"/>
        <w:r w:rsidRPr="00E164FC">
          <w:rPr>
            <w:rFonts w:asciiTheme="majorHAnsi" w:eastAsia="Times New Roman" w:hAnsiTheme="majorHAnsi" w:cstheme="majorHAnsi"/>
            <w:color w:val="000000"/>
            <w:bdr w:val="none" w:sz="0" w:space="0" w:color="auto" w:frame="1"/>
            <w:lang w:eastAsia="pt-BR"/>
          </w:rPr>
          <w:t xml:space="preserve"> nos séculos XIX e XX. Rio de Janeiro: Jorge Zahar, capítulo III ["Civilização e violência", pp. 159-186]</w:t>
        </w:r>
      </w:hyperlink>
      <w:r w:rsidRPr="00E164FC">
        <w:rPr>
          <w:rFonts w:asciiTheme="majorHAnsi" w:eastAsia="Times New Roman" w:hAnsiTheme="majorHAnsi" w:cstheme="majorHAnsi"/>
          <w:color w:val="555555"/>
          <w:lang w:eastAsia="pt-BR"/>
        </w:rPr>
        <w:t xml:space="preserve">; </w:t>
      </w:r>
      <w:hyperlink r:id="rId8" w:tgtFrame="_blank" w:history="1">
        <w:proofErr w:type="spellStart"/>
        <w:r w:rsidRPr="00E164FC">
          <w:rPr>
            <w:rFonts w:asciiTheme="majorHAnsi" w:eastAsia="Times New Roman" w:hAnsiTheme="majorHAnsi" w:cstheme="majorHAnsi"/>
            <w:i/>
            <w:color w:val="000000"/>
            <w:bdr w:val="none" w:sz="0" w:space="0" w:color="auto" w:frame="1"/>
            <w:lang w:eastAsia="pt-BR"/>
          </w:rPr>
          <w:t>Dahrendorf</w:t>
        </w:r>
        <w:proofErr w:type="spellEnd"/>
        <w:r w:rsidRPr="00E164FC">
          <w:rPr>
            <w:rFonts w:asciiTheme="majorHAnsi" w:eastAsia="Times New Roman" w:hAnsiTheme="majorHAnsi" w:cstheme="majorHAnsi"/>
            <w:i/>
            <w:color w:val="000000"/>
            <w:bdr w:val="none" w:sz="0" w:space="0" w:color="auto" w:frame="1"/>
            <w:lang w:eastAsia="pt-BR"/>
          </w:rPr>
          <w:t>, R. (1987). A lei e a ordem</w:t>
        </w:r>
        <w:r w:rsidRPr="00E164FC">
          <w:rPr>
            <w:rFonts w:asciiTheme="majorHAnsi" w:eastAsia="Times New Roman" w:hAnsiTheme="majorHAnsi" w:cstheme="majorHAnsi"/>
            <w:color w:val="000000"/>
            <w:bdr w:val="none" w:sz="0" w:space="0" w:color="auto" w:frame="1"/>
            <w:lang w:eastAsia="pt-BR"/>
          </w:rPr>
          <w:t>. Brasília: Instituto Tancredo Neves. [</w:t>
        </w:r>
        <w:proofErr w:type="gramStart"/>
        <w:r w:rsidRPr="00E164FC">
          <w:rPr>
            <w:rFonts w:asciiTheme="majorHAnsi" w:eastAsia="Times New Roman" w:hAnsiTheme="majorHAnsi" w:cstheme="majorHAnsi"/>
            <w:color w:val="000000"/>
            <w:bdr w:val="none" w:sz="0" w:space="0" w:color="auto" w:frame="1"/>
            <w:lang w:eastAsia="pt-BR"/>
          </w:rPr>
          <w:t>capítulo</w:t>
        </w:r>
        <w:proofErr w:type="gramEnd"/>
        <w:r w:rsidRPr="00E164FC">
          <w:rPr>
            <w:rFonts w:asciiTheme="majorHAnsi" w:eastAsia="Times New Roman" w:hAnsiTheme="majorHAnsi" w:cstheme="majorHAnsi"/>
            <w:color w:val="000000"/>
            <w:bdr w:val="none" w:sz="0" w:space="0" w:color="auto" w:frame="1"/>
            <w:lang w:eastAsia="pt-BR"/>
          </w:rPr>
          <w:t xml:space="preserve"> 1]</w:t>
        </w:r>
      </w:hyperlink>
      <w:r w:rsidR="0044059F">
        <w:rPr>
          <w:rFonts w:asciiTheme="majorHAnsi" w:eastAsia="Times New Roman" w:hAnsiTheme="majorHAnsi" w:cstheme="majorHAnsi"/>
          <w:color w:val="555555"/>
          <w:lang w:eastAsia="pt-BR"/>
        </w:rPr>
        <w:t xml:space="preserve">; </w:t>
      </w:r>
      <w:r w:rsidR="00E03EA7">
        <w:rPr>
          <w:rFonts w:asciiTheme="majorHAnsi" w:eastAsia="Times New Roman" w:hAnsiTheme="majorHAnsi" w:cstheme="majorHAnsi"/>
          <w:color w:val="555555"/>
          <w:lang w:eastAsia="pt-BR"/>
        </w:rPr>
        <w:t xml:space="preserve">e </w:t>
      </w:r>
      <w:r w:rsidR="00E03EA7" w:rsidRPr="00E03EA7">
        <w:rPr>
          <w:rFonts w:asciiTheme="majorHAnsi" w:eastAsia="Times New Roman" w:hAnsiTheme="majorHAnsi" w:cstheme="majorHAnsi"/>
          <w:color w:val="555555"/>
          <w:lang w:eastAsia="pt-BR"/>
        </w:rPr>
        <w:t>Foucault, M. (1987). "A punição generalizada" in Vigiar e Punir. Petrópolis: Vozes, II parte, capítulo 1, pp. 69-93.</w:t>
      </w: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color w:val="555555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 xml:space="preserve">Todos os textos são recomendados como bibliografia básica da disciplina. Para cada questão formulada, há quatro possíveis respostas. Assinale a alternativa que lhe pareça responder corretamente à questão formulada. Entre as alternativas, há apenas uma resposta (ou afirmação) </w:t>
      </w:r>
      <w:r w:rsidRPr="00E164FC">
        <w:rPr>
          <w:rFonts w:asciiTheme="majorHAnsi" w:eastAsia="Times New Roman" w:hAnsiTheme="majorHAnsi" w:cstheme="majorHAnsi"/>
          <w:b/>
          <w:lang w:eastAsia="pt-BR"/>
        </w:rPr>
        <w:t>correta</w:t>
      </w:r>
      <w:r w:rsidRPr="00E164FC">
        <w:rPr>
          <w:rFonts w:asciiTheme="majorHAnsi" w:eastAsia="Times New Roman" w:hAnsiTheme="majorHAnsi" w:cstheme="majorHAnsi"/>
          <w:lang w:eastAsia="pt-BR"/>
        </w:rPr>
        <w:t xml:space="preserve">. Quando concluir o exercício, registre suas respostas no espaço destinado ao gabarito. Evite rasuras. </w:t>
      </w: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Cada questão correta vale 1,0 (um) ponto. O valor total da prova corresponde a 10,0 (dez) inteiros.</w:t>
      </w: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</w:p>
    <w:p w:rsidR="00E164FC" w:rsidRPr="00E164FC" w:rsidRDefault="00E164FC" w:rsidP="00E164FC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b/>
          <w:lang w:eastAsia="pt-BR"/>
        </w:rPr>
        <w:t>Não será permitida consulta</w:t>
      </w:r>
      <w:r w:rsidRPr="00E164FC">
        <w:rPr>
          <w:rFonts w:asciiTheme="majorHAnsi" w:eastAsia="Times New Roman" w:hAnsiTheme="majorHAnsi" w:cstheme="majorHAnsi"/>
          <w:lang w:eastAsia="pt-BR"/>
        </w:rPr>
        <w:t xml:space="preserve">, sob quaisquer meios (textos, apostilas, apontamentos de aula, colega ao lado etc.). </w:t>
      </w:r>
    </w:p>
    <w:p w:rsidR="00E164FC" w:rsidRPr="00E164FC" w:rsidRDefault="00E164FC" w:rsidP="00E164FC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lang w:eastAsia="pt-BR"/>
        </w:rPr>
      </w:pPr>
    </w:p>
    <w:p w:rsidR="00E164FC" w:rsidRPr="00E164FC" w:rsidRDefault="00E164FC" w:rsidP="00E164FC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Nome___________________________________________________________________</w:t>
      </w: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No. Matrícula USP____________________</w:t>
      </w:r>
      <w:proofErr w:type="gramStart"/>
      <w:r w:rsidRPr="00E164FC">
        <w:rPr>
          <w:rFonts w:asciiTheme="majorHAnsi" w:eastAsia="Times New Roman" w:hAnsiTheme="majorHAnsi" w:cstheme="majorHAnsi"/>
          <w:lang w:eastAsia="pt-BR"/>
        </w:rPr>
        <w:t>_  Nota</w:t>
      </w:r>
      <w:proofErr w:type="gramEnd"/>
      <w:r w:rsidRPr="00E164FC">
        <w:rPr>
          <w:rFonts w:asciiTheme="majorHAnsi" w:eastAsia="Times New Roman" w:hAnsiTheme="majorHAnsi" w:cstheme="majorHAnsi"/>
          <w:lang w:eastAsia="pt-BR"/>
        </w:rPr>
        <w:t>______________________________</w:t>
      </w:r>
    </w:p>
    <w:p w:rsidR="00E164FC" w:rsidRPr="00E164FC" w:rsidRDefault="00E164FC" w:rsidP="00E164F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</w:p>
    <w:p w:rsidR="00E164FC" w:rsidRPr="00E164FC" w:rsidRDefault="00E164FC" w:rsidP="00E164FC">
      <w:pPr>
        <w:numPr>
          <w:ilvl w:val="0"/>
          <w:numId w:val="2"/>
        </w:numPr>
        <w:spacing w:before="60" w:after="60" w:line="240" w:lineRule="auto"/>
        <w:ind w:left="357" w:hanging="357"/>
        <w:contextualSpacing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 xml:space="preserve">Em seu texto, Sergio Adorno defende que (assinale a única </w:t>
      </w:r>
      <w:r w:rsidRPr="00E164FC">
        <w:rPr>
          <w:rFonts w:asciiTheme="majorHAnsi" w:eastAsia="Times New Roman" w:hAnsiTheme="majorHAnsi" w:cstheme="majorHAnsi"/>
          <w:b/>
          <w:lang w:eastAsia="pt-BR"/>
        </w:rPr>
        <w:t>correta</w:t>
      </w:r>
      <w:r w:rsidRPr="00E164FC">
        <w:rPr>
          <w:rFonts w:asciiTheme="majorHAnsi" w:eastAsia="Times New Roman" w:hAnsiTheme="majorHAnsi" w:cstheme="majorHAnsi"/>
          <w:lang w:eastAsia="pt-BR"/>
        </w:rPr>
        <w:t>):</w:t>
      </w:r>
    </w:p>
    <w:p w:rsidR="00E164FC" w:rsidRPr="00E164FC" w:rsidRDefault="00E164FC" w:rsidP="00E164FC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Há, entre os estudiosos duas ordens recorrentes de explicação para as tendências de evolução dos crimes e da violência no Brasil contemporâneo: por um lado, o conjunto de mudanças pelas quais vem passando a sociedade brasileira desde a segunda metade do século passado; por outro, a chegada do crime organizado;</w:t>
      </w:r>
    </w:p>
    <w:p w:rsidR="007F03C8" w:rsidRPr="00E164FC" w:rsidRDefault="007F03C8" w:rsidP="007F03C8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Grosso modo, pode-se dizer que não há consenso entre os estudiosos sobre as razões que explicam as tendências de evolução do crime e da violência no Brasil contemporâneo</w:t>
      </w:r>
      <w:r>
        <w:rPr>
          <w:rFonts w:asciiTheme="majorHAnsi" w:eastAsia="Times New Roman" w:hAnsiTheme="majorHAnsi" w:cstheme="majorHAnsi"/>
          <w:lang w:eastAsia="pt-BR"/>
        </w:rPr>
        <w:t>;</w:t>
      </w:r>
    </w:p>
    <w:p w:rsidR="00E164FC" w:rsidRPr="00E164FC" w:rsidRDefault="00E164FC" w:rsidP="007F03C8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A ditadura militar (1964-1985) é a causa explicativa do crescimento dos crimes e da violência no Brasil, após o retorno do Estado democrático de direito;</w:t>
      </w:r>
    </w:p>
    <w:p w:rsidR="00E164FC" w:rsidRPr="00E164FC" w:rsidRDefault="00E164FC" w:rsidP="00E164FC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 xml:space="preserve">No Brasil, a despeito das mudanças de regime político e das transformações estruturais pelas quais passou a sociedade brasileira desde a Colônia, a violência permaneceu a mesma, inclusive no tocante à sua aceitação pela maioria da população como meio legítimo de resolução de conflitos nas relações interpessoais; </w:t>
      </w:r>
    </w:p>
    <w:p w:rsidR="00E164FC" w:rsidRPr="00E164FC" w:rsidRDefault="00912D44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lastRenderedPageBreak/>
        <w:t>2. Se</w:t>
      </w:r>
      <w:r w:rsidR="00E164FC" w:rsidRPr="00E164FC">
        <w:rPr>
          <w:rFonts w:asciiTheme="majorHAnsi" w:eastAsia="Times New Roman" w:hAnsiTheme="majorHAnsi" w:cstheme="majorHAnsi"/>
          <w:lang w:eastAsia="pt-BR"/>
        </w:rPr>
        <w:t xml:space="preserve">gundo Michel </w:t>
      </w:r>
      <w:proofErr w:type="spellStart"/>
      <w:r w:rsidR="00E164FC" w:rsidRPr="00E164FC">
        <w:rPr>
          <w:rFonts w:asciiTheme="majorHAnsi" w:eastAsia="Times New Roman" w:hAnsiTheme="majorHAnsi" w:cstheme="majorHAnsi"/>
          <w:lang w:eastAsia="pt-BR"/>
        </w:rPr>
        <w:t>Wieviorka</w:t>
      </w:r>
      <w:proofErr w:type="spellEnd"/>
      <w:r w:rsidR="00E164FC" w:rsidRPr="00E164FC">
        <w:rPr>
          <w:rFonts w:asciiTheme="majorHAnsi" w:eastAsia="Times New Roman" w:hAnsiTheme="majorHAnsi" w:cstheme="majorHAnsi"/>
          <w:lang w:eastAsia="pt-BR"/>
        </w:rPr>
        <w:t xml:space="preserve"> (1997), as transformações recentes, a partir dos anos 60 </w:t>
      </w:r>
      <w:r w:rsidR="00F15AF5">
        <w:rPr>
          <w:rFonts w:asciiTheme="majorHAnsi" w:eastAsia="Times New Roman" w:hAnsiTheme="majorHAnsi" w:cstheme="majorHAnsi"/>
          <w:lang w:eastAsia="pt-BR"/>
        </w:rPr>
        <w:t>e 70, são tão consideráveis sugerem que vivemos em uma época que</w:t>
      </w:r>
      <w:r w:rsidR="00E164FC" w:rsidRPr="00E164FC">
        <w:rPr>
          <w:rFonts w:asciiTheme="majorHAnsi" w:eastAsia="Times New Roman" w:hAnsiTheme="majorHAnsi" w:cstheme="majorHAnsi"/>
          <w:lang w:eastAsia="pt-BR"/>
        </w:rPr>
        <w:t>: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 xml:space="preserve">(a) </w:t>
      </w:r>
      <w:r w:rsidR="00912D44">
        <w:rPr>
          <w:rFonts w:asciiTheme="majorHAnsi" w:eastAsia="Times New Roman" w:hAnsiTheme="majorHAnsi" w:cstheme="majorHAnsi"/>
          <w:lang w:eastAsia="pt-BR"/>
        </w:rPr>
        <w:t xml:space="preserve">a violência está, de modo ambivalente, promovendo a reativação dos sistemas </w:t>
      </w:r>
      <w:proofErr w:type="spellStart"/>
      <w:r w:rsidR="00912D44">
        <w:rPr>
          <w:rFonts w:asciiTheme="majorHAnsi" w:eastAsia="Times New Roman" w:hAnsiTheme="majorHAnsi" w:cstheme="majorHAnsi"/>
          <w:lang w:eastAsia="pt-BR"/>
        </w:rPr>
        <w:t>societais</w:t>
      </w:r>
      <w:proofErr w:type="spellEnd"/>
      <w:r w:rsidR="00912D44">
        <w:rPr>
          <w:rFonts w:asciiTheme="majorHAnsi" w:eastAsia="Times New Roman" w:hAnsiTheme="majorHAnsi" w:cstheme="majorHAnsi"/>
          <w:lang w:eastAsia="pt-BR"/>
        </w:rPr>
        <w:t xml:space="preserve"> ou intersociais;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(b) "repertório" específico de formas de ação implicam rupturas históricas as quais repercutem na violência contemporânea;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 xml:space="preserve">(c) </w:t>
      </w:r>
      <w:r w:rsidR="00F15AF5">
        <w:rPr>
          <w:rFonts w:asciiTheme="majorHAnsi" w:eastAsia="Times New Roman" w:hAnsiTheme="majorHAnsi" w:cstheme="majorHAnsi"/>
          <w:lang w:eastAsia="pt-BR"/>
        </w:rPr>
        <w:t>as manifestações de violência são mais sutis quando comparadas com o as do passado recente;</w:t>
      </w:r>
    </w:p>
    <w:p w:rsidR="00E164FC" w:rsidRPr="00E164FC" w:rsidRDefault="00F15AF5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(d) se impõe cada vez mais pensar a violência no interior de um campo teórico complexo</w:t>
      </w:r>
      <w:r w:rsidR="002D3F61">
        <w:rPr>
          <w:rFonts w:asciiTheme="majorHAnsi" w:eastAsia="Times New Roman" w:hAnsiTheme="majorHAnsi" w:cstheme="majorHAnsi"/>
          <w:lang w:eastAsia="pt-BR"/>
        </w:rPr>
        <w:t>, capaz de integrar o campo teórico do conflito e da crise;</w:t>
      </w:r>
      <w:r>
        <w:rPr>
          <w:rFonts w:asciiTheme="majorHAnsi" w:eastAsia="Times New Roman" w:hAnsiTheme="majorHAnsi" w:cstheme="majorHAnsi"/>
          <w:lang w:eastAsia="pt-BR"/>
        </w:rPr>
        <w:t xml:space="preserve"> </w:t>
      </w:r>
    </w:p>
    <w:p w:rsidR="002D3F61" w:rsidRDefault="002D3F61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3. Assinale a única </w:t>
      </w:r>
      <w:r w:rsidRPr="002D3F61">
        <w:rPr>
          <w:rFonts w:asciiTheme="majorHAnsi" w:eastAsia="Times New Roman" w:hAnsiTheme="majorHAnsi" w:cstheme="majorHAnsi"/>
          <w:i/>
          <w:lang w:eastAsia="pt-BR"/>
        </w:rPr>
        <w:t>alternativa correta</w:t>
      </w:r>
      <w:r>
        <w:rPr>
          <w:rFonts w:asciiTheme="majorHAnsi" w:eastAsia="Times New Roman" w:hAnsiTheme="majorHAnsi" w:cstheme="majorHAnsi"/>
          <w:lang w:eastAsia="pt-BR"/>
        </w:rPr>
        <w:t xml:space="preserve"> para a seguinte proposição: De acordo com a análise de Michel </w:t>
      </w:r>
      <w:proofErr w:type="spellStart"/>
      <w:r>
        <w:rPr>
          <w:rFonts w:asciiTheme="majorHAnsi" w:eastAsia="Times New Roman" w:hAnsiTheme="majorHAnsi" w:cstheme="majorHAnsi"/>
          <w:lang w:eastAsia="pt-BR"/>
        </w:rPr>
        <w:t>Wieviorka</w:t>
      </w:r>
      <w:proofErr w:type="spellEnd"/>
      <w:r>
        <w:rPr>
          <w:rFonts w:asciiTheme="majorHAnsi" w:eastAsia="Times New Roman" w:hAnsiTheme="majorHAnsi" w:cstheme="majorHAnsi"/>
          <w:lang w:eastAsia="pt-BR"/>
        </w:rPr>
        <w:t>:</w:t>
      </w:r>
    </w:p>
    <w:p w:rsidR="002D3F61" w:rsidRDefault="002D3F61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(a) o problema clássico da sociologia do conhecimento é propor uma teoria integrada da violência capaz de unir os esforços de todos os atores com o sistema social;</w:t>
      </w:r>
    </w:p>
    <w:p w:rsidR="002D3F61" w:rsidRDefault="002D3F61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(b) a violência contemporânea pode ser analisada como um vasto conjunto de experiências que colocam sob tensão mundo objetivo e mundo subjetivo, racionalização e subjetivação;</w:t>
      </w:r>
    </w:p>
    <w:p w:rsidR="002D3F61" w:rsidRDefault="002D3F61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(c) </w:t>
      </w:r>
      <w:r w:rsidR="004014D3">
        <w:rPr>
          <w:rFonts w:asciiTheme="majorHAnsi" w:eastAsia="Times New Roman" w:hAnsiTheme="majorHAnsi" w:cstheme="majorHAnsi"/>
          <w:lang w:eastAsia="pt-BR"/>
        </w:rPr>
        <w:t>hoje, como na época da Guerra Fria, a violência pode ser apreendida a partir de um recorte geopolítico que opõe o hemisfério Norte, rico e pouco suscetível de ser afetado por violências cotidianas; e o hemisfério Sul, excluído das malhas da globalização e, por isso mesmo, mais suscetível de acolher graves violências;</w:t>
      </w:r>
    </w:p>
    <w:p w:rsidR="004014D3" w:rsidRDefault="004014D3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(d) a saída para a violência contemporânea é recuperar o elo perdido da crise da modernidade.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4. Segundo Arendt, do cano de um fuzil nasce a ordem mais eficiente, resultando na mais perfeita e instantânea obediência. Arendt refere-se, nesta passagem: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 xml:space="preserve">(a) </w:t>
      </w:r>
      <w:r w:rsidR="00C92C19" w:rsidRPr="00E164FC">
        <w:rPr>
          <w:rFonts w:asciiTheme="majorHAnsi" w:eastAsia="Times New Roman" w:hAnsiTheme="majorHAnsi" w:cstheme="majorHAnsi"/>
          <w:lang w:eastAsia="pt-BR"/>
        </w:rPr>
        <w:t>ao domínio pela pura força;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(b) ao domínio pela pura violência;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 xml:space="preserve">(c) </w:t>
      </w:r>
      <w:r w:rsidR="00C92C19">
        <w:rPr>
          <w:rFonts w:asciiTheme="majorHAnsi" w:eastAsia="Times New Roman" w:hAnsiTheme="majorHAnsi" w:cstheme="majorHAnsi"/>
          <w:lang w:eastAsia="pt-BR"/>
        </w:rPr>
        <w:t>ao domínio pela pura fortaleza</w:t>
      </w:r>
      <w:r w:rsidR="00C92C19" w:rsidRPr="00E164FC">
        <w:rPr>
          <w:rFonts w:asciiTheme="majorHAnsi" w:eastAsia="Times New Roman" w:hAnsiTheme="majorHAnsi" w:cstheme="majorHAnsi"/>
          <w:lang w:eastAsia="pt-BR"/>
        </w:rPr>
        <w:t>;</w:t>
      </w:r>
    </w:p>
    <w:p w:rsid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(d)</w:t>
      </w:r>
      <w:r w:rsidR="00C92C19">
        <w:rPr>
          <w:rFonts w:asciiTheme="majorHAnsi" w:eastAsia="Times New Roman" w:hAnsiTheme="majorHAnsi" w:cstheme="majorHAnsi"/>
          <w:lang w:eastAsia="pt-BR"/>
        </w:rPr>
        <w:t xml:space="preserve"> </w:t>
      </w:r>
      <w:r w:rsidR="00C92C19" w:rsidRPr="00E164FC">
        <w:rPr>
          <w:rFonts w:asciiTheme="majorHAnsi" w:eastAsia="Times New Roman" w:hAnsiTheme="majorHAnsi" w:cstheme="majorHAnsi"/>
          <w:lang w:eastAsia="pt-BR"/>
        </w:rPr>
        <w:t>ao domínio pela autoridade que se vale do monopólio da violência</w:t>
      </w:r>
      <w:r w:rsidR="00C92C19">
        <w:rPr>
          <w:rFonts w:asciiTheme="majorHAnsi" w:eastAsia="Times New Roman" w:hAnsiTheme="majorHAnsi" w:cstheme="majorHAnsi"/>
          <w:lang w:eastAsia="pt-BR"/>
        </w:rPr>
        <w:t>.</w:t>
      </w:r>
    </w:p>
    <w:p w:rsidR="00C92C19" w:rsidRDefault="00C92C19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5. Identifique a </w:t>
      </w:r>
      <w:r w:rsidRPr="00C92C19">
        <w:rPr>
          <w:rFonts w:asciiTheme="majorHAnsi" w:eastAsia="Times New Roman" w:hAnsiTheme="majorHAnsi" w:cstheme="majorHAnsi"/>
          <w:i/>
          <w:lang w:eastAsia="pt-BR"/>
        </w:rPr>
        <w:t>única afirmação incorreta</w:t>
      </w:r>
      <w:r>
        <w:rPr>
          <w:rFonts w:asciiTheme="majorHAnsi" w:eastAsia="Times New Roman" w:hAnsiTheme="majorHAnsi" w:cstheme="majorHAnsi"/>
          <w:lang w:eastAsia="pt-BR"/>
        </w:rPr>
        <w:t>, entre as alternativas abaixo. Segundo Arendt:</w:t>
      </w:r>
    </w:p>
    <w:p w:rsidR="00C92C19" w:rsidRDefault="00C92C19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(a) a violência brota da ira assim como qualquer outro sentimento humano;</w:t>
      </w:r>
    </w:p>
    <w:p w:rsidR="00C92C19" w:rsidRDefault="00C92C19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(b) onde o poder se desintegra as revoluções são possíveis, mas não obrigatórias;</w:t>
      </w:r>
    </w:p>
    <w:p w:rsidR="00C92C19" w:rsidRDefault="00C92C19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(c) apesar de pouco comum, existiram ao longo da história governos baseados exclusivamente nos meios da violência;</w:t>
      </w:r>
    </w:p>
    <w:p w:rsidR="00C92C19" w:rsidRPr="00E164FC" w:rsidRDefault="00C92C19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(d) não é correto pensar no oposto da violência como sendo a não-violência.</w:t>
      </w:r>
    </w:p>
    <w:p w:rsidR="00E164FC" w:rsidRPr="00E164FC" w:rsidRDefault="00705FEF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6</w:t>
      </w:r>
      <w:r w:rsidR="00E164FC" w:rsidRPr="00E164FC">
        <w:rPr>
          <w:rFonts w:asciiTheme="majorHAnsi" w:eastAsia="Times New Roman" w:hAnsiTheme="majorHAnsi" w:cstheme="majorHAnsi"/>
          <w:lang w:eastAsia="pt-BR"/>
        </w:rPr>
        <w:t>. De acordo com esse mesmo sociólogo, “o Estado moderno é um agrupamento de dominação que apresenta caráter institucional e que procurou (com êxito) monopolizar, nos limites de um território, a violência física legítima como instrumento de domínio e que, tendo esse objetivo, reuniu nas mãos dos dirigentes os meios materiais de gestão”. No que concerne à violência física legítima, pode-se dizer que: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proofErr w:type="gramStart"/>
      <w:r w:rsidRPr="00E164FC">
        <w:rPr>
          <w:rFonts w:asciiTheme="majorHAnsi" w:eastAsia="Times New Roman" w:hAnsiTheme="majorHAnsi" w:cstheme="majorHAnsi"/>
          <w:lang w:eastAsia="pt-BR"/>
        </w:rPr>
        <w:t>(a) Sua</w:t>
      </w:r>
      <w:proofErr w:type="gramEnd"/>
      <w:r w:rsidRPr="00E164FC">
        <w:rPr>
          <w:rFonts w:asciiTheme="majorHAnsi" w:eastAsia="Times New Roman" w:hAnsiTheme="majorHAnsi" w:cstheme="majorHAnsi"/>
          <w:lang w:eastAsia="pt-BR"/>
        </w:rPr>
        <w:t xml:space="preserve"> legitimidade repousa na dominação política;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proofErr w:type="gramStart"/>
      <w:r w:rsidRPr="00E164FC">
        <w:rPr>
          <w:rFonts w:asciiTheme="majorHAnsi" w:eastAsia="Times New Roman" w:hAnsiTheme="majorHAnsi" w:cstheme="majorHAnsi"/>
          <w:lang w:eastAsia="pt-BR"/>
        </w:rPr>
        <w:t>(b) Sua</w:t>
      </w:r>
      <w:proofErr w:type="gramEnd"/>
      <w:r w:rsidRPr="00E164FC">
        <w:rPr>
          <w:rFonts w:asciiTheme="majorHAnsi" w:eastAsia="Times New Roman" w:hAnsiTheme="majorHAnsi" w:cstheme="majorHAnsi"/>
          <w:lang w:eastAsia="pt-BR"/>
        </w:rPr>
        <w:t xml:space="preserve"> legitimidade repousa na capacidade de gestão do quadro burocrático;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(c) Sua legitimidade repousa na expropriação de todos os funcionários que, segundo o princípio dos “Estados” dispunham outrora, por direito próprio, de meios de gestão;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(d) Max Weber não é sociologicamente preciso quando fala em violência física legítima.</w:t>
      </w:r>
    </w:p>
    <w:p w:rsidR="003201DA" w:rsidRDefault="00705FEF" w:rsidP="00522E6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7</w:t>
      </w:r>
      <w:r w:rsidR="00E164FC" w:rsidRPr="00E164FC">
        <w:rPr>
          <w:rFonts w:asciiTheme="majorHAnsi" w:eastAsia="Times New Roman" w:hAnsiTheme="majorHAnsi" w:cstheme="majorHAnsi"/>
          <w:lang w:eastAsia="pt-BR"/>
        </w:rPr>
        <w:t xml:space="preserve">. Na primeira página do capítulo 3 (“Civilização e Violência”), do livro </w:t>
      </w:r>
      <w:r w:rsidR="00E164FC" w:rsidRPr="00E164FC">
        <w:rPr>
          <w:rFonts w:asciiTheme="majorHAnsi" w:eastAsia="Times New Roman" w:hAnsiTheme="majorHAnsi" w:cstheme="majorHAnsi"/>
          <w:i/>
          <w:lang w:eastAsia="pt-BR"/>
        </w:rPr>
        <w:t>Os Alemães</w:t>
      </w:r>
      <w:r w:rsidR="00E164FC" w:rsidRPr="00E164FC">
        <w:rPr>
          <w:rFonts w:asciiTheme="majorHAnsi" w:eastAsia="Times New Roman" w:hAnsiTheme="majorHAnsi" w:cstheme="majorHAnsi"/>
          <w:lang w:eastAsia="pt-BR"/>
        </w:rPr>
        <w:t>, de Norbert Elias, lemos o seguinte: “</w:t>
      </w:r>
      <w:r w:rsidR="00522E60">
        <w:rPr>
          <w:rFonts w:asciiTheme="majorHAnsi" w:eastAsia="Times New Roman" w:hAnsiTheme="majorHAnsi" w:cstheme="majorHAnsi"/>
          <w:lang w:eastAsia="pt-BR"/>
        </w:rPr>
        <w:t>Hoje em dia, o preceito de que em nenhuma circunstância devem os homens agredir mulheres – nem a outros homens</w:t>
      </w:r>
      <w:r w:rsidR="003201DA">
        <w:rPr>
          <w:rFonts w:asciiTheme="majorHAnsi" w:eastAsia="Times New Roman" w:hAnsiTheme="majorHAnsi" w:cstheme="majorHAnsi"/>
          <w:lang w:eastAsia="pt-BR"/>
        </w:rPr>
        <w:t xml:space="preserve">, quando estes são mais fracos – de que nem </w:t>
      </w:r>
      <w:r w:rsidR="003201DA">
        <w:rPr>
          <w:rFonts w:asciiTheme="majorHAnsi" w:eastAsia="Times New Roman" w:hAnsiTheme="majorHAnsi" w:cstheme="majorHAnsi"/>
          <w:lang w:eastAsia="pt-BR"/>
        </w:rPr>
        <w:lastRenderedPageBreak/>
        <w:t>mesmo crianças devem ser agredidas, está muito mais profundamente enraizado nos sentimentos dos indivíduos do que jamais esteve em séculos anteriores”. Isso ocorre porque:</w:t>
      </w:r>
    </w:p>
    <w:p w:rsidR="00522E60" w:rsidRDefault="003201DA" w:rsidP="00522E6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(a) a pacificação do Estado, a coação imposta por outros, passou a ser a base do monopólio da violência física;</w:t>
      </w:r>
    </w:p>
    <w:p w:rsidR="003201DA" w:rsidRDefault="003201DA" w:rsidP="00522E6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(b) a pacificação do Estado, a coação imposta por outros, foi transformada em </w:t>
      </w:r>
      <w:proofErr w:type="spellStart"/>
      <w:r>
        <w:rPr>
          <w:rFonts w:asciiTheme="majorHAnsi" w:eastAsia="Times New Roman" w:hAnsiTheme="majorHAnsi" w:cstheme="majorHAnsi"/>
          <w:lang w:eastAsia="pt-BR"/>
        </w:rPr>
        <w:t>autocoação</w:t>
      </w:r>
      <w:proofErr w:type="spellEnd"/>
      <w:r>
        <w:rPr>
          <w:rFonts w:asciiTheme="majorHAnsi" w:eastAsia="Times New Roman" w:hAnsiTheme="majorHAnsi" w:cstheme="majorHAnsi"/>
          <w:lang w:eastAsia="pt-BR"/>
        </w:rPr>
        <w:t>;</w:t>
      </w:r>
    </w:p>
    <w:p w:rsidR="003201DA" w:rsidRDefault="003201DA" w:rsidP="00522E6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(c) a pacificação do Estado, </w:t>
      </w:r>
      <w:proofErr w:type="spellStart"/>
      <w:r>
        <w:rPr>
          <w:rFonts w:asciiTheme="majorHAnsi" w:eastAsia="Times New Roman" w:hAnsiTheme="majorHAnsi" w:cstheme="majorHAnsi"/>
          <w:lang w:eastAsia="pt-BR"/>
        </w:rPr>
        <w:t>autocoação</w:t>
      </w:r>
      <w:proofErr w:type="spellEnd"/>
      <w:r>
        <w:rPr>
          <w:rFonts w:asciiTheme="majorHAnsi" w:eastAsia="Times New Roman" w:hAnsiTheme="majorHAnsi" w:cstheme="majorHAnsi"/>
          <w:lang w:eastAsia="pt-BR"/>
        </w:rPr>
        <w:t xml:space="preserve"> imposta por outros, se generalizou pelo conjunto da sociedade;</w:t>
      </w:r>
    </w:p>
    <w:p w:rsidR="003201DA" w:rsidRPr="00E164FC" w:rsidRDefault="003201DA" w:rsidP="00522E6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(d) a pacificação do Estado, a </w:t>
      </w:r>
      <w:proofErr w:type="spellStart"/>
      <w:r>
        <w:rPr>
          <w:rFonts w:asciiTheme="majorHAnsi" w:eastAsia="Times New Roman" w:hAnsiTheme="majorHAnsi" w:cstheme="majorHAnsi"/>
          <w:lang w:eastAsia="pt-BR"/>
        </w:rPr>
        <w:t>autocoação</w:t>
      </w:r>
      <w:proofErr w:type="spellEnd"/>
      <w:r>
        <w:rPr>
          <w:rFonts w:asciiTheme="majorHAnsi" w:eastAsia="Times New Roman" w:hAnsiTheme="majorHAnsi" w:cstheme="majorHAnsi"/>
          <w:lang w:eastAsia="pt-BR"/>
        </w:rPr>
        <w:t xml:space="preserve"> imposta por outros, teve por base a uma nova economia dos instintos morais, baseada na repressão aos instintos agressivos.</w:t>
      </w:r>
    </w:p>
    <w:p w:rsidR="00E164FC" w:rsidRPr="00E164FC" w:rsidRDefault="003201DA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8</w:t>
      </w:r>
      <w:r w:rsidR="00E164FC" w:rsidRPr="00E164FC">
        <w:rPr>
          <w:rFonts w:asciiTheme="majorHAnsi" w:eastAsia="Times New Roman" w:hAnsiTheme="majorHAnsi" w:cstheme="majorHAnsi"/>
          <w:lang w:eastAsia="pt-BR"/>
        </w:rPr>
        <w:t>. Como Elias procura explicar o caso da Alemanha e das violências cometidas pelo Estado alemão durante o século XX, a partir da sua teoria dos processos civilizadores?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>(a) A Alemanha seria uma exceção à regra do processo civilizador pelas quais passam as sociedades modernas ocidentais, visto que historicamente houve um rompimento radical com os costumes de civilidade desenvolvidos desde o século XVIII;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proofErr w:type="gramStart"/>
      <w:r w:rsidRPr="00E164FC">
        <w:rPr>
          <w:rFonts w:asciiTheme="majorHAnsi" w:eastAsia="Times New Roman" w:hAnsiTheme="majorHAnsi" w:cstheme="majorHAnsi"/>
          <w:lang w:eastAsia="pt-BR"/>
        </w:rPr>
        <w:t>(b) Com</w:t>
      </w:r>
      <w:proofErr w:type="gramEnd"/>
      <w:r w:rsidRPr="00E164FC">
        <w:rPr>
          <w:rFonts w:asciiTheme="majorHAnsi" w:eastAsia="Times New Roman" w:hAnsiTheme="majorHAnsi" w:cstheme="majorHAnsi"/>
          <w:lang w:eastAsia="pt-BR"/>
        </w:rPr>
        <w:t xml:space="preserve"> a vitória da aristocracia na luta pela unificação alemã, a burguesia se revolta contra os privilégios econômicos adquiridos por aquela, e desenvolve um </w:t>
      </w:r>
      <w:proofErr w:type="spellStart"/>
      <w:r w:rsidRPr="00E164FC">
        <w:rPr>
          <w:rFonts w:asciiTheme="majorHAnsi" w:eastAsia="Times New Roman" w:hAnsiTheme="majorHAnsi" w:cstheme="majorHAnsi"/>
          <w:i/>
          <w:lang w:eastAsia="pt-BR"/>
        </w:rPr>
        <w:t>ethos</w:t>
      </w:r>
      <w:proofErr w:type="spellEnd"/>
      <w:r w:rsidRPr="00E164FC">
        <w:rPr>
          <w:rFonts w:asciiTheme="majorHAnsi" w:eastAsia="Times New Roman" w:hAnsiTheme="majorHAnsi" w:cstheme="majorHAnsi"/>
          <w:lang w:eastAsia="pt-BR"/>
        </w:rPr>
        <w:t xml:space="preserve"> guerreiro no âmbito interestatal; 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proofErr w:type="gramStart"/>
      <w:r w:rsidRPr="00E164FC">
        <w:rPr>
          <w:rFonts w:asciiTheme="majorHAnsi" w:eastAsia="Times New Roman" w:hAnsiTheme="majorHAnsi" w:cstheme="majorHAnsi"/>
          <w:lang w:eastAsia="pt-BR"/>
        </w:rPr>
        <w:t>(c) Após</w:t>
      </w:r>
      <w:proofErr w:type="gramEnd"/>
      <w:r w:rsidRPr="00E164FC">
        <w:rPr>
          <w:rFonts w:asciiTheme="majorHAnsi" w:eastAsia="Times New Roman" w:hAnsiTheme="majorHAnsi" w:cstheme="majorHAnsi"/>
          <w:lang w:eastAsia="pt-BR"/>
        </w:rPr>
        <w:t xml:space="preserve"> a unificação da Alemanha, em 1871, liderada pela aristocracia, muitos setores da burguesia passaram a adotar o </w:t>
      </w:r>
      <w:proofErr w:type="spellStart"/>
      <w:r w:rsidRPr="00E164FC">
        <w:rPr>
          <w:rFonts w:asciiTheme="majorHAnsi" w:eastAsia="Times New Roman" w:hAnsiTheme="majorHAnsi" w:cstheme="majorHAnsi"/>
          <w:i/>
          <w:lang w:eastAsia="pt-BR"/>
        </w:rPr>
        <w:t>ethos</w:t>
      </w:r>
      <w:proofErr w:type="spellEnd"/>
      <w:r w:rsidRPr="00E164FC">
        <w:rPr>
          <w:rFonts w:asciiTheme="majorHAnsi" w:eastAsia="Times New Roman" w:hAnsiTheme="majorHAnsi" w:cstheme="majorHAnsi"/>
          <w:lang w:eastAsia="pt-BR"/>
        </w:rPr>
        <w:t xml:space="preserve"> guerreiro da aristocracia, ou seja, valores com uma forte tradição guerreira e que estava orientada para a política das relações internacionais;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 w:rsidRPr="00E164FC">
        <w:rPr>
          <w:rFonts w:asciiTheme="majorHAnsi" w:eastAsia="Times New Roman" w:hAnsiTheme="majorHAnsi" w:cstheme="majorHAnsi"/>
          <w:lang w:eastAsia="pt-BR"/>
        </w:rPr>
        <w:t xml:space="preserve">(d) Elias admite que a tese do </w:t>
      </w:r>
      <w:proofErr w:type="spellStart"/>
      <w:r w:rsidRPr="00E164FC">
        <w:rPr>
          <w:rFonts w:asciiTheme="majorHAnsi" w:eastAsia="Times New Roman" w:hAnsiTheme="majorHAnsi" w:cstheme="majorHAnsi"/>
          <w:i/>
          <w:lang w:eastAsia="pt-BR"/>
        </w:rPr>
        <w:t>ethos</w:t>
      </w:r>
      <w:proofErr w:type="spellEnd"/>
      <w:r w:rsidRPr="00E164FC">
        <w:rPr>
          <w:rFonts w:asciiTheme="majorHAnsi" w:eastAsia="Times New Roman" w:hAnsiTheme="majorHAnsi" w:cstheme="majorHAnsi"/>
          <w:lang w:eastAsia="pt-BR"/>
        </w:rPr>
        <w:t xml:space="preserve"> guerreiro é um argumento muito utilizado pelos historiadores, mas que não pode ser utilizado para explicar o genocídio praticado pela Alemanha.</w:t>
      </w:r>
    </w:p>
    <w:p w:rsidR="00E164FC" w:rsidRDefault="003201DA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9</w:t>
      </w:r>
      <w:r w:rsidR="00E164FC" w:rsidRPr="00E164FC">
        <w:rPr>
          <w:rFonts w:asciiTheme="majorHAnsi" w:eastAsia="Times New Roman" w:hAnsiTheme="majorHAnsi" w:cstheme="majorHAnsi"/>
          <w:lang w:eastAsia="pt-BR"/>
        </w:rPr>
        <w:t xml:space="preserve">. </w:t>
      </w:r>
      <w:r w:rsidR="00B65286">
        <w:rPr>
          <w:rFonts w:asciiTheme="majorHAnsi" w:eastAsia="Times New Roman" w:hAnsiTheme="majorHAnsi" w:cstheme="majorHAnsi"/>
          <w:lang w:eastAsia="pt-BR"/>
        </w:rPr>
        <w:t xml:space="preserve">“O que então queremos dizer quando nos referimos a uma erosão da lei e da ordem nos dias de </w:t>
      </w:r>
      <w:proofErr w:type="gramStart"/>
      <w:r w:rsidR="00B65286">
        <w:rPr>
          <w:rFonts w:asciiTheme="majorHAnsi" w:eastAsia="Times New Roman" w:hAnsiTheme="majorHAnsi" w:cstheme="majorHAnsi"/>
          <w:lang w:eastAsia="pt-BR"/>
        </w:rPr>
        <w:t>hoje</w:t>
      </w:r>
      <w:r w:rsidR="0095369B">
        <w:rPr>
          <w:rFonts w:asciiTheme="majorHAnsi" w:eastAsia="Times New Roman" w:hAnsiTheme="majorHAnsi" w:cstheme="majorHAnsi"/>
          <w:lang w:eastAsia="pt-BR"/>
        </w:rPr>
        <w:t>?</w:t>
      </w:r>
      <w:r w:rsidR="00B65286">
        <w:rPr>
          <w:rFonts w:asciiTheme="majorHAnsi" w:eastAsia="Times New Roman" w:hAnsiTheme="majorHAnsi" w:cstheme="majorHAnsi"/>
          <w:lang w:eastAsia="pt-BR"/>
        </w:rPr>
        <w:t>”</w:t>
      </w:r>
      <w:proofErr w:type="gramEnd"/>
      <w:r w:rsidR="00B65286">
        <w:rPr>
          <w:rFonts w:asciiTheme="majorHAnsi" w:eastAsia="Times New Roman" w:hAnsiTheme="majorHAnsi" w:cstheme="majorHAnsi"/>
          <w:lang w:eastAsia="pt-BR"/>
        </w:rPr>
        <w:t xml:space="preserve"> (</w:t>
      </w:r>
      <w:proofErr w:type="spellStart"/>
      <w:r w:rsidR="00B65286">
        <w:rPr>
          <w:rFonts w:asciiTheme="majorHAnsi" w:eastAsia="Times New Roman" w:hAnsiTheme="majorHAnsi" w:cstheme="majorHAnsi"/>
          <w:lang w:eastAsia="pt-BR"/>
        </w:rPr>
        <w:t>Dahrendorf</w:t>
      </w:r>
      <w:proofErr w:type="spellEnd"/>
      <w:r w:rsidR="00B65286">
        <w:rPr>
          <w:rFonts w:asciiTheme="majorHAnsi" w:eastAsia="Times New Roman" w:hAnsiTheme="majorHAnsi" w:cstheme="majorHAnsi"/>
          <w:lang w:eastAsia="pt-BR"/>
        </w:rPr>
        <w:t xml:space="preserve">, p.15). Assinale a </w:t>
      </w:r>
      <w:r w:rsidR="00B65286" w:rsidRPr="00B65286">
        <w:rPr>
          <w:rFonts w:asciiTheme="majorHAnsi" w:eastAsia="Times New Roman" w:hAnsiTheme="majorHAnsi" w:cstheme="majorHAnsi"/>
          <w:i/>
          <w:lang w:eastAsia="pt-BR"/>
        </w:rPr>
        <w:t>única resposta correta</w:t>
      </w:r>
      <w:r w:rsidR="00B65286">
        <w:rPr>
          <w:rFonts w:asciiTheme="majorHAnsi" w:eastAsia="Times New Roman" w:hAnsiTheme="majorHAnsi" w:cstheme="majorHAnsi"/>
          <w:lang w:eastAsia="pt-BR"/>
        </w:rPr>
        <w:t>:</w:t>
      </w:r>
    </w:p>
    <w:p w:rsidR="00B65286" w:rsidRDefault="00B65286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(a) </w:t>
      </w:r>
      <w:r w:rsidR="001459F8">
        <w:rPr>
          <w:rFonts w:asciiTheme="majorHAnsi" w:eastAsia="Times New Roman" w:hAnsiTheme="majorHAnsi" w:cstheme="majorHAnsi"/>
          <w:lang w:eastAsia="pt-BR"/>
        </w:rPr>
        <w:t xml:space="preserve">estamos diante de um problema </w:t>
      </w:r>
      <w:proofErr w:type="spellStart"/>
      <w:r w:rsidR="001459F8">
        <w:rPr>
          <w:rFonts w:asciiTheme="majorHAnsi" w:eastAsia="Times New Roman" w:hAnsiTheme="majorHAnsi" w:cstheme="majorHAnsi"/>
          <w:lang w:eastAsia="pt-BR"/>
        </w:rPr>
        <w:t>hobbesiano</w:t>
      </w:r>
      <w:proofErr w:type="spellEnd"/>
      <w:r w:rsidR="001459F8">
        <w:rPr>
          <w:rFonts w:asciiTheme="majorHAnsi" w:eastAsia="Times New Roman" w:hAnsiTheme="majorHAnsi" w:cstheme="majorHAnsi"/>
          <w:lang w:eastAsia="pt-BR"/>
        </w:rPr>
        <w:t xml:space="preserve"> da ordem:</w:t>
      </w:r>
    </w:p>
    <w:p w:rsidR="001459F8" w:rsidRDefault="001459F8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(b) não se pode negar que estamos vivendo uma era de inexorável crescimento do crime;</w:t>
      </w:r>
    </w:p>
    <w:p w:rsidR="001459F8" w:rsidRDefault="001459F8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(c) o contrato social encontra-se em fase de redefinição face às suas tradições europeias históricas;</w:t>
      </w:r>
    </w:p>
    <w:p w:rsidR="001459F8" w:rsidRDefault="001459F8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(d) atos contrários às normas permanecem sem punição.</w:t>
      </w:r>
    </w:p>
    <w:p w:rsidR="001459F8" w:rsidRDefault="001459F8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10. </w:t>
      </w:r>
      <w:r w:rsidR="0065124D">
        <w:rPr>
          <w:rFonts w:asciiTheme="majorHAnsi" w:eastAsia="Times New Roman" w:hAnsiTheme="majorHAnsi" w:cstheme="majorHAnsi"/>
          <w:lang w:eastAsia="pt-BR"/>
        </w:rPr>
        <w:t>A reforma penal verificada na Europa, em fins do século XVIII e ao longo da primeira metade do século XIX, significou:</w:t>
      </w:r>
    </w:p>
    <w:p w:rsidR="0065124D" w:rsidRDefault="0065124D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(a) apenas uma suavização das penas, pois o essencial viria com o nascimento da prisão, em momento histórico posterior;</w:t>
      </w:r>
    </w:p>
    <w:p w:rsidR="0065124D" w:rsidRDefault="0065124D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(b) a passagem de uma criminalidade de sangue para uma criminalidade de fraude;</w:t>
      </w:r>
    </w:p>
    <w:p w:rsidR="0065124D" w:rsidRDefault="0065124D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(c) </w:t>
      </w:r>
      <w:r w:rsidR="00D575AB">
        <w:rPr>
          <w:rFonts w:asciiTheme="majorHAnsi" w:eastAsia="Times New Roman" w:hAnsiTheme="majorHAnsi" w:cstheme="majorHAnsi"/>
          <w:lang w:eastAsia="pt-BR"/>
        </w:rPr>
        <w:t>o verdadeiro objetivo da reforma foi estabelecer um novo direito de punir;</w:t>
      </w:r>
    </w:p>
    <w:p w:rsidR="00D575AB" w:rsidRPr="00E164FC" w:rsidRDefault="00D575AB" w:rsidP="00E164FC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(d) o verdadeiro objetivo da reforma foi estabelecer uma nova economia do poder de castigar.</w:t>
      </w:r>
    </w:p>
    <w:p w:rsidR="00E164FC" w:rsidRPr="00E164FC" w:rsidRDefault="00E164FC" w:rsidP="00E164F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164FC" w:rsidRDefault="00E164FC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AB" w:rsidRPr="00E164FC" w:rsidRDefault="00D575AB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164FC" w:rsidRPr="00E164FC" w:rsidRDefault="00E164FC" w:rsidP="00E164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sz w:val="28"/>
          <w:szCs w:val="20"/>
          <w:lang w:eastAsia="pt-BR"/>
        </w:rPr>
      </w:pPr>
      <w:r w:rsidRPr="00E164FC">
        <w:rPr>
          <w:rFonts w:ascii="Times New Roman" w:eastAsia="Times New Roman" w:hAnsi="Times New Roman" w:cs="Times New Roman"/>
          <w:b/>
          <w:smallCaps/>
          <w:sz w:val="28"/>
          <w:szCs w:val="20"/>
          <w:lang w:eastAsia="pt-BR"/>
        </w:rPr>
        <w:lastRenderedPageBreak/>
        <w:t>Gabarito</w:t>
      </w:r>
    </w:p>
    <w:p w:rsidR="00E164FC" w:rsidRPr="00E164FC" w:rsidRDefault="00E164FC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21"/>
        <w:gridCol w:w="1421"/>
        <w:gridCol w:w="1421"/>
        <w:gridCol w:w="1421"/>
      </w:tblGrid>
      <w:tr w:rsidR="00E164FC" w:rsidRPr="00E164FC" w:rsidTr="001B1BFA">
        <w:tc>
          <w:tcPr>
            <w:tcW w:w="1421" w:type="dxa"/>
            <w:tcBorders>
              <w:top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Questão</w:t>
            </w:r>
          </w:p>
        </w:tc>
        <w:tc>
          <w:tcPr>
            <w:tcW w:w="1421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421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pt-BR"/>
              </w:rPr>
              <w:t>B</w:t>
            </w:r>
          </w:p>
        </w:tc>
        <w:tc>
          <w:tcPr>
            <w:tcW w:w="1421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pt-BR"/>
              </w:rPr>
              <w:t>C</w:t>
            </w:r>
          </w:p>
        </w:tc>
        <w:tc>
          <w:tcPr>
            <w:tcW w:w="1421" w:type="dxa"/>
            <w:tcBorders>
              <w:left w:val="nil"/>
              <w:bottom w:val="nil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pt-BR"/>
              </w:rPr>
              <w:t>D</w:t>
            </w: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nil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nil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nil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nil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nil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nil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nil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nil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nil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64FC" w:rsidRPr="00E164FC" w:rsidTr="00770987">
        <w:tc>
          <w:tcPr>
            <w:tcW w:w="1421" w:type="dxa"/>
            <w:tcBorders>
              <w:top w:val="nil"/>
              <w:bottom w:val="double" w:sz="12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E164FC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000000" w:themeFill="text1"/>
          </w:tcPr>
          <w:p w:rsidR="00E164FC" w:rsidRPr="00E164FC" w:rsidRDefault="00E164FC" w:rsidP="00E1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</w:tr>
    </w:tbl>
    <w:p w:rsidR="00E164FC" w:rsidRPr="00E164FC" w:rsidRDefault="00E164FC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164FC" w:rsidRPr="00E164FC" w:rsidRDefault="00E164FC" w:rsidP="00E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164FC">
        <w:rPr>
          <w:rFonts w:eastAsia="Times New Roman" w:cstheme="minorHAnsi"/>
          <w:lang w:eastAsia="pt-BR"/>
        </w:rPr>
        <w:t>No. De Questões corretas</w:t>
      </w:r>
      <w:r w:rsidRPr="00E164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______________________</w:t>
      </w:r>
    </w:p>
    <w:p w:rsidR="00A46E87" w:rsidRDefault="00A46E87"/>
    <w:sectPr w:rsidR="00A46E8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35" w:rsidRDefault="00425635" w:rsidP="00D575AB">
      <w:pPr>
        <w:spacing w:after="0" w:line="240" w:lineRule="auto"/>
      </w:pPr>
      <w:r>
        <w:separator/>
      </w:r>
    </w:p>
  </w:endnote>
  <w:endnote w:type="continuationSeparator" w:id="0">
    <w:p w:rsidR="00425635" w:rsidRDefault="00425635" w:rsidP="00D5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507374"/>
      <w:docPartObj>
        <w:docPartGallery w:val="Page Numbers (Bottom of Page)"/>
        <w:docPartUnique/>
      </w:docPartObj>
    </w:sdtPr>
    <w:sdtEndPr/>
    <w:sdtContent>
      <w:p w:rsidR="00D575AB" w:rsidRDefault="00D575A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987">
          <w:rPr>
            <w:noProof/>
          </w:rPr>
          <w:t>4</w:t>
        </w:r>
        <w:r>
          <w:fldChar w:fldCharType="end"/>
        </w:r>
      </w:p>
    </w:sdtContent>
  </w:sdt>
  <w:p w:rsidR="00D575AB" w:rsidRDefault="00D575AB">
    <w:pPr>
      <w:pStyle w:val="Rodap"/>
    </w:pPr>
  </w:p>
  <w:p w:rsidR="00D575AB" w:rsidRDefault="00D575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35" w:rsidRDefault="00425635" w:rsidP="00D575AB">
      <w:pPr>
        <w:spacing w:after="0" w:line="240" w:lineRule="auto"/>
      </w:pPr>
      <w:r>
        <w:separator/>
      </w:r>
    </w:p>
  </w:footnote>
  <w:footnote w:type="continuationSeparator" w:id="0">
    <w:p w:rsidR="00425635" w:rsidRDefault="00425635" w:rsidP="00D5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715FB"/>
    <w:multiLevelType w:val="hybridMultilevel"/>
    <w:tmpl w:val="142AF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A0619"/>
    <w:multiLevelType w:val="hybridMultilevel"/>
    <w:tmpl w:val="49C6A29E"/>
    <w:lvl w:ilvl="0" w:tplc="EC7CFB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B2045"/>
    <w:multiLevelType w:val="hybridMultilevel"/>
    <w:tmpl w:val="4B8E1D52"/>
    <w:lvl w:ilvl="0" w:tplc="DFEA9E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FC"/>
    <w:rsid w:val="00135A97"/>
    <w:rsid w:val="001459F8"/>
    <w:rsid w:val="002D3F61"/>
    <w:rsid w:val="003201DA"/>
    <w:rsid w:val="004014D3"/>
    <w:rsid w:val="00425635"/>
    <w:rsid w:val="0044059F"/>
    <w:rsid w:val="00522E60"/>
    <w:rsid w:val="0065124D"/>
    <w:rsid w:val="00705FEF"/>
    <w:rsid w:val="00770987"/>
    <w:rsid w:val="007F03C8"/>
    <w:rsid w:val="008A7BF3"/>
    <w:rsid w:val="00912D44"/>
    <w:rsid w:val="0095369B"/>
    <w:rsid w:val="00A46E87"/>
    <w:rsid w:val="00B65286"/>
    <w:rsid w:val="00C92C19"/>
    <w:rsid w:val="00CE5BC1"/>
    <w:rsid w:val="00D575AB"/>
    <w:rsid w:val="00E03EA7"/>
    <w:rsid w:val="00E164FC"/>
    <w:rsid w:val="00F1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A6B50-6EFA-4CB9-9756-944B96C1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01D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5AB"/>
  </w:style>
  <w:style w:type="paragraph" w:styleId="Rodap">
    <w:name w:val="footer"/>
    <w:basedOn w:val="Normal"/>
    <w:link w:val="RodapChar"/>
    <w:uiPriority w:val="99"/>
    <w:unhideWhenUsed/>
    <w:rsid w:val="00D5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5AB"/>
  </w:style>
  <w:style w:type="paragraph" w:styleId="Textodebalo">
    <w:name w:val="Balloon Text"/>
    <w:basedOn w:val="Normal"/>
    <w:link w:val="TextodebaloChar"/>
    <w:uiPriority w:val="99"/>
    <w:semiHidden/>
    <w:unhideWhenUsed/>
    <w:rsid w:val="0095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ologiadaviolencia.nevusp.org/images/downloads/dahrendorf-aleieaord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ologiadaviolencia.nevusp.org/images/downloads/elias-osalemaes-civilizacaoeviolencia-cap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1483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SANOTE</dc:creator>
  <cp:keywords/>
  <dc:description/>
  <cp:lastModifiedBy>Sergio Adorno</cp:lastModifiedBy>
  <cp:revision>3</cp:revision>
  <cp:lastPrinted>2017-05-12T13:11:00Z</cp:lastPrinted>
  <dcterms:created xsi:type="dcterms:W3CDTF">2017-06-07T19:12:00Z</dcterms:created>
  <dcterms:modified xsi:type="dcterms:W3CDTF">2017-06-07T19:29:00Z</dcterms:modified>
</cp:coreProperties>
</file>