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84" w:rsidRPr="00EE765E" w:rsidRDefault="00066784" w:rsidP="00EE765E">
      <w:pPr>
        <w:spacing w:line="360" w:lineRule="auto"/>
        <w:jc w:val="both"/>
        <w:rPr>
          <w:rFonts w:cstheme="minorHAnsi"/>
          <w:sz w:val="28"/>
          <w:szCs w:val="28"/>
        </w:rPr>
      </w:pPr>
      <w:r w:rsidRPr="00EE765E">
        <w:rPr>
          <w:rFonts w:cstheme="minorHAnsi"/>
          <w:sz w:val="28"/>
          <w:szCs w:val="28"/>
        </w:rPr>
        <w:t>Avaliação da empresa por meio do modelo FCFF de crescimento estável</w:t>
      </w:r>
    </w:p>
    <w:p w:rsidR="00316C2A" w:rsidRPr="00EE765E" w:rsidRDefault="00AA6814" w:rsidP="00EE765E">
      <w:pPr>
        <w:spacing w:line="360" w:lineRule="auto"/>
        <w:jc w:val="both"/>
        <w:rPr>
          <w:rFonts w:cstheme="minorHAnsi"/>
          <w:color w:val="767171" w:themeColor="background2" w:themeShade="80"/>
        </w:rPr>
      </w:pPr>
      <w:r w:rsidRPr="00EE765E">
        <w:rPr>
          <w:rFonts w:cstheme="minorHAnsi"/>
          <w:color w:val="767171" w:themeColor="background2" w:themeShade="80"/>
        </w:rPr>
        <w:t>(ver exemplo 6.1 na página 134 Damodaran)</w:t>
      </w:r>
    </w:p>
    <w:p w:rsidR="00066784" w:rsidRPr="00EE765E" w:rsidRDefault="00066784" w:rsidP="00EE765E">
      <w:pPr>
        <w:spacing w:line="360" w:lineRule="auto"/>
        <w:jc w:val="both"/>
        <w:rPr>
          <w:rFonts w:cstheme="minorHAnsi"/>
        </w:rPr>
      </w:pPr>
    </w:p>
    <w:p w:rsidR="00066784" w:rsidRDefault="00066784" w:rsidP="00EE765E">
      <w:pPr>
        <w:spacing w:line="360" w:lineRule="auto"/>
        <w:jc w:val="both"/>
        <w:rPr>
          <w:rFonts w:cstheme="minorHAnsi"/>
        </w:rPr>
      </w:pPr>
      <w:r w:rsidRPr="00EE765E">
        <w:rPr>
          <w:rFonts w:cstheme="minorHAnsi"/>
        </w:rPr>
        <w:t xml:space="preserve">A </w:t>
      </w:r>
      <w:r w:rsidRPr="00EE765E">
        <w:rPr>
          <w:rFonts w:cstheme="minorHAnsi"/>
          <w:b/>
        </w:rPr>
        <w:t>Laticínios MilkyCow</w:t>
      </w:r>
      <w:r w:rsidR="00EE765E">
        <w:rPr>
          <w:rFonts w:cstheme="minorHAnsi"/>
          <w:b/>
        </w:rPr>
        <w:t xml:space="preserve"> S.A.</w:t>
      </w:r>
      <w:r w:rsidRPr="00EE765E">
        <w:rPr>
          <w:rFonts w:cstheme="minorHAnsi"/>
        </w:rPr>
        <w:t xml:space="preserve"> é uma empresa de médio porte que atua na produção e venda de derivados de leite há mais de 50 anos. Os dados abaixo referem-se ao último exercício soc</w:t>
      </w:r>
      <w:r w:rsidR="00EF62A2" w:rsidRPr="00EE765E">
        <w:rPr>
          <w:rFonts w:cstheme="minorHAnsi"/>
        </w:rPr>
        <w:t>ial encerrado em 31 de dezembro:</w:t>
      </w:r>
    </w:p>
    <w:p w:rsidR="00EE765E" w:rsidRPr="00EE765E" w:rsidRDefault="00EE765E" w:rsidP="00EE765E">
      <w:pPr>
        <w:spacing w:line="360" w:lineRule="auto"/>
        <w:jc w:val="both"/>
        <w:rPr>
          <w:rFonts w:cstheme="minorHAnsi"/>
        </w:rPr>
      </w:pPr>
    </w:p>
    <w:p w:rsidR="00EE765E" w:rsidRPr="00EE765E" w:rsidRDefault="00AA6814" w:rsidP="00EE76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EE765E">
        <w:rPr>
          <w:rFonts w:cstheme="minorHAnsi"/>
        </w:rPr>
        <w:t>Lucro operacional antes dos impostos: $</w:t>
      </w:r>
      <w:r w:rsidR="00066784" w:rsidRPr="00EE765E">
        <w:rPr>
          <w:rFonts w:cstheme="minorHAnsi"/>
        </w:rPr>
        <w:t xml:space="preserve"> 135.800.000,00</w:t>
      </w:r>
    </w:p>
    <w:p w:rsidR="00AA6814" w:rsidRPr="00EE765E" w:rsidRDefault="00AA6814" w:rsidP="00EE76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EE765E">
        <w:rPr>
          <w:rFonts w:cstheme="minorHAnsi"/>
        </w:rPr>
        <w:t>Passivo Oneroso: $</w:t>
      </w:r>
      <w:r w:rsidR="00066784" w:rsidRPr="00EE765E">
        <w:rPr>
          <w:rFonts w:cstheme="minorHAnsi"/>
        </w:rPr>
        <w:t xml:space="preserve"> 250.630.000,00 (custo </w:t>
      </w:r>
      <w:bookmarkStart w:id="0" w:name="_GoBack"/>
      <w:bookmarkEnd w:id="0"/>
      <w:r w:rsidR="00066784" w:rsidRPr="00EE765E">
        <w:rPr>
          <w:rFonts w:cstheme="minorHAnsi"/>
        </w:rPr>
        <w:t>médio = 13,8% ao ano)</w:t>
      </w:r>
    </w:p>
    <w:p w:rsidR="00EE765E" w:rsidRPr="00EE765E" w:rsidRDefault="00EE765E" w:rsidP="00EE76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EE765E">
        <w:rPr>
          <w:rFonts w:cstheme="minorHAnsi"/>
        </w:rPr>
        <w:t>Caixa: $ 2.000.000,00</w:t>
      </w:r>
    </w:p>
    <w:p w:rsidR="00066784" w:rsidRPr="00EE765E" w:rsidRDefault="00066784" w:rsidP="00EE76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EE765E">
        <w:rPr>
          <w:rFonts w:cstheme="minorHAnsi"/>
        </w:rPr>
        <w:t>Passivo Não Oneroso: $ 12.870.000,00</w:t>
      </w:r>
    </w:p>
    <w:p w:rsidR="00AA6814" w:rsidRPr="00EE765E" w:rsidRDefault="00AA6814" w:rsidP="00EE76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EE765E">
        <w:rPr>
          <w:rFonts w:cstheme="minorHAnsi"/>
        </w:rPr>
        <w:t>Patrimônio Líquido: $</w:t>
      </w:r>
      <w:r w:rsidR="00066784" w:rsidRPr="00EE765E">
        <w:rPr>
          <w:rFonts w:cstheme="minorHAnsi"/>
        </w:rPr>
        <w:t xml:space="preserve"> 780.000.000,00</w:t>
      </w:r>
    </w:p>
    <w:p w:rsidR="00066784" w:rsidRPr="00EE765E" w:rsidRDefault="00EF62A2" w:rsidP="00EE76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EE765E">
        <w:rPr>
          <w:rFonts w:cstheme="minorHAnsi"/>
        </w:rPr>
        <w:t>Beta não-alavancado: 0,65</w:t>
      </w:r>
    </w:p>
    <w:p w:rsidR="00EF62A2" w:rsidRPr="00EE765E" w:rsidRDefault="00EF62A2" w:rsidP="00EE76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EE765E">
        <w:rPr>
          <w:rFonts w:cstheme="minorHAnsi"/>
        </w:rPr>
        <w:t>Prêmio pelo risco de mercado: 8% ao ano</w:t>
      </w:r>
    </w:p>
    <w:p w:rsidR="001B3D62" w:rsidRPr="00EE765E" w:rsidRDefault="001B3D62" w:rsidP="00EE76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EE765E">
        <w:rPr>
          <w:rFonts w:cstheme="minorHAnsi"/>
        </w:rPr>
        <w:t>Risk free = 9% ao ano</w:t>
      </w:r>
    </w:p>
    <w:p w:rsidR="00EF62A2" w:rsidRPr="00EE765E" w:rsidRDefault="00EF62A2" w:rsidP="00EE76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EE765E">
        <w:rPr>
          <w:rFonts w:cstheme="minorHAnsi"/>
        </w:rPr>
        <w:t>Alíquota de IRPJ/CSLL: 34%</w:t>
      </w:r>
    </w:p>
    <w:p w:rsidR="00EF62A2" w:rsidRPr="00EE765E" w:rsidRDefault="00EF62A2" w:rsidP="00EE76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EE765E">
        <w:rPr>
          <w:rFonts w:cstheme="minorHAnsi"/>
        </w:rPr>
        <w:t>Payout de dividendos/JSCP: 60%</w:t>
      </w:r>
    </w:p>
    <w:p w:rsidR="00EE765E" w:rsidRDefault="00EE765E" w:rsidP="00EE765E">
      <w:pPr>
        <w:spacing w:line="360" w:lineRule="auto"/>
        <w:jc w:val="both"/>
        <w:rPr>
          <w:rFonts w:cstheme="minorHAnsi"/>
        </w:rPr>
      </w:pPr>
    </w:p>
    <w:p w:rsidR="00AA6814" w:rsidRPr="00EE765E" w:rsidRDefault="00EE765E" w:rsidP="00EE765E">
      <w:pPr>
        <w:spacing w:line="360" w:lineRule="auto"/>
        <w:jc w:val="both"/>
        <w:rPr>
          <w:rFonts w:cstheme="minorHAnsi"/>
        </w:rPr>
      </w:pPr>
      <w:r w:rsidRPr="00EE765E">
        <w:rPr>
          <w:rFonts w:cstheme="minorHAnsi"/>
        </w:rPr>
        <w:t xml:space="preserve">Com o objetivo de controlar indiretamente a qualidade da sua matéria-prima, a </w:t>
      </w:r>
      <w:r w:rsidRPr="00EE765E">
        <w:rPr>
          <w:rFonts w:cstheme="minorHAnsi"/>
        </w:rPr>
        <w:t>Laticínios MilkyCow</w:t>
      </w:r>
      <w:r w:rsidRPr="00EE765E">
        <w:rPr>
          <w:rFonts w:cstheme="minorHAnsi"/>
        </w:rPr>
        <w:t xml:space="preserve"> possui uma participação no capital social de uma grande empresa Pecuária da região. O valor desse ativo é de R$ 300.000.000,00. </w:t>
      </w:r>
      <w:r w:rsidR="00EF62A2" w:rsidRPr="00EE765E">
        <w:rPr>
          <w:rFonts w:cstheme="minorHAnsi"/>
        </w:rPr>
        <w:t xml:space="preserve">Sabe-se ainda que a empresa tem como política, distribuir 70% do seu lucro aos seus proprietários. </w:t>
      </w:r>
      <w:r w:rsidR="00AA6814" w:rsidRPr="00EE765E">
        <w:rPr>
          <w:rFonts w:cstheme="minorHAnsi"/>
        </w:rPr>
        <w:t>Como você é</w:t>
      </w:r>
      <w:r w:rsidR="00066784" w:rsidRPr="00EE765E">
        <w:rPr>
          <w:rFonts w:cstheme="minorHAnsi"/>
        </w:rPr>
        <w:t xml:space="preserve"> um analista externo à empresa e, por isso, não tem como prever o investimento em ativo</w:t>
      </w:r>
      <w:r w:rsidRPr="00EE765E">
        <w:rPr>
          <w:rFonts w:cstheme="minorHAnsi"/>
        </w:rPr>
        <w:t>s fixos e em capital de giro, utiliz</w:t>
      </w:r>
      <w:r w:rsidR="00066784" w:rsidRPr="00EE765E">
        <w:rPr>
          <w:rFonts w:cstheme="minorHAnsi"/>
        </w:rPr>
        <w:t xml:space="preserve">e como </w:t>
      </w:r>
      <w:r w:rsidR="00066784" w:rsidRPr="00EE765E">
        <w:rPr>
          <w:rFonts w:cstheme="minorHAnsi"/>
          <w:i/>
        </w:rPr>
        <w:t>proxy</w:t>
      </w:r>
      <w:r w:rsidR="00066784" w:rsidRPr="00EE765E">
        <w:rPr>
          <w:rFonts w:cstheme="minorHAnsi"/>
        </w:rPr>
        <w:t xml:space="preserve"> para o fluxo de caixa livre para a empresa o NOPAT líquido da taxa de reinvestimento dos lucros na e</w:t>
      </w:r>
      <w:r w:rsidR="00EF62A2" w:rsidRPr="00EE765E">
        <w:rPr>
          <w:rFonts w:cstheme="minorHAnsi"/>
        </w:rPr>
        <w:t xml:space="preserve">mpresa para calcular o valor intrínseco do patrimônio líquido da </w:t>
      </w:r>
      <w:r w:rsidR="00EF62A2" w:rsidRPr="00EE765E">
        <w:rPr>
          <w:rFonts w:cstheme="minorHAnsi"/>
        </w:rPr>
        <w:t>Laticínios MilkyCow</w:t>
      </w:r>
      <w:r w:rsidR="00EF62A2" w:rsidRPr="00EE765E">
        <w:rPr>
          <w:rFonts w:cstheme="minorHAnsi"/>
        </w:rPr>
        <w:t>.</w:t>
      </w:r>
    </w:p>
    <w:p w:rsidR="00EF62A2" w:rsidRPr="00EE765E" w:rsidRDefault="00EF62A2" w:rsidP="00EE765E">
      <w:pPr>
        <w:spacing w:line="360" w:lineRule="auto"/>
        <w:jc w:val="both"/>
        <w:rPr>
          <w:rFonts w:cstheme="minorHAnsi"/>
        </w:rPr>
      </w:pPr>
    </w:p>
    <w:p w:rsidR="00EF62A2" w:rsidRPr="00EE765E" w:rsidRDefault="00EF62A2" w:rsidP="00EE765E">
      <w:pPr>
        <w:spacing w:line="360" w:lineRule="auto"/>
        <w:jc w:val="both"/>
        <w:rPr>
          <w:rFonts w:cstheme="minorHAnsi"/>
        </w:rPr>
      </w:pPr>
    </w:p>
    <w:sectPr w:rsidR="00EF62A2" w:rsidRPr="00EE7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DBE"/>
    <w:multiLevelType w:val="hybridMultilevel"/>
    <w:tmpl w:val="49FE00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14"/>
    <w:rsid w:val="00066784"/>
    <w:rsid w:val="00173E06"/>
    <w:rsid w:val="001B3D62"/>
    <w:rsid w:val="003F0551"/>
    <w:rsid w:val="009A519D"/>
    <w:rsid w:val="00AA6814"/>
    <w:rsid w:val="00EE765E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9031"/>
  <w15:chartTrackingRefBased/>
  <w15:docId w15:val="{DB8E291C-72E6-4D15-855F-7805FBC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Augusto Ambrozini</dc:creator>
  <cp:keywords/>
  <dc:description/>
  <cp:lastModifiedBy>Marcelo Augusto Ambrozini</cp:lastModifiedBy>
  <cp:revision>1</cp:revision>
  <dcterms:created xsi:type="dcterms:W3CDTF">2017-06-06T16:12:00Z</dcterms:created>
  <dcterms:modified xsi:type="dcterms:W3CDTF">2017-06-06T17:11:00Z</dcterms:modified>
</cp:coreProperties>
</file>