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57" w:rsidRDefault="009C2D57">
      <w:pPr>
        <w:rPr>
          <w:sz w:val="24"/>
          <w:szCs w:val="24"/>
        </w:rPr>
      </w:pPr>
      <w:r w:rsidRPr="009C2D57">
        <w:rPr>
          <w:sz w:val="24"/>
          <w:szCs w:val="24"/>
        </w:rPr>
        <w:t>E</w:t>
      </w:r>
      <w:r>
        <w:rPr>
          <w:sz w:val="24"/>
          <w:szCs w:val="24"/>
        </w:rPr>
        <w:t>xercício 5 – Correção</w:t>
      </w:r>
    </w:p>
    <w:p w:rsidR="009C2D57" w:rsidRDefault="009C2D57">
      <w:pPr>
        <w:rPr>
          <w:sz w:val="24"/>
          <w:szCs w:val="24"/>
        </w:rPr>
      </w:pPr>
      <w:r>
        <w:rPr>
          <w:sz w:val="24"/>
          <w:szCs w:val="24"/>
        </w:rPr>
        <w:t>Estrutura hierárquica</w:t>
      </w:r>
    </w:p>
    <w:p w:rsidR="009C2D57" w:rsidRDefault="009C2D57">
      <w:pPr>
        <w:rPr>
          <w:sz w:val="24"/>
          <w:szCs w:val="24"/>
        </w:rPr>
      </w:pPr>
    </w:p>
    <w:p w:rsidR="009C2D57" w:rsidRPr="009C2D57" w:rsidRDefault="009C2D57" w:rsidP="00B076F9">
      <w:pPr>
        <w:spacing w:after="0" w:line="240" w:lineRule="auto"/>
        <w:rPr>
          <w:color w:val="FF0000"/>
          <w:sz w:val="24"/>
          <w:szCs w:val="24"/>
        </w:rPr>
      </w:pPr>
      <w:bookmarkStart w:id="0" w:name="_GoBack"/>
      <w:r w:rsidRPr="009C2D57">
        <w:rPr>
          <w:color w:val="FF0000"/>
          <w:sz w:val="24"/>
          <w:szCs w:val="24"/>
        </w:rPr>
        <w:t>Ciências Agrárias</w:t>
      </w:r>
    </w:p>
    <w:p w:rsidR="009C2D57" w:rsidRDefault="009C2D57" w:rsidP="00B076F9">
      <w:pPr>
        <w:spacing w:after="0" w:line="240" w:lineRule="auto"/>
        <w:ind w:firstLine="708"/>
        <w:rPr>
          <w:color w:val="385623" w:themeColor="accent6" w:themeShade="80"/>
          <w:sz w:val="24"/>
          <w:szCs w:val="24"/>
        </w:rPr>
      </w:pPr>
      <w:r w:rsidRPr="009C2D57">
        <w:rPr>
          <w:color w:val="385623" w:themeColor="accent6" w:themeShade="80"/>
          <w:sz w:val="24"/>
          <w:szCs w:val="24"/>
        </w:rPr>
        <w:t>Agronomia</w:t>
      </w:r>
    </w:p>
    <w:p w:rsidR="004C11E8" w:rsidRPr="004C11E8" w:rsidRDefault="004C11E8" w:rsidP="00B076F9">
      <w:pPr>
        <w:spacing w:after="0" w:line="240" w:lineRule="auto"/>
        <w:ind w:firstLine="708"/>
        <w:rPr>
          <w:color w:val="17DD4B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ab/>
      </w:r>
      <w:r w:rsidRPr="004C11E8">
        <w:rPr>
          <w:color w:val="17DD4B"/>
          <w:sz w:val="24"/>
          <w:szCs w:val="24"/>
          <w14:textFill>
            <w14:solidFill>
              <w14:srgbClr w14:val="17DD4B">
                <w14:lumMod w14:val="50000"/>
              </w14:srgbClr>
            </w14:solidFill>
          </w14:textFill>
        </w:rPr>
        <w:t>Fitotecnia</w:t>
      </w:r>
    </w:p>
    <w:p w:rsidR="009C2D57" w:rsidRDefault="009C2D57" w:rsidP="00B076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11E8">
        <w:rPr>
          <w:sz w:val="24"/>
          <w:szCs w:val="24"/>
        </w:rPr>
        <w:tab/>
      </w:r>
      <w:r w:rsidRPr="009C2D57">
        <w:rPr>
          <w:color w:val="2E74B5" w:themeColor="accent1" w:themeShade="BF"/>
          <w:sz w:val="24"/>
          <w:szCs w:val="24"/>
        </w:rPr>
        <w:t>Cultivo de plantas</w:t>
      </w:r>
    </w:p>
    <w:p w:rsidR="009C2D57" w:rsidRDefault="009C2D57" w:rsidP="00B076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11E8">
        <w:rPr>
          <w:sz w:val="24"/>
          <w:szCs w:val="24"/>
        </w:rPr>
        <w:tab/>
      </w:r>
      <w:r w:rsidRPr="009C2D57">
        <w:rPr>
          <w:color w:val="806000" w:themeColor="accent4" w:themeShade="80"/>
          <w:sz w:val="24"/>
          <w:szCs w:val="24"/>
        </w:rPr>
        <w:t>Colheita</w:t>
      </w:r>
    </w:p>
    <w:p w:rsidR="009C2D57" w:rsidRDefault="009C2D57" w:rsidP="00B076F9">
      <w:pPr>
        <w:spacing w:after="0" w:line="240" w:lineRule="auto"/>
        <w:rPr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11E8">
        <w:rPr>
          <w:sz w:val="24"/>
          <w:szCs w:val="24"/>
        </w:rPr>
        <w:tab/>
      </w:r>
      <w:r w:rsidRPr="00E32A81">
        <w:rPr>
          <w:color w:val="C45911" w:themeColor="accent2" w:themeShade="BF"/>
          <w:sz w:val="24"/>
          <w:szCs w:val="24"/>
        </w:rPr>
        <w:t>Produtos agrícolas</w:t>
      </w:r>
    </w:p>
    <w:p w:rsidR="00EE5323" w:rsidRPr="00EE5323" w:rsidRDefault="00EE5323" w:rsidP="00B076F9">
      <w:pPr>
        <w:spacing w:after="0" w:line="240" w:lineRule="auto"/>
        <w:rPr>
          <w:color w:val="FFC000" w:themeColor="accent4"/>
          <w:sz w:val="24"/>
          <w:szCs w:val="24"/>
        </w:rPr>
      </w:pPr>
      <w:r>
        <w:rPr>
          <w:color w:val="C45911" w:themeColor="accent2" w:themeShade="BF"/>
          <w:sz w:val="24"/>
          <w:szCs w:val="24"/>
        </w:rPr>
        <w:tab/>
      </w:r>
      <w:r>
        <w:rPr>
          <w:color w:val="C45911" w:themeColor="accent2" w:themeShade="BF"/>
          <w:sz w:val="24"/>
          <w:szCs w:val="24"/>
        </w:rPr>
        <w:tab/>
      </w:r>
      <w:r>
        <w:rPr>
          <w:color w:val="C45911" w:themeColor="accent2" w:themeShade="BF"/>
          <w:sz w:val="24"/>
          <w:szCs w:val="24"/>
        </w:rPr>
        <w:tab/>
      </w:r>
      <w:r>
        <w:rPr>
          <w:color w:val="C45911" w:themeColor="accent2" w:themeShade="BF"/>
          <w:sz w:val="24"/>
          <w:szCs w:val="24"/>
        </w:rPr>
        <w:tab/>
      </w:r>
      <w:r>
        <w:rPr>
          <w:color w:val="C45911" w:themeColor="accent2" w:themeShade="BF"/>
          <w:sz w:val="24"/>
          <w:szCs w:val="24"/>
        </w:rPr>
        <w:tab/>
      </w:r>
      <w:r w:rsidR="004C11E8">
        <w:rPr>
          <w:color w:val="C45911" w:themeColor="accent2" w:themeShade="BF"/>
          <w:sz w:val="24"/>
          <w:szCs w:val="24"/>
        </w:rPr>
        <w:tab/>
      </w:r>
      <w:r w:rsidRPr="00EE5323">
        <w:rPr>
          <w:color w:val="FFC000" w:themeColor="accent4"/>
          <w:sz w:val="24"/>
          <w:szCs w:val="24"/>
        </w:rPr>
        <w:t>Bulbos</w:t>
      </w:r>
    </w:p>
    <w:p w:rsidR="00EE5323" w:rsidRPr="00EE5323" w:rsidRDefault="00EE5323" w:rsidP="00B076F9">
      <w:pPr>
        <w:spacing w:after="0" w:line="240" w:lineRule="auto"/>
        <w:rPr>
          <w:color w:val="FFC000" w:themeColor="accent4"/>
          <w:sz w:val="24"/>
          <w:szCs w:val="24"/>
        </w:rPr>
      </w:pPr>
      <w:r w:rsidRPr="00EE5323">
        <w:rPr>
          <w:color w:val="FFC000" w:themeColor="accent4"/>
          <w:sz w:val="24"/>
          <w:szCs w:val="24"/>
        </w:rPr>
        <w:tab/>
      </w:r>
      <w:r w:rsidRPr="00EE5323">
        <w:rPr>
          <w:color w:val="FFC000" w:themeColor="accent4"/>
          <w:sz w:val="24"/>
          <w:szCs w:val="24"/>
        </w:rPr>
        <w:tab/>
      </w:r>
      <w:r w:rsidRPr="00EE5323">
        <w:rPr>
          <w:color w:val="FFC000" w:themeColor="accent4"/>
          <w:sz w:val="24"/>
          <w:szCs w:val="24"/>
        </w:rPr>
        <w:tab/>
      </w:r>
      <w:r w:rsidRPr="00EE5323">
        <w:rPr>
          <w:color w:val="FFC000" w:themeColor="accent4"/>
          <w:sz w:val="24"/>
          <w:szCs w:val="24"/>
        </w:rPr>
        <w:tab/>
      </w:r>
      <w:r w:rsidRPr="00EE5323">
        <w:rPr>
          <w:color w:val="FFC000" w:themeColor="accent4"/>
          <w:sz w:val="24"/>
          <w:szCs w:val="24"/>
        </w:rPr>
        <w:tab/>
      </w:r>
      <w:r w:rsidR="004C11E8">
        <w:rPr>
          <w:color w:val="FFC000" w:themeColor="accent4"/>
          <w:sz w:val="24"/>
          <w:szCs w:val="24"/>
        </w:rPr>
        <w:tab/>
      </w:r>
      <w:r w:rsidRPr="00EE5323">
        <w:rPr>
          <w:color w:val="FFC000" w:themeColor="accent4"/>
          <w:sz w:val="24"/>
          <w:szCs w:val="24"/>
        </w:rPr>
        <w:t>Tubérculos</w:t>
      </w:r>
    </w:p>
    <w:p w:rsidR="00EE5323" w:rsidRDefault="00EE5323" w:rsidP="00B076F9">
      <w:pPr>
        <w:spacing w:after="0" w:line="240" w:lineRule="auto"/>
        <w:rPr>
          <w:color w:val="7F7F7F" w:themeColor="text1" w:themeTint="80"/>
          <w:sz w:val="24"/>
          <w:szCs w:val="24"/>
        </w:rPr>
      </w:pPr>
      <w:r>
        <w:rPr>
          <w:color w:val="C45911" w:themeColor="accent2" w:themeShade="BF"/>
          <w:sz w:val="24"/>
          <w:szCs w:val="24"/>
        </w:rPr>
        <w:tab/>
      </w:r>
      <w:r>
        <w:rPr>
          <w:color w:val="C45911" w:themeColor="accent2" w:themeShade="BF"/>
          <w:sz w:val="24"/>
          <w:szCs w:val="24"/>
        </w:rPr>
        <w:tab/>
      </w:r>
      <w:r>
        <w:rPr>
          <w:color w:val="C45911" w:themeColor="accent2" w:themeShade="BF"/>
          <w:sz w:val="24"/>
          <w:szCs w:val="24"/>
        </w:rPr>
        <w:tab/>
      </w:r>
      <w:r>
        <w:rPr>
          <w:color w:val="C45911" w:themeColor="accent2" w:themeShade="BF"/>
          <w:sz w:val="24"/>
          <w:szCs w:val="24"/>
        </w:rPr>
        <w:tab/>
      </w:r>
      <w:r w:rsidR="004C11E8">
        <w:rPr>
          <w:color w:val="C45911" w:themeColor="accent2" w:themeShade="BF"/>
          <w:sz w:val="24"/>
          <w:szCs w:val="24"/>
        </w:rPr>
        <w:tab/>
      </w:r>
      <w:r>
        <w:rPr>
          <w:color w:val="C45911" w:themeColor="accent2" w:themeShade="BF"/>
          <w:sz w:val="24"/>
          <w:szCs w:val="24"/>
        </w:rPr>
        <w:t>Safra</w:t>
      </w:r>
    </w:p>
    <w:p w:rsidR="006F400A" w:rsidRDefault="009C2D57" w:rsidP="00B076F9">
      <w:pPr>
        <w:spacing w:after="0" w:line="24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ab/>
      </w:r>
      <w:r>
        <w:rPr>
          <w:color w:val="7F7F7F" w:themeColor="text1" w:themeTint="80"/>
          <w:sz w:val="24"/>
          <w:szCs w:val="24"/>
        </w:rPr>
        <w:tab/>
      </w:r>
      <w:r>
        <w:rPr>
          <w:color w:val="7F7F7F" w:themeColor="text1" w:themeTint="80"/>
          <w:sz w:val="24"/>
          <w:szCs w:val="24"/>
        </w:rPr>
        <w:tab/>
      </w:r>
      <w:r w:rsidR="004C11E8">
        <w:rPr>
          <w:color w:val="7F7F7F" w:themeColor="text1" w:themeTint="80"/>
          <w:sz w:val="24"/>
          <w:szCs w:val="24"/>
        </w:rPr>
        <w:tab/>
      </w:r>
      <w:r w:rsidR="006F400A" w:rsidRPr="006F400A">
        <w:rPr>
          <w:color w:val="806000" w:themeColor="accent4" w:themeShade="80"/>
          <w:sz w:val="24"/>
          <w:szCs w:val="24"/>
        </w:rPr>
        <w:t>Horticultura</w:t>
      </w:r>
    </w:p>
    <w:p w:rsidR="00E32A81" w:rsidRDefault="00E32A81" w:rsidP="00B076F9">
      <w:pPr>
        <w:spacing w:after="0" w:line="240" w:lineRule="auto"/>
        <w:ind w:left="2124" w:firstLine="708"/>
        <w:rPr>
          <w:color w:val="7F7F7F" w:themeColor="text1" w:themeTint="80"/>
          <w:sz w:val="24"/>
          <w:szCs w:val="24"/>
        </w:rPr>
      </w:pPr>
      <w:r w:rsidRPr="00A918AF">
        <w:rPr>
          <w:color w:val="806000" w:themeColor="accent4" w:themeShade="80"/>
          <w:sz w:val="24"/>
          <w:szCs w:val="24"/>
        </w:rPr>
        <w:t>Sistemas de cultivo</w:t>
      </w:r>
    </w:p>
    <w:p w:rsidR="006F400A" w:rsidRDefault="006F400A" w:rsidP="00B076F9">
      <w:pPr>
        <w:spacing w:after="0" w:line="240" w:lineRule="auto"/>
        <w:ind w:left="2832" w:firstLine="708"/>
        <w:rPr>
          <w:color w:val="C45911" w:themeColor="accent2" w:themeShade="BF"/>
          <w:sz w:val="24"/>
          <w:szCs w:val="24"/>
        </w:rPr>
      </w:pPr>
      <w:r>
        <w:rPr>
          <w:color w:val="C45911" w:themeColor="accent2" w:themeShade="BF"/>
          <w:sz w:val="24"/>
          <w:szCs w:val="24"/>
        </w:rPr>
        <w:t>Cruzamento vegetal</w:t>
      </w:r>
    </w:p>
    <w:p w:rsidR="006F400A" w:rsidRDefault="006F400A" w:rsidP="00B076F9">
      <w:pPr>
        <w:spacing w:after="0" w:line="240" w:lineRule="auto"/>
        <w:ind w:left="2832" w:firstLine="708"/>
        <w:rPr>
          <w:color w:val="C45911" w:themeColor="accent2" w:themeShade="BF"/>
          <w:sz w:val="24"/>
          <w:szCs w:val="24"/>
        </w:rPr>
      </w:pPr>
      <w:r>
        <w:rPr>
          <w:color w:val="C45911" w:themeColor="accent2" w:themeShade="BF"/>
          <w:sz w:val="24"/>
          <w:szCs w:val="24"/>
        </w:rPr>
        <w:t>Hibridação vegetal</w:t>
      </w:r>
    </w:p>
    <w:p w:rsidR="00CC7769" w:rsidRDefault="00CC7769" w:rsidP="00B076F9">
      <w:pPr>
        <w:spacing w:after="0" w:line="240" w:lineRule="auto"/>
        <w:ind w:left="2832" w:firstLine="708"/>
        <w:rPr>
          <w:color w:val="C45911" w:themeColor="accent2" w:themeShade="BF"/>
          <w:sz w:val="24"/>
          <w:szCs w:val="24"/>
        </w:rPr>
      </w:pPr>
      <w:r>
        <w:rPr>
          <w:color w:val="C45911" w:themeColor="accent2" w:themeShade="BF"/>
          <w:sz w:val="24"/>
          <w:szCs w:val="24"/>
        </w:rPr>
        <w:t>Desbaste</w:t>
      </w:r>
    </w:p>
    <w:p w:rsidR="00CC7769" w:rsidRDefault="00CC7769" w:rsidP="00B076F9">
      <w:pPr>
        <w:spacing w:after="0" w:line="240" w:lineRule="auto"/>
        <w:ind w:left="2832" w:firstLine="708"/>
        <w:rPr>
          <w:color w:val="C45911" w:themeColor="accent2" w:themeShade="BF"/>
          <w:sz w:val="24"/>
          <w:szCs w:val="24"/>
        </w:rPr>
      </w:pPr>
      <w:r>
        <w:rPr>
          <w:color w:val="C45911" w:themeColor="accent2" w:themeShade="BF"/>
          <w:sz w:val="24"/>
          <w:szCs w:val="24"/>
        </w:rPr>
        <w:t>Desfolha</w:t>
      </w:r>
    </w:p>
    <w:p w:rsidR="009C2D57" w:rsidRPr="00E32A81" w:rsidRDefault="009C2D57" w:rsidP="00B076F9">
      <w:pPr>
        <w:spacing w:after="0" w:line="240" w:lineRule="auto"/>
        <w:ind w:left="2832" w:firstLine="708"/>
        <w:rPr>
          <w:color w:val="C45911" w:themeColor="accent2" w:themeShade="BF"/>
          <w:sz w:val="24"/>
          <w:szCs w:val="24"/>
        </w:rPr>
      </w:pPr>
      <w:r w:rsidRPr="00E32A81">
        <w:rPr>
          <w:color w:val="C45911" w:themeColor="accent2" w:themeShade="BF"/>
          <w:sz w:val="24"/>
          <w:szCs w:val="24"/>
        </w:rPr>
        <w:t>Queimada</w:t>
      </w:r>
    </w:p>
    <w:p w:rsidR="009C2D57" w:rsidRPr="00E32A81" w:rsidRDefault="009C2D57" w:rsidP="00B076F9">
      <w:pPr>
        <w:spacing w:after="0" w:line="240" w:lineRule="auto"/>
        <w:rPr>
          <w:color w:val="C45911" w:themeColor="accent2" w:themeShade="BF"/>
          <w:sz w:val="24"/>
          <w:szCs w:val="24"/>
        </w:rPr>
      </w:pPr>
      <w:r w:rsidRPr="00E32A81">
        <w:rPr>
          <w:color w:val="C45911" w:themeColor="accent2" w:themeShade="BF"/>
          <w:sz w:val="24"/>
          <w:szCs w:val="24"/>
        </w:rPr>
        <w:tab/>
      </w:r>
      <w:r w:rsidRPr="00E32A81">
        <w:rPr>
          <w:color w:val="C45911" w:themeColor="accent2" w:themeShade="BF"/>
          <w:sz w:val="24"/>
          <w:szCs w:val="24"/>
        </w:rPr>
        <w:tab/>
      </w:r>
      <w:r w:rsidRPr="00E32A81">
        <w:rPr>
          <w:color w:val="C45911" w:themeColor="accent2" w:themeShade="BF"/>
          <w:sz w:val="24"/>
          <w:szCs w:val="24"/>
        </w:rPr>
        <w:tab/>
      </w:r>
      <w:r w:rsidR="00E32A81" w:rsidRPr="00E32A81">
        <w:rPr>
          <w:color w:val="C45911" w:themeColor="accent2" w:themeShade="BF"/>
          <w:sz w:val="24"/>
          <w:szCs w:val="24"/>
        </w:rPr>
        <w:tab/>
      </w:r>
      <w:r w:rsidR="004C11E8">
        <w:rPr>
          <w:color w:val="C45911" w:themeColor="accent2" w:themeShade="BF"/>
          <w:sz w:val="24"/>
          <w:szCs w:val="24"/>
        </w:rPr>
        <w:tab/>
      </w:r>
      <w:r w:rsidRPr="00E32A81">
        <w:rPr>
          <w:color w:val="C45911" w:themeColor="accent2" w:themeShade="BF"/>
          <w:sz w:val="24"/>
          <w:szCs w:val="24"/>
        </w:rPr>
        <w:t>Rotação de culturas</w:t>
      </w:r>
    </w:p>
    <w:p w:rsidR="009C2D57" w:rsidRDefault="009C2D57" w:rsidP="00B076F9">
      <w:pPr>
        <w:spacing w:after="0" w:line="240" w:lineRule="auto"/>
        <w:rPr>
          <w:color w:val="C45911" w:themeColor="accent2" w:themeShade="BF"/>
          <w:sz w:val="24"/>
          <w:szCs w:val="24"/>
        </w:rPr>
      </w:pPr>
      <w:r w:rsidRPr="00E32A81">
        <w:rPr>
          <w:color w:val="C45911" w:themeColor="accent2" w:themeShade="BF"/>
          <w:sz w:val="24"/>
          <w:szCs w:val="24"/>
        </w:rPr>
        <w:tab/>
      </w:r>
      <w:r w:rsidRPr="00E32A81">
        <w:rPr>
          <w:color w:val="C45911" w:themeColor="accent2" w:themeShade="BF"/>
          <w:sz w:val="24"/>
          <w:szCs w:val="24"/>
        </w:rPr>
        <w:tab/>
      </w:r>
      <w:r w:rsidRPr="00E32A81">
        <w:rPr>
          <w:color w:val="C45911" w:themeColor="accent2" w:themeShade="BF"/>
          <w:sz w:val="24"/>
          <w:szCs w:val="24"/>
        </w:rPr>
        <w:tab/>
      </w:r>
      <w:r w:rsidR="00E32A81" w:rsidRPr="00E32A81">
        <w:rPr>
          <w:color w:val="C45911" w:themeColor="accent2" w:themeShade="BF"/>
          <w:sz w:val="24"/>
          <w:szCs w:val="24"/>
        </w:rPr>
        <w:tab/>
      </w:r>
      <w:r w:rsidR="004C11E8">
        <w:rPr>
          <w:color w:val="C45911" w:themeColor="accent2" w:themeShade="BF"/>
          <w:sz w:val="24"/>
          <w:szCs w:val="24"/>
        </w:rPr>
        <w:tab/>
      </w:r>
      <w:r w:rsidRPr="00E32A81">
        <w:rPr>
          <w:color w:val="C45911" w:themeColor="accent2" w:themeShade="BF"/>
          <w:sz w:val="24"/>
          <w:szCs w:val="24"/>
        </w:rPr>
        <w:t>Semeadura</w:t>
      </w:r>
    </w:p>
    <w:p w:rsidR="00CC7769" w:rsidRDefault="00CC7769" w:rsidP="00B076F9">
      <w:pPr>
        <w:spacing w:after="0" w:line="240" w:lineRule="auto"/>
        <w:rPr>
          <w:color w:val="C45911" w:themeColor="accent2" w:themeShade="BF"/>
          <w:sz w:val="24"/>
          <w:szCs w:val="24"/>
        </w:rPr>
      </w:pPr>
      <w:r>
        <w:rPr>
          <w:color w:val="C45911" w:themeColor="accent2" w:themeShade="BF"/>
          <w:sz w:val="24"/>
          <w:szCs w:val="24"/>
        </w:rPr>
        <w:tab/>
      </w:r>
      <w:r>
        <w:rPr>
          <w:color w:val="C45911" w:themeColor="accent2" w:themeShade="BF"/>
          <w:sz w:val="24"/>
          <w:szCs w:val="24"/>
        </w:rPr>
        <w:tab/>
      </w:r>
      <w:r>
        <w:rPr>
          <w:color w:val="C45911" w:themeColor="accent2" w:themeShade="BF"/>
          <w:sz w:val="24"/>
          <w:szCs w:val="24"/>
        </w:rPr>
        <w:tab/>
      </w:r>
      <w:r>
        <w:rPr>
          <w:color w:val="C45911" w:themeColor="accent2" w:themeShade="BF"/>
          <w:sz w:val="24"/>
          <w:szCs w:val="24"/>
        </w:rPr>
        <w:tab/>
      </w:r>
      <w:r>
        <w:rPr>
          <w:color w:val="C45911" w:themeColor="accent2" w:themeShade="BF"/>
          <w:sz w:val="24"/>
          <w:szCs w:val="24"/>
        </w:rPr>
        <w:tab/>
      </w:r>
      <w:r>
        <w:rPr>
          <w:color w:val="C45911" w:themeColor="accent2" w:themeShade="BF"/>
          <w:sz w:val="24"/>
          <w:szCs w:val="24"/>
        </w:rPr>
        <w:tab/>
        <w:t>Mudas</w:t>
      </w:r>
    </w:p>
    <w:p w:rsidR="00CC7769" w:rsidRDefault="00CC7769" w:rsidP="00B076F9">
      <w:pPr>
        <w:spacing w:after="0" w:line="240" w:lineRule="auto"/>
        <w:rPr>
          <w:sz w:val="24"/>
          <w:szCs w:val="24"/>
        </w:rPr>
      </w:pPr>
      <w:r>
        <w:rPr>
          <w:color w:val="C45911" w:themeColor="accent2" w:themeShade="BF"/>
          <w:sz w:val="24"/>
          <w:szCs w:val="24"/>
        </w:rPr>
        <w:tab/>
      </w:r>
      <w:r>
        <w:rPr>
          <w:color w:val="C45911" w:themeColor="accent2" w:themeShade="BF"/>
          <w:sz w:val="24"/>
          <w:szCs w:val="24"/>
        </w:rPr>
        <w:tab/>
      </w:r>
      <w:r>
        <w:rPr>
          <w:color w:val="C45911" w:themeColor="accent2" w:themeShade="BF"/>
          <w:sz w:val="24"/>
          <w:szCs w:val="24"/>
        </w:rPr>
        <w:tab/>
      </w:r>
      <w:r>
        <w:rPr>
          <w:color w:val="C45911" w:themeColor="accent2" w:themeShade="BF"/>
          <w:sz w:val="24"/>
          <w:szCs w:val="24"/>
        </w:rPr>
        <w:tab/>
      </w:r>
      <w:r>
        <w:rPr>
          <w:color w:val="C45911" w:themeColor="accent2" w:themeShade="BF"/>
          <w:sz w:val="24"/>
          <w:szCs w:val="24"/>
        </w:rPr>
        <w:tab/>
      </w:r>
      <w:r>
        <w:rPr>
          <w:color w:val="C45911" w:themeColor="accent2" w:themeShade="BF"/>
          <w:sz w:val="24"/>
          <w:szCs w:val="24"/>
        </w:rPr>
        <w:tab/>
        <w:t>Sementes</w:t>
      </w:r>
    </w:p>
    <w:p w:rsidR="004C11E8" w:rsidRDefault="009C2D57" w:rsidP="00B076F9">
      <w:pPr>
        <w:spacing w:after="0" w:line="240" w:lineRule="auto"/>
        <w:rPr>
          <w:color w:val="8496B0" w:themeColor="text2" w:themeTint="99"/>
          <w:sz w:val="24"/>
          <w:szCs w:val="24"/>
        </w:rPr>
      </w:pPr>
      <w:r>
        <w:rPr>
          <w:sz w:val="24"/>
          <w:szCs w:val="24"/>
        </w:rPr>
        <w:tab/>
      </w:r>
      <w:r w:rsidR="00E32A81">
        <w:rPr>
          <w:sz w:val="24"/>
          <w:szCs w:val="24"/>
        </w:rPr>
        <w:tab/>
      </w:r>
      <w:r w:rsidR="004C11E8">
        <w:rPr>
          <w:sz w:val="24"/>
          <w:szCs w:val="24"/>
        </w:rPr>
        <w:tab/>
      </w:r>
      <w:proofErr w:type="spellStart"/>
      <w:r w:rsidR="004C11E8" w:rsidRPr="004C11E8">
        <w:rPr>
          <w:color w:val="1F4E79" w:themeColor="accent1" w:themeShade="80"/>
          <w:sz w:val="24"/>
          <w:szCs w:val="24"/>
        </w:rPr>
        <w:t>Fitossanidade</w:t>
      </w:r>
      <w:proofErr w:type="spellEnd"/>
    </w:p>
    <w:p w:rsidR="004C11E8" w:rsidRDefault="004C11E8" w:rsidP="00B076F9">
      <w:pPr>
        <w:spacing w:after="0" w:line="240" w:lineRule="auto"/>
        <w:ind w:left="2124" w:firstLine="708"/>
        <w:rPr>
          <w:color w:val="2E74B5" w:themeColor="accent1" w:themeShade="BF"/>
          <w:sz w:val="24"/>
          <w:szCs w:val="24"/>
        </w:rPr>
      </w:pPr>
      <w:r w:rsidRPr="004C11E8">
        <w:rPr>
          <w:color w:val="806000" w:themeColor="accent4" w:themeShade="80"/>
          <w:sz w:val="24"/>
          <w:szCs w:val="24"/>
        </w:rPr>
        <w:t>Doenças de plantas</w:t>
      </w:r>
      <w:r>
        <w:rPr>
          <w:color w:val="2E74B5" w:themeColor="accent1" w:themeShade="BF"/>
          <w:sz w:val="24"/>
          <w:szCs w:val="24"/>
        </w:rPr>
        <w:tab/>
      </w:r>
    </w:p>
    <w:p w:rsidR="004C11E8" w:rsidRPr="004C11E8" w:rsidRDefault="004C11E8" w:rsidP="00B076F9">
      <w:pPr>
        <w:spacing w:after="0" w:line="240" w:lineRule="auto"/>
        <w:rPr>
          <w:color w:val="C45911" w:themeColor="accent2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</w:r>
      <w:r w:rsidRPr="004C11E8">
        <w:rPr>
          <w:color w:val="C45911" w:themeColor="accent2" w:themeShade="BF"/>
          <w:sz w:val="24"/>
          <w:szCs w:val="24"/>
        </w:rPr>
        <w:t>Anel vermelho</w:t>
      </w:r>
    </w:p>
    <w:p w:rsidR="004C11E8" w:rsidRPr="004C11E8" w:rsidRDefault="004C11E8" w:rsidP="00B076F9">
      <w:pPr>
        <w:spacing w:after="0" w:line="240" w:lineRule="auto"/>
        <w:rPr>
          <w:color w:val="C45911" w:themeColor="accent2" w:themeShade="BF"/>
          <w:sz w:val="24"/>
          <w:szCs w:val="24"/>
        </w:rPr>
      </w:pPr>
      <w:r w:rsidRPr="004C11E8">
        <w:rPr>
          <w:color w:val="C45911" w:themeColor="accent2" w:themeShade="BF"/>
          <w:sz w:val="24"/>
          <w:szCs w:val="24"/>
        </w:rPr>
        <w:tab/>
      </w:r>
      <w:r w:rsidRPr="004C11E8">
        <w:rPr>
          <w:color w:val="C45911" w:themeColor="accent2" w:themeShade="BF"/>
          <w:sz w:val="24"/>
          <w:szCs w:val="24"/>
        </w:rPr>
        <w:tab/>
      </w:r>
      <w:r w:rsidRPr="004C11E8">
        <w:rPr>
          <w:color w:val="C45911" w:themeColor="accent2" w:themeShade="BF"/>
          <w:sz w:val="24"/>
          <w:szCs w:val="24"/>
        </w:rPr>
        <w:tab/>
      </w:r>
      <w:r w:rsidRPr="004C11E8">
        <w:rPr>
          <w:color w:val="C45911" w:themeColor="accent2" w:themeShade="BF"/>
          <w:sz w:val="24"/>
          <w:szCs w:val="24"/>
        </w:rPr>
        <w:tab/>
      </w:r>
      <w:r w:rsidRPr="004C11E8">
        <w:rPr>
          <w:color w:val="C45911" w:themeColor="accent2" w:themeShade="BF"/>
          <w:sz w:val="24"/>
          <w:szCs w:val="24"/>
        </w:rPr>
        <w:tab/>
      </w:r>
      <w:r w:rsidRPr="004C11E8">
        <w:rPr>
          <w:color w:val="C45911" w:themeColor="accent2" w:themeShade="BF"/>
          <w:sz w:val="24"/>
          <w:szCs w:val="24"/>
        </w:rPr>
        <w:t>Empedramento</w:t>
      </w:r>
    </w:p>
    <w:p w:rsidR="004C11E8" w:rsidRPr="004C11E8" w:rsidRDefault="004C11E8" w:rsidP="00B076F9">
      <w:pPr>
        <w:spacing w:after="0" w:line="240" w:lineRule="auto"/>
        <w:rPr>
          <w:color w:val="C45911" w:themeColor="accent2" w:themeShade="BF"/>
          <w:sz w:val="24"/>
          <w:szCs w:val="24"/>
        </w:rPr>
      </w:pPr>
      <w:r w:rsidRPr="004C11E8">
        <w:rPr>
          <w:color w:val="C45911" w:themeColor="accent2" w:themeShade="BF"/>
          <w:sz w:val="24"/>
          <w:szCs w:val="24"/>
        </w:rPr>
        <w:tab/>
      </w:r>
      <w:r w:rsidRPr="004C11E8">
        <w:rPr>
          <w:color w:val="C45911" w:themeColor="accent2" w:themeShade="BF"/>
          <w:sz w:val="24"/>
          <w:szCs w:val="24"/>
        </w:rPr>
        <w:tab/>
      </w:r>
      <w:r w:rsidRPr="004C11E8">
        <w:rPr>
          <w:color w:val="C45911" w:themeColor="accent2" w:themeShade="BF"/>
          <w:sz w:val="24"/>
          <w:szCs w:val="24"/>
        </w:rPr>
        <w:tab/>
      </w:r>
      <w:r w:rsidRPr="004C11E8">
        <w:rPr>
          <w:color w:val="C45911" w:themeColor="accent2" w:themeShade="BF"/>
          <w:sz w:val="24"/>
          <w:szCs w:val="24"/>
        </w:rPr>
        <w:tab/>
      </w:r>
      <w:r w:rsidRPr="004C11E8">
        <w:rPr>
          <w:color w:val="C45911" w:themeColor="accent2" w:themeShade="BF"/>
          <w:sz w:val="24"/>
          <w:szCs w:val="24"/>
        </w:rPr>
        <w:tab/>
      </w:r>
      <w:r w:rsidRPr="004C11E8">
        <w:rPr>
          <w:color w:val="C45911" w:themeColor="accent2" w:themeShade="BF"/>
          <w:sz w:val="24"/>
          <w:szCs w:val="24"/>
        </w:rPr>
        <w:t>Estria vermelha</w:t>
      </w:r>
    </w:p>
    <w:p w:rsidR="004C11E8" w:rsidRPr="004C11E8" w:rsidRDefault="004C11E8" w:rsidP="00B076F9">
      <w:pPr>
        <w:spacing w:after="0" w:line="240" w:lineRule="auto"/>
        <w:rPr>
          <w:color w:val="C45911" w:themeColor="accent2" w:themeShade="BF"/>
          <w:sz w:val="24"/>
          <w:szCs w:val="24"/>
        </w:rPr>
      </w:pPr>
      <w:r w:rsidRPr="004C11E8">
        <w:rPr>
          <w:color w:val="C45911" w:themeColor="accent2" w:themeShade="BF"/>
          <w:sz w:val="24"/>
          <w:szCs w:val="24"/>
        </w:rPr>
        <w:tab/>
      </w:r>
      <w:r w:rsidRPr="004C11E8">
        <w:rPr>
          <w:color w:val="C45911" w:themeColor="accent2" w:themeShade="BF"/>
          <w:sz w:val="24"/>
          <w:szCs w:val="24"/>
        </w:rPr>
        <w:tab/>
      </w:r>
      <w:r w:rsidRPr="004C11E8">
        <w:rPr>
          <w:color w:val="C45911" w:themeColor="accent2" w:themeShade="BF"/>
          <w:sz w:val="24"/>
          <w:szCs w:val="24"/>
        </w:rPr>
        <w:tab/>
      </w:r>
      <w:r w:rsidRPr="004C11E8">
        <w:rPr>
          <w:color w:val="C45911" w:themeColor="accent2" w:themeShade="BF"/>
          <w:sz w:val="24"/>
          <w:szCs w:val="24"/>
        </w:rPr>
        <w:tab/>
      </w:r>
      <w:r w:rsidRPr="004C11E8">
        <w:rPr>
          <w:color w:val="C45911" w:themeColor="accent2" w:themeShade="BF"/>
          <w:sz w:val="24"/>
          <w:szCs w:val="24"/>
        </w:rPr>
        <w:tab/>
      </w:r>
      <w:r w:rsidRPr="004C11E8">
        <w:rPr>
          <w:color w:val="C45911" w:themeColor="accent2" w:themeShade="BF"/>
          <w:sz w:val="24"/>
          <w:szCs w:val="24"/>
        </w:rPr>
        <w:t>Ferrugem</w:t>
      </w:r>
    </w:p>
    <w:bookmarkEnd w:id="0"/>
    <w:p w:rsidR="004C11E8" w:rsidRPr="00B60D2C" w:rsidRDefault="004C11E8">
      <w:pPr>
        <w:rPr>
          <w:color w:val="8496B0" w:themeColor="text2" w:themeTint="99"/>
          <w:sz w:val="24"/>
          <w:szCs w:val="24"/>
        </w:rPr>
      </w:pPr>
    </w:p>
    <w:p w:rsidR="009C2D57" w:rsidRPr="009C2D57" w:rsidRDefault="00B60D2C">
      <w:pPr>
        <w:rPr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</w:r>
      <w:r w:rsidR="009C2D57">
        <w:rPr>
          <w:sz w:val="24"/>
          <w:szCs w:val="24"/>
        </w:rPr>
        <w:tab/>
      </w:r>
      <w:r w:rsidR="009C2D57">
        <w:rPr>
          <w:sz w:val="24"/>
          <w:szCs w:val="24"/>
        </w:rPr>
        <w:tab/>
      </w:r>
    </w:p>
    <w:sectPr w:rsidR="009C2D57" w:rsidRPr="009C2D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57"/>
    <w:rsid w:val="002B59C0"/>
    <w:rsid w:val="00443827"/>
    <w:rsid w:val="004C11E8"/>
    <w:rsid w:val="006F400A"/>
    <w:rsid w:val="009C2D57"/>
    <w:rsid w:val="00A918AF"/>
    <w:rsid w:val="00B076F9"/>
    <w:rsid w:val="00B60D2C"/>
    <w:rsid w:val="00CC7769"/>
    <w:rsid w:val="00E32A81"/>
    <w:rsid w:val="00EE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4F849-2C19-49FD-9A88-DF5152F4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admcbd</dc:creator>
  <cp:keywords/>
  <dc:description/>
  <cp:lastModifiedBy>admcbd</cp:lastModifiedBy>
  <cp:revision>8</cp:revision>
  <dcterms:created xsi:type="dcterms:W3CDTF">2017-05-30T11:30:00Z</dcterms:created>
  <dcterms:modified xsi:type="dcterms:W3CDTF">2017-05-30T12:19:00Z</dcterms:modified>
</cp:coreProperties>
</file>