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40" w:rsidRPr="00EB26ED" w:rsidRDefault="00CB6740" w:rsidP="00CB6740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Universidade de São Paulo</w:t>
      </w:r>
    </w:p>
    <w:p w:rsidR="00CB6740" w:rsidRPr="00EB26ED" w:rsidRDefault="00CB6740" w:rsidP="00CB6740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Faculdade de Filosofia Letras e Ciências Humanas</w:t>
      </w:r>
    </w:p>
    <w:p w:rsidR="00CB6740" w:rsidRPr="00EB26ED" w:rsidRDefault="00CB6740" w:rsidP="00CB6740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Departamento de Antropologia</w:t>
      </w:r>
    </w:p>
    <w:p w:rsidR="00CB6740" w:rsidRPr="00EB26ED" w:rsidRDefault="00CB6740" w:rsidP="00CB6740">
      <w:pPr>
        <w:ind w:left="360"/>
        <w:rPr>
          <w:rFonts w:ascii="Calibri" w:hAnsi="Calibri" w:cs="Calibri"/>
          <w:sz w:val="18"/>
          <w:szCs w:val="18"/>
        </w:rPr>
      </w:pPr>
    </w:p>
    <w:p w:rsidR="00CB6740" w:rsidRPr="00EB26ED" w:rsidRDefault="00CB6740" w:rsidP="00CB6740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Disciplina: </w:t>
      </w:r>
      <w:r w:rsidRPr="00EB26ED">
        <w:rPr>
          <w:rFonts w:ascii="Calibri" w:hAnsi="Calibri" w:cs="Calibri"/>
          <w:b/>
          <w:sz w:val="18"/>
          <w:szCs w:val="18"/>
        </w:rPr>
        <w:t>Sexualidade e Ciências Sociais</w:t>
      </w:r>
    </w:p>
    <w:p w:rsidR="00CB6740" w:rsidRPr="00EB26ED" w:rsidRDefault="00CB6740" w:rsidP="00CB6740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Código: FLA 0351</w:t>
      </w:r>
    </w:p>
    <w:p w:rsidR="00CB6740" w:rsidRPr="00EB26ED" w:rsidRDefault="00CB6740" w:rsidP="00CB6740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Professora Responsável:</w:t>
      </w:r>
      <w:proofErr w:type="gramStart"/>
      <w:r w:rsidRPr="00EB26ED">
        <w:rPr>
          <w:rFonts w:ascii="Calibri" w:hAnsi="Calibri" w:cs="Calibri"/>
          <w:sz w:val="18"/>
          <w:szCs w:val="18"/>
        </w:rPr>
        <w:t xml:space="preserve">  </w:t>
      </w:r>
      <w:proofErr w:type="gramEnd"/>
      <w:r w:rsidRPr="00EB26ED">
        <w:rPr>
          <w:rFonts w:ascii="Calibri" w:hAnsi="Calibri" w:cs="Calibri"/>
          <w:sz w:val="18"/>
          <w:szCs w:val="18"/>
        </w:rPr>
        <w:t>Júlio Assis Simões</w:t>
      </w:r>
    </w:p>
    <w:p w:rsidR="00CB6740" w:rsidRPr="00EB26ED" w:rsidRDefault="00CB6740" w:rsidP="00CB6740">
      <w:pPr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Pr="00EB26ED">
        <w:rPr>
          <w:rFonts w:ascii="Calibri" w:hAnsi="Calibri" w:cs="Calibri"/>
          <w:sz w:val="18"/>
          <w:szCs w:val="18"/>
        </w:rPr>
        <w:t>º. Semes</w:t>
      </w:r>
      <w:r>
        <w:rPr>
          <w:rFonts w:ascii="Calibri" w:hAnsi="Calibri" w:cs="Calibri"/>
          <w:sz w:val="18"/>
          <w:szCs w:val="18"/>
        </w:rPr>
        <w:t>tre de 2015</w:t>
      </w:r>
    </w:p>
    <w:p w:rsidR="00CB6740" w:rsidRPr="00EB26ED" w:rsidRDefault="00CB6740" w:rsidP="00CB6740">
      <w:pPr>
        <w:jc w:val="both"/>
        <w:rPr>
          <w:rFonts w:ascii="Calibri" w:hAnsi="Calibri" w:cs="Calibri"/>
          <w:sz w:val="18"/>
          <w:szCs w:val="18"/>
        </w:rPr>
      </w:pPr>
    </w:p>
    <w:p w:rsidR="00CB6740" w:rsidRPr="00EB26ED" w:rsidRDefault="00CB6740" w:rsidP="00CB6740">
      <w:pPr>
        <w:jc w:val="both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Objetivos:</w:t>
      </w:r>
    </w:p>
    <w:p w:rsidR="00CB6740" w:rsidRPr="00EB26ED" w:rsidRDefault="00CB6740" w:rsidP="00CB6740">
      <w:pPr>
        <w:jc w:val="both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 A pesquisa e a reflexão contemporâneas sobre sexualidade nas ciências sociais têm insistido num conjunto instigante e fértil de proposições teóricas e programáticas. O ponto de partida é a conceituação da sexualidade como produto histórico, imbricado a instituições de reproduç</w:t>
      </w:r>
      <w:r>
        <w:rPr>
          <w:rFonts w:ascii="Calibri" w:hAnsi="Calibri" w:cs="Calibri"/>
          <w:sz w:val="18"/>
          <w:szCs w:val="18"/>
        </w:rPr>
        <w:t>ão social, estratificação</w:t>
      </w:r>
      <w:r w:rsidRPr="00EB26ED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hierarquias de prestígio,</w:t>
      </w:r>
      <w:r w:rsidRPr="00EB26ED">
        <w:rPr>
          <w:rFonts w:ascii="Calibri" w:hAnsi="Calibri" w:cs="Calibri"/>
          <w:sz w:val="18"/>
          <w:szCs w:val="18"/>
        </w:rPr>
        <w:t xml:space="preserve"> estratégias de regulação e de mudança social. Uma marca comum desses estudos tem sido o esforço de articular questões convencionalmente tidas como afeitas à esfera da subjetividade a uma compreensão renovada de processos sociais e políticos mais amplos, propiciando assim um diálogo intenso e profícuo com a revisão de conceitos como pessoa, sujeito, cultura poder, estratificação social, movimento social e política. </w:t>
      </w:r>
      <w:r w:rsidRPr="00EB26ED">
        <w:rPr>
          <w:rFonts w:ascii="Calibri" w:eastAsia="Batang" w:hAnsi="Calibri" w:cs="Calibri"/>
          <w:sz w:val="18"/>
          <w:szCs w:val="18"/>
        </w:rPr>
        <w:t xml:space="preserve">Esta disciplina procura oferecer uma introdução geral aos desenvolvimentos dessas ideias e sua repercussão, </w:t>
      </w:r>
      <w:r>
        <w:rPr>
          <w:rFonts w:ascii="Calibri" w:eastAsia="Batang" w:hAnsi="Calibri" w:cs="Calibri"/>
          <w:sz w:val="18"/>
          <w:szCs w:val="18"/>
        </w:rPr>
        <w:t>com especial ênfase na ampla temática da diversidade sexual e de gênero, em relação a outros marcadores de diferença,</w:t>
      </w:r>
      <w:proofErr w:type="gramStart"/>
      <w:r>
        <w:rPr>
          <w:rFonts w:ascii="Calibri" w:eastAsia="Batang" w:hAnsi="Calibri" w:cs="Calibri"/>
          <w:sz w:val="18"/>
          <w:szCs w:val="18"/>
        </w:rPr>
        <w:t xml:space="preserve"> </w:t>
      </w:r>
      <w:r w:rsidRPr="00EB26ED">
        <w:rPr>
          <w:rFonts w:ascii="Calibri" w:hAnsi="Calibri" w:cs="Calibri"/>
          <w:sz w:val="18"/>
          <w:szCs w:val="18"/>
        </w:rPr>
        <w:t xml:space="preserve"> </w:t>
      </w:r>
      <w:proofErr w:type="gramEnd"/>
      <w:r>
        <w:rPr>
          <w:rFonts w:ascii="Calibri" w:hAnsi="Calibri" w:cs="Calibri"/>
          <w:sz w:val="18"/>
          <w:szCs w:val="18"/>
        </w:rPr>
        <w:t>cham</w:t>
      </w:r>
      <w:r w:rsidRPr="00EB26ED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ndo a</w:t>
      </w:r>
      <w:r w:rsidRPr="00EB26ED">
        <w:rPr>
          <w:rFonts w:ascii="Calibri" w:hAnsi="Calibri" w:cs="Calibri"/>
          <w:sz w:val="18"/>
          <w:szCs w:val="18"/>
        </w:rPr>
        <w:t xml:space="preserve"> atenção para as lógicas culturais envolvidas em processos de formação de identidades</w:t>
      </w:r>
      <w:r>
        <w:rPr>
          <w:rFonts w:ascii="Calibri" w:hAnsi="Calibri" w:cs="Calibri"/>
          <w:sz w:val="18"/>
          <w:szCs w:val="18"/>
        </w:rPr>
        <w:t>, subjetividades</w:t>
      </w:r>
      <w:r w:rsidRPr="00EB26ED">
        <w:rPr>
          <w:rFonts w:ascii="Calibri" w:hAnsi="Calibri" w:cs="Calibri"/>
          <w:sz w:val="18"/>
          <w:szCs w:val="18"/>
        </w:rPr>
        <w:t xml:space="preserve"> e constituição de novos sujeitos de direitos.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Conteúdo: 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Bloco</w:t>
      </w:r>
      <w:r w:rsidRPr="00EB26ED">
        <w:rPr>
          <w:rFonts w:ascii="Calibri" w:hAnsi="Calibri" w:cs="Calibri"/>
          <w:sz w:val="18"/>
          <w:szCs w:val="18"/>
          <w:u w:val="single"/>
        </w:rPr>
        <w:t xml:space="preserve"> I – Pontos de partida conceituais e teóricos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Sexuali</w:t>
      </w:r>
      <w:r>
        <w:rPr>
          <w:rFonts w:ascii="Calibri" w:hAnsi="Calibri" w:cs="Calibri"/>
          <w:sz w:val="18"/>
          <w:szCs w:val="18"/>
        </w:rPr>
        <w:t>dade como tema de reflexão nas Ciências Sociais</w:t>
      </w:r>
      <w:r w:rsidRPr="00EB26ED">
        <w:rPr>
          <w:rFonts w:ascii="Calibri" w:hAnsi="Calibri" w:cs="Calibri"/>
          <w:sz w:val="18"/>
          <w:szCs w:val="18"/>
        </w:rPr>
        <w:t xml:space="preserve">. Visões da Diversidade Sexual. Teorias de “Construção </w:t>
      </w:r>
      <w:r>
        <w:rPr>
          <w:rFonts w:ascii="Calibri" w:hAnsi="Calibri" w:cs="Calibri"/>
          <w:sz w:val="18"/>
          <w:szCs w:val="18"/>
        </w:rPr>
        <w:t>Social”: a produção no Brasil.</w:t>
      </w:r>
      <w:r w:rsidRPr="00EB26ED">
        <w:rPr>
          <w:rFonts w:ascii="Calibri" w:hAnsi="Calibri" w:cs="Calibri"/>
          <w:sz w:val="18"/>
          <w:szCs w:val="18"/>
        </w:rPr>
        <w:t xml:space="preserve"> 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Bloco</w:t>
      </w:r>
      <w:r w:rsidRPr="00EB26ED">
        <w:rPr>
          <w:rFonts w:ascii="Calibri" w:hAnsi="Calibri" w:cs="Calibri"/>
          <w:sz w:val="18"/>
          <w:szCs w:val="18"/>
          <w:u w:val="single"/>
        </w:rPr>
        <w:t xml:space="preserve"> II – </w:t>
      </w:r>
      <w:r>
        <w:rPr>
          <w:rFonts w:ascii="Calibri" w:hAnsi="Calibri" w:cs="Calibri"/>
          <w:sz w:val="18"/>
          <w:szCs w:val="18"/>
          <w:u w:val="single"/>
        </w:rPr>
        <w:t xml:space="preserve">Sexualidade, </w:t>
      </w:r>
      <w:proofErr w:type="spellStart"/>
      <w:r>
        <w:rPr>
          <w:rFonts w:ascii="Calibri" w:hAnsi="Calibri" w:cs="Calibri"/>
          <w:sz w:val="18"/>
          <w:szCs w:val="18"/>
          <w:u w:val="single"/>
        </w:rPr>
        <w:t>subetividades</w:t>
      </w:r>
      <w:proofErr w:type="spellEnd"/>
      <w:r>
        <w:rPr>
          <w:rFonts w:ascii="Calibri" w:hAnsi="Calibri" w:cs="Calibri"/>
          <w:sz w:val="18"/>
          <w:szCs w:val="18"/>
          <w:u w:val="single"/>
        </w:rPr>
        <w:t>, políticas.</w:t>
      </w:r>
      <w:r w:rsidRPr="00EB26ED">
        <w:rPr>
          <w:rFonts w:ascii="Calibri" w:hAnsi="Calibri" w:cs="Calibri"/>
          <w:sz w:val="18"/>
          <w:szCs w:val="18"/>
        </w:rPr>
        <w:t xml:space="preserve"> Sexualidade, P</w:t>
      </w:r>
      <w:r>
        <w:rPr>
          <w:rFonts w:ascii="Calibri" w:hAnsi="Calibri" w:cs="Calibri"/>
          <w:sz w:val="18"/>
          <w:szCs w:val="18"/>
        </w:rPr>
        <w:t xml:space="preserve">oder e Regulação social. </w:t>
      </w:r>
      <w:r w:rsidRPr="00EB26ED">
        <w:rPr>
          <w:rFonts w:ascii="Calibri" w:hAnsi="Calibri" w:cs="Calibri"/>
          <w:sz w:val="18"/>
          <w:szCs w:val="18"/>
        </w:rPr>
        <w:t>Políticas da sexualidade.</w:t>
      </w:r>
      <w:r>
        <w:rPr>
          <w:rFonts w:ascii="Calibri" w:hAnsi="Calibri" w:cs="Calibri"/>
          <w:sz w:val="18"/>
          <w:szCs w:val="18"/>
        </w:rPr>
        <w:t xml:space="preserve"> </w:t>
      </w:r>
      <w:r w:rsidRPr="00EB26ED">
        <w:rPr>
          <w:rFonts w:ascii="Calibri" w:hAnsi="Calibri" w:cs="Calibri"/>
          <w:sz w:val="18"/>
          <w:szCs w:val="18"/>
        </w:rPr>
        <w:t xml:space="preserve">Teorias de </w:t>
      </w:r>
      <w:proofErr w:type="spellStart"/>
      <w:r w:rsidRPr="00EB26ED">
        <w:rPr>
          <w:rFonts w:ascii="Calibri" w:hAnsi="Calibri" w:cs="Calibri"/>
          <w:sz w:val="18"/>
          <w:szCs w:val="18"/>
        </w:rPr>
        <w:t>Performatividade</w:t>
      </w:r>
      <w:proofErr w:type="spellEnd"/>
      <w:r w:rsidRPr="00EB26ED">
        <w:rPr>
          <w:rFonts w:ascii="Calibri" w:hAnsi="Calibri" w:cs="Calibri"/>
          <w:sz w:val="18"/>
          <w:szCs w:val="18"/>
        </w:rPr>
        <w:t xml:space="preserve">. Fronteiras, Trânsitos e instabilidades </w:t>
      </w:r>
      <w:proofErr w:type="spellStart"/>
      <w:r w:rsidRPr="00EB26ED">
        <w:rPr>
          <w:rFonts w:ascii="Calibri" w:hAnsi="Calibri" w:cs="Calibri"/>
          <w:sz w:val="18"/>
          <w:szCs w:val="18"/>
        </w:rPr>
        <w:t>identitárias</w:t>
      </w:r>
      <w:proofErr w:type="spellEnd"/>
      <w:r w:rsidRPr="00EB26ED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EB26ED">
        <w:rPr>
          <w:rFonts w:ascii="Calibri" w:hAnsi="Calibri" w:cs="Calibri"/>
          <w:sz w:val="18"/>
          <w:szCs w:val="18"/>
        </w:rPr>
        <w:t>Transexualidades</w:t>
      </w:r>
      <w:proofErr w:type="spellEnd"/>
      <w:r w:rsidRPr="00EB26ED">
        <w:rPr>
          <w:rFonts w:ascii="Calibri" w:hAnsi="Calibri" w:cs="Calibri"/>
          <w:sz w:val="18"/>
          <w:szCs w:val="18"/>
        </w:rPr>
        <w:t xml:space="preserve"> e intersexualidades. 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  <w:u w:val="single"/>
        </w:rPr>
        <w:t>Unidade III – As sexualidades na era dos direitos sexuais.</w:t>
      </w:r>
      <w:r w:rsidRPr="00EB26ED">
        <w:rPr>
          <w:rFonts w:ascii="Calibri" w:hAnsi="Calibri" w:cs="Calibri"/>
          <w:sz w:val="18"/>
          <w:szCs w:val="18"/>
        </w:rPr>
        <w:t xml:space="preserve"> Movimentos sociais e políticas. Violências e discriminações. Alguns temas de fronteira na pesquisa contemporânea.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Métodos utilizados</w:t>
      </w:r>
      <w:r w:rsidRPr="00EB26ED">
        <w:rPr>
          <w:rFonts w:ascii="Calibri" w:hAnsi="Calibri" w:cs="Calibri"/>
          <w:sz w:val="18"/>
          <w:szCs w:val="18"/>
        </w:rPr>
        <w:t>: Aulas expositivas e dialogadas; seminários.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Atividades discentes</w:t>
      </w:r>
      <w:r w:rsidRPr="00EB26ED">
        <w:rPr>
          <w:rFonts w:ascii="Calibri" w:hAnsi="Calibri" w:cs="Calibri"/>
          <w:sz w:val="18"/>
          <w:szCs w:val="18"/>
        </w:rPr>
        <w:t xml:space="preserve">: Leitura da bibliografia indicada, participação nas discussões em classe, realização </w:t>
      </w:r>
      <w:r>
        <w:rPr>
          <w:rFonts w:ascii="Calibri" w:hAnsi="Calibri" w:cs="Calibri"/>
          <w:sz w:val="18"/>
          <w:szCs w:val="18"/>
        </w:rPr>
        <w:t>de ensaios escritos.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Critérios de avaliação da aprendizagem:</w:t>
      </w:r>
      <w:r>
        <w:rPr>
          <w:rFonts w:ascii="Calibri" w:hAnsi="Calibri" w:cs="Calibri"/>
          <w:sz w:val="18"/>
          <w:szCs w:val="18"/>
        </w:rPr>
        <w:t xml:space="preserve"> Dois ensaios escritos. </w:t>
      </w:r>
      <w:r w:rsidRPr="00EB26ED">
        <w:rPr>
          <w:rFonts w:ascii="Calibri" w:hAnsi="Calibri" w:cs="Calibri"/>
          <w:sz w:val="18"/>
          <w:szCs w:val="18"/>
        </w:rPr>
        <w:t xml:space="preserve">A composição da nota final será a média aritmética </w:t>
      </w:r>
      <w:r>
        <w:rPr>
          <w:rFonts w:ascii="Calibri" w:hAnsi="Calibri" w:cs="Calibri"/>
          <w:sz w:val="18"/>
          <w:szCs w:val="18"/>
        </w:rPr>
        <w:t>das notas atribuídas aos dois ensaios escritos.</w:t>
      </w:r>
    </w:p>
    <w:p w:rsidR="00CB6740" w:rsidRPr="00EB26ED" w:rsidRDefault="00CB6740" w:rsidP="00CB6740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 xml:space="preserve">Critérios de segunda avaliação: </w:t>
      </w:r>
      <w:r>
        <w:rPr>
          <w:rFonts w:ascii="Calibri" w:hAnsi="Calibri" w:cs="Calibri"/>
          <w:sz w:val="18"/>
          <w:szCs w:val="18"/>
        </w:rPr>
        <w:t>um ensaio escrito sobre a matéria trabalhada na disciplina</w:t>
      </w:r>
      <w:r w:rsidRPr="00EB26E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(tema a definir) </w:t>
      </w:r>
      <w:r w:rsidRPr="00EB26ED">
        <w:rPr>
          <w:rFonts w:ascii="Calibri" w:hAnsi="Calibri" w:cs="Calibri"/>
          <w:sz w:val="18"/>
          <w:szCs w:val="18"/>
        </w:rPr>
        <w:t xml:space="preserve">e entrevista com o professor responsável. </w:t>
      </w:r>
    </w:p>
    <w:p w:rsidR="00CD6D23" w:rsidRDefault="00CD6D23">
      <w:bookmarkStart w:id="0" w:name="_GoBack"/>
      <w:bookmarkEnd w:id="0"/>
    </w:p>
    <w:sectPr w:rsidR="00CD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40"/>
    <w:rsid w:val="00CB6740"/>
    <w:rsid w:val="00C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Mesquita</dc:creator>
  <cp:lastModifiedBy>Jorge Luiz Mesquita</cp:lastModifiedBy>
  <cp:revision>1</cp:revision>
  <dcterms:created xsi:type="dcterms:W3CDTF">2015-03-02T13:12:00Z</dcterms:created>
  <dcterms:modified xsi:type="dcterms:W3CDTF">2015-03-02T13:12:00Z</dcterms:modified>
</cp:coreProperties>
</file>