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31" w:rsidRPr="007D2265" w:rsidRDefault="00C16931" w:rsidP="00C16931">
      <w:pPr>
        <w:spacing w:line="100" w:lineRule="atLeast"/>
        <w:jc w:val="center"/>
        <w:rPr>
          <w:b/>
          <w:bCs/>
          <w:i/>
          <w:sz w:val="28"/>
          <w:szCs w:val="28"/>
        </w:rPr>
      </w:pPr>
      <w:r w:rsidRPr="007D2265">
        <w:rPr>
          <w:b/>
          <w:bCs/>
          <w:i/>
          <w:sz w:val="28"/>
          <w:szCs w:val="28"/>
        </w:rPr>
        <w:t>BIZ0445 - Abordagens Interdisciplinares de Educação Ambiental</w:t>
      </w:r>
    </w:p>
    <w:p w:rsidR="00C16931" w:rsidRPr="00C16931" w:rsidRDefault="00C16931" w:rsidP="00C16931">
      <w:pPr>
        <w:spacing w:line="100" w:lineRule="atLeast"/>
        <w:jc w:val="center"/>
        <w:rPr>
          <w:b/>
          <w:bCs/>
          <w:sz w:val="28"/>
          <w:szCs w:val="28"/>
        </w:rPr>
      </w:pPr>
      <w:r w:rsidRPr="00C16931">
        <w:rPr>
          <w:b/>
          <w:bCs/>
          <w:sz w:val="28"/>
          <w:szCs w:val="28"/>
        </w:rPr>
        <w:t>Estrutura do planejamento dos projetos</w:t>
      </w:r>
    </w:p>
    <w:p w:rsidR="00C16931" w:rsidRDefault="00C16931" w:rsidP="00C16931">
      <w:pPr>
        <w:spacing w:line="100" w:lineRule="atLeast"/>
        <w:rPr>
          <w:b/>
          <w:bCs/>
          <w:color w:val="000000"/>
        </w:rPr>
      </w:pPr>
    </w:p>
    <w:p w:rsidR="00C16931" w:rsidRDefault="00C16931" w:rsidP="00C16931">
      <w:pPr>
        <w:spacing w:line="100" w:lineRule="atLeast"/>
        <w:rPr>
          <w:color w:val="000000"/>
        </w:rPr>
      </w:pPr>
      <w:r>
        <w:rPr>
          <w:b/>
          <w:bCs/>
          <w:color w:val="000000"/>
        </w:rPr>
        <w:t>Docente</w:t>
      </w:r>
      <w:r>
        <w:rPr>
          <w:color w:val="000000"/>
        </w:rPr>
        <w:t>: Rosana Louro Ferreira Silva</w:t>
      </w:r>
    </w:p>
    <w:p w:rsidR="00C16931" w:rsidRDefault="00C16931" w:rsidP="00C16931">
      <w:pPr>
        <w:spacing w:line="100" w:lineRule="atLeast"/>
        <w:rPr>
          <w:color w:val="000000"/>
        </w:rPr>
      </w:pPr>
      <w:r w:rsidRPr="00390A26">
        <w:rPr>
          <w:b/>
          <w:color w:val="000000"/>
        </w:rPr>
        <w:t>Monitores:</w:t>
      </w:r>
      <w:r>
        <w:rPr>
          <w:color w:val="000000"/>
        </w:rPr>
        <w:t xml:space="preserve"> Lívia </w:t>
      </w:r>
      <w:proofErr w:type="spellStart"/>
      <w:r>
        <w:rPr>
          <w:color w:val="000000"/>
        </w:rPr>
        <w:t>Essi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Alfonsi</w:t>
      </w:r>
      <w:proofErr w:type="spellEnd"/>
      <w:r>
        <w:rPr>
          <w:color w:val="000000"/>
        </w:rPr>
        <w:t xml:space="preserve"> e Carla Moreira</w:t>
      </w:r>
    </w:p>
    <w:p w:rsidR="0001716D" w:rsidRDefault="0001716D" w:rsidP="00C16931">
      <w:pPr>
        <w:spacing w:line="100" w:lineRule="atLeast"/>
        <w:rPr>
          <w:color w:val="000000"/>
        </w:rPr>
      </w:pPr>
    </w:p>
    <w:p w:rsidR="0001716D" w:rsidRPr="0001716D" w:rsidRDefault="0001716D" w:rsidP="00C16931">
      <w:pPr>
        <w:spacing w:line="100" w:lineRule="atLeast"/>
        <w:rPr>
          <w:color w:val="FF0000"/>
        </w:rPr>
      </w:pPr>
      <w:r w:rsidRPr="0001716D">
        <w:rPr>
          <w:color w:val="FF0000"/>
        </w:rPr>
        <w:t>Cronograma</w:t>
      </w:r>
    </w:p>
    <w:p w:rsidR="0001716D" w:rsidRPr="0001716D" w:rsidRDefault="0001716D" w:rsidP="00C16931">
      <w:pPr>
        <w:spacing w:line="100" w:lineRule="atLeast"/>
        <w:rPr>
          <w:color w:val="FF0000"/>
        </w:rPr>
      </w:pPr>
      <w:r w:rsidRPr="0001716D">
        <w:rPr>
          <w:color w:val="FF0000"/>
        </w:rPr>
        <w:t>Dia 16/05 – postar resultado do diagnóstico</w:t>
      </w:r>
    </w:p>
    <w:p w:rsidR="0001716D" w:rsidRPr="0001716D" w:rsidRDefault="0001716D" w:rsidP="00C16931">
      <w:pPr>
        <w:spacing w:line="100" w:lineRule="atLeast"/>
        <w:rPr>
          <w:color w:val="FF0000"/>
        </w:rPr>
      </w:pPr>
      <w:r w:rsidRPr="0001716D">
        <w:rPr>
          <w:color w:val="FF0000"/>
        </w:rPr>
        <w:t>Dia 30/05 – Postar projeto pronto</w:t>
      </w:r>
    </w:p>
    <w:p w:rsidR="0001716D" w:rsidRPr="0001716D" w:rsidRDefault="0001716D" w:rsidP="00C16931">
      <w:pPr>
        <w:spacing w:line="100" w:lineRule="atLeast"/>
        <w:rPr>
          <w:color w:val="FF0000"/>
        </w:rPr>
      </w:pPr>
      <w:r w:rsidRPr="0001716D">
        <w:rPr>
          <w:color w:val="FF0000"/>
        </w:rPr>
        <w:t xml:space="preserve">De </w:t>
      </w:r>
      <w:proofErr w:type="gramStart"/>
      <w:r w:rsidRPr="0001716D">
        <w:rPr>
          <w:color w:val="FF0000"/>
        </w:rPr>
        <w:t>1  a</w:t>
      </w:r>
      <w:proofErr w:type="gramEnd"/>
      <w:r w:rsidRPr="0001716D">
        <w:rPr>
          <w:color w:val="FF0000"/>
        </w:rPr>
        <w:t xml:space="preserve"> 11/06 – Desenvolvimento do projeto</w:t>
      </w:r>
    </w:p>
    <w:p w:rsidR="0001716D" w:rsidRPr="0001716D" w:rsidRDefault="0001716D" w:rsidP="00C16931">
      <w:pPr>
        <w:spacing w:line="100" w:lineRule="atLeast"/>
        <w:rPr>
          <w:color w:val="FF0000"/>
        </w:rPr>
      </w:pPr>
      <w:r w:rsidRPr="0001716D">
        <w:rPr>
          <w:color w:val="FF0000"/>
        </w:rPr>
        <w:t xml:space="preserve">Até </w:t>
      </w:r>
      <w:r w:rsidR="00410AF2">
        <w:rPr>
          <w:color w:val="FF0000"/>
        </w:rPr>
        <w:t>20</w:t>
      </w:r>
      <w:r w:rsidRPr="0001716D">
        <w:rPr>
          <w:color w:val="FF0000"/>
        </w:rPr>
        <w:t>/06 – Postar arquivo final com todas as etapas do projeto, resultados, fotos, avaliação, etc.</w:t>
      </w:r>
    </w:p>
    <w:p w:rsidR="00C16931" w:rsidRPr="0001716D" w:rsidRDefault="00C16931" w:rsidP="00C16931">
      <w:pPr>
        <w:autoSpaceDE w:val="0"/>
        <w:rPr>
          <w:rFonts w:ascii="Arial" w:hAnsi="Arial" w:cs="Arial"/>
          <w:color w:val="FF0000"/>
          <w:sz w:val="20"/>
          <w:szCs w:val="20"/>
        </w:rPr>
      </w:pPr>
    </w:p>
    <w:p w:rsidR="00C16931" w:rsidRDefault="00C16931" w:rsidP="00C16931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1- RESPONSÁVEIS </w:t>
      </w:r>
    </w:p>
    <w:p w:rsidR="00C16931" w:rsidRDefault="00C16931" w:rsidP="00C16931">
      <w:pPr>
        <w:autoSpaceDE w:val="0"/>
        <w:rPr>
          <w:rFonts w:ascii="Arial" w:hAnsi="Arial" w:cs="Arial"/>
          <w:color w:val="FF336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– TÍTULO - </w:t>
      </w:r>
      <w:r>
        <w:rPr>
          <w:rFonts w:ascii="Arial" w:hAnsi="Arial" w:cs="Arial"/>
          <w:sz w:val="20"/>
          <w:szCs w:val="20"/>
        </w:rPr>
        <w:t>O uso da criatividade na definição do título pode ajudar a destacar atenção para a proposta. Outra opção é definir um título considerando estratégias educativas como: colaborar na constituição de aspectos como identidade ou sentimento de pertencimento.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3 - PÚBLICO - </w:t>
      </w:r>
      <w:r>
        <w:rPr>
          <w:rFonts w:ascii="Arial" w:hAnsi="Arial" w:cs="Arial"/>
          <w:sz w:val="20"/>
          <w:szCs w:val="20"/>
        </w:rPr>
        <w:t>Tipo e quantidade de participantes previstos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1C2F56" w:rsidRDefault="00C16931" w:rsidP="00C16931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4- INTRODUÇÃO </w:t>
      </w:r>
    </w:p>
    <w:p w:rsidR="00C16931" w:rsidRDefault="00C16931" w:rsidP="00C16931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Visa apresentar o contexto e os aspectos relevantes sobre o público definido. Para a redação da Introdução é importante usar informações do </w:t>
      </w:r>
      <w:r w:rsidRPr="00410AF2">
        <w:rPr>
          <w:rFonts w:ascii="Arial" w:hAnsi="Arial" w:cs="Arial"/>
          <w:b/>
          <w:sz w:val="20"/>
          <w:szCs w:val="20"/>
        </w:rPr>
        <w:t>diagnóstico</w:t>
      </w:r>
      <w:r>
        <w:rPr>
          <w:rFonts w:ascii="Arial" w:hAnsi="Arial" w:cs="Arial"/>
          <w:sz w:val="20"/>
          <w:szCs w:val="20"/>
        </w:rPr>
        <w:t xml:space="preserve"> realizado.  Entre os aspectos que devem/podem ser tratados estão:</w:t>
      </w:r>
    </w:p>
    <w:p w:rsidR="00C16931" w:rsidRDefault="00C16931" w:rsidP="00C1693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 perfil e/ou características quantitativas e qualitativas conhecidas do público foco, em especial quanto a formação, hábitos e cultura.</w:t>
      </w:r>
    </w:p>
    <w:p w:rsidR="00C16931" w:rsidRDefault="00C16931" w:rsidP="00C1693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 princípios, diretrizes e referencias educacionais e ambientais que orientam a proposta.</w:t>
      </w:r>
    </w:p>
    <w:p w:rsidR="00C16931" w:rsidRDefault="00C16931" w:rsidP="00C1693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Os problema</w:t>
      </w:r>
      <w:proofErr w:type="gramEnd"/>
      <w:r>
        <w:rPr>
          <w:rFonts w:ascii="Arial" w:hAnsi="Arial" w:cs="Arial"/>
          <w:sz w:val="20"/>
          <w:szCs w:val="20"/>
        </w:rPr>
        <w:t xml:space="preserve">, questões, aspectos ou situação socioambiental que será enfocada. </w:t>
      </w:r>
    </w:p>
    <w:p w:rsidR="00410AF2" w:rsidRDefault="00410AF2" w:rsidP="00C1693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referências teóricas que sustentam a proposta.</w:t>
      </w:r>
      <w:bookmarkStart w:id="0" w:name="_GoBack"/>
      <w:bookmarkEnd w:id="0"/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1C2F56" w:rsidRDefault="00C16931" w:rsidP="00C16931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5- JUSTIFICATIVA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Responde à pergunta: </w:t>
      </w:r>
      <w:r>
        <w:rPr>
          <w:rFonts w:ascii="Arial" w:hAnsi="Arial" w:cs="Arial"/>
          <w:b/>
          <w:bCs/>
          <w:sz w:val="20"/>
          <w:szCs w:val="20"/>
        </w:rPr>
        <w:t xml:space="preserve">POR QUÊ </w:t>
      </w:r>
      <w:r>
        <w:rPr>
          <w:rFonts w:ascii="Arial" w:hAnsi="Arial" w:cs="Arial"/>
          <w:sz w:val="20"/>
          <w:szCs w:val="20"/>
        </w:rPr>
        <w:t xml:space="preserve">é importante promover esta iniciativa formativa com o público e enfoque </w:t>
      </w:r>
      <w:proofErr w:type="gramStart"/>
      <w:r>
        <w:rPr>
          <w:rFonts w:ascii="Arial" w:hAnsi="Arial" w:cs="Arial"/>
          <w:sz w:val="20"/>
          <w:szCs w:val="20"/>
        </w:rPr>
        <w:t>indicado?.</w:t>
      </w:r>
      <w:proofErr w:type="gramEnd"/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  dependendo do estilo de escrita, a Justificativa pode ser apresentada junta com outros aspectos da Introdução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C16931" w:rsidRDefault="00C16931" w:rsidP="00C16931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6- OBJETIVOS: </w:t>
      </w:r>
      <w:r>
        <w:rPr>
          <w:rFonts w:ascii="Arial" w:hAnsi="Arial" w:cs="Arial"/>
          <w:b/>
          <w:bCs/>
          <w:sz w:val="20"/>
          <w:szCs w:val="20"/>
        </w:rPr>
        <w:t>(O QUÊ SE PRETENDE?)</w:t>
      </w:r>
    </w:p>
    <w:p w:rsidR="00C16931" w:rsidRDefault="00C16931" w:rsidP="00C16931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Neste tópico informa-</w:t>
      </w:r>
      <w:proofErr w:type="gramStart"/>
      <w:r>
        <w:rPr>
          <w:rFonts w:ascii="Arial" w:hAnsi="Arial" w:cs="Arial"/>
          <w:sz w:val="20"/>
          <w:szCs w:val="20"/>
        </w:rPr>
        <w:t>se :</w:t>
      </w:r>
      <w:proofErr w:type="gramEnd"/>
      <w:r>
        <w:rPr>
          <w:rFonts w:ascii="Arial" w:hAnsi="Arial" w:cs="Arial"/>
          <w:sz w:val="20"/>
          <w:szCs w:val="20"/>
        </w:rPr>
        <w:t xml:space="preserve"> “O que se pretende com a iniciativa?” </w:t>
      </w:r>
    </w:p>
    <w:p w:rsidR="00C16931" w:rsidRDefault="00C16931" w:rsidP="00C16931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A recomendação é apresentar um Objetivo Geral e alguns Objetivos Específicos.</w:t>
      </w:r>
    </w:p>
    <w:p w:rsidR="00C16931" w:rsidRDefault="00C16931" w:rsidP="00C16931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É comum a confusão entre objetivos específicos e procedimentos metodológicos. Por isso, depois de elaborar seus objetivos, leia-os atentamente e verifique se eles estão respondendo à pergunta O QUE PRETENDEMOS ATINGIR? e NÃO à pergunta COMO ou O QUE VAMOS FAZER?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C16931" w:rsidRDefault="00C16931" w:rsidP="00C16931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7- </w:t>
      </w:r>
      <w:r w:rsidR="001C2F56">
        <w:rPr>
          <w:rFonts w:ascii="Arial" w:hAnsi="Arial" w:cs="Arial"/>
          <w:b/>
          <w:sz w:val="20"/>
          <w:szCs w:val="20"/>
        </w:rPr>
        <w:t xml:space="preserve">CONTEÚDOS, </w:t>
      </w:r>
      <w:r>
        <w:rPr>
          <w:rFonts w:ascii="Arial" w:hAnsi="Arial" w:cs="Arial"/>
          <w:b/>
          <w:sz w:val="20"/>
          <w:szCs w:val="20"/>
        </w:rPr>
        <w:t xml:space="preserve">ATIVIDADES E PROCEDIMENTOS METODOLÓGICOS </w:t>
      </w:r>
      <w:r>
        <w:rPr>
          <w:rFonts w:ascii="Arial" w:hAnsi="Arial" w:cs="Arial"/>
          <w:b/>
          <w:bCs/>
          <w:sz w:val="20"/>
          <w:szCs w:val="20"/>
        </w:rPr>
        <w:t>(COMO?)</w:t>
      </w:r>
    </w:p>
    <w:p w:rsidR="00C16931" w:rsidRDefault="00C16931" w:rsidP="00C16931">
      <w:pPr>
        <w:autoSpaceDE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Esta parte é reservada para a apresentação dos(as)</w:t>
      </w:r>
    </w:p>
    <w:p w:rsidR="00C16931" w:rsidRDefault="00C16931" w:rsidP="00C16931">
      <w:pPr>
        <w:autoSpaceDE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procedimentos metodológicos que serão adotados para se atingir os objetivos.</w:t>
      </w:r>
    </w:p>
    <w:p w:rsidR="00C16931" w:rsidRDefault="00C16931" w:rsidP="00C16931">
      <w:pPr>
        <w:autoSpaceDE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tipo de abordagem e atividades a serem desenvolvidas</w:t>
      </w:r>
    </w:p>
    <w:p w:rsidR="00C16931" w:rsidRDefault="00C16931" w:rsidP="00C16931">
      <w:pPr>
        <w:autoSpaceDE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assuntos a serem abordados</w:t>
      </w:r>
    </w:p>
    <w:p w:rsidR="00C16931" w:rsidRDefault="00C16931" w:rsidP="00C16931">
      <w:pPr>
        <w:autoSpaceDE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recursos que serão utilizados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bCs/>
          <w:sz w:val="20"/>
          <w:szCs w:val="20"/>
        </w:rPr>
        <w:t>Programação  -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Trata-se da articulação dos aspectos acima listados  organizados na sequência prevista.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8 -  </w:t>
      </w:r>
      <w:r w:rsidR="001C2F56">
        <w:rPr>
          <w:rFonts w:ascii="Arial" w:hAnsi="Arial" w:cs="Arial"/>
          <w:b/>
          <w:sz w:val="20"/>
          <w:szCs w:val="20"/>
        </w:rPr>
        <w:t xml:space="preserve">REGISTROS, </w:t>
      </w:r>
      <w:r>
        <w:rPr>
          <w:rFonts w:ascii="Arial" w:hAnsi="Arial" w:cs="Arial"/>
          <w:b/>
          <w:sz w:val="20"/>
          <w:szCs w:val="20"/>
        </w:rPr>
        <w:t>AVALIAÇÃO</w:t>
      </w:r>
      <w:r w:rsidR="001C2F56">
        <w:rPr>
          <w:rFonts w:ascii="Arial" w:hAnsi="Arial" w:cs="Arial"/>
          <w:b/>
          <w:sz w:val="20"/>
          <w:szCs w:val="20"/>
        </w:rPr>
        <w:t xml:space="preserve"> E MONITORAMENTO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Deve ser realizada desde o momento da construção da proposta e enfocar diferentes aspectos e não somente o “desempenho” ou “ganhos de aprendizagem” dos participantes ao final do processo.</w:t>
      </w:r>
    </w:p>
    <w:p w:rsidR="00C16931" w:rsidRDefault="001C2F56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registros podem ser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="00C16931">
        <w:rPr>
          <w:rFonts w:ascii="Arial" w:hAnsi="Arial" w:cs="Arial"/>
          <w:sz w:val="20"/>
          <w:szCs w:val="20"/>
        </w:rPr>
        <w:t>istas</w:t>
      </w:r>
      <w:proofErr w:type="spellEnd"/>
      <w:r w:rsidR="00C16931">
        <w:rPr>
          <w:rFonts w:ascii="Arial" w:hAnsi="Arial" w:cs="Arial"/>
          <w:sz w:val="20"/>
          <w:szCs w:val="20"/>
        </w:rPr>
        <w:t xml:space="preserve"> de presença, fotografias, gravação, filmagem, relatórios, blog da iniciativa, </w:t>
      </w:r>
      <w:proofErr w:type="spellStart"/>
      <w:r w:rsidR="00C16931">
        <w:rPr>
          <w:rFonts w:ascii="Arial" w:hAnsi="Arial" w:cs="Arial"/>
          <w:sz w:val="20"/>
          <w:szCs w:val="20"/>
        </w:rPr>
        <w:t>Facebook</w:t>
      </w:r>
      <w:proofErr w:type="spellEnd"/>
      <w:r w:rsidR="00C16931">
        <w:rPr>
          <w:rFonts w:ascii="Arial" w:hAnsi="Arial" w:cs="Arial"/>
          <w:sz w:val="20"/>
          <w:szCs w:val="20"/>
        </w:rPr>
        <w:t>, entre outros.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</w:t>
      </w:r>
      <w:r w:rsidR="001C2F56">
        <w:rPr>
          <w:rFonts w:ascii="Arial" w:hAnsi="Arial" w:cs="Arial"/>
          <w:sz w:val="20"/>
          <w:szCs w:val="20"/>
        </w:rPr>
        <w:t xml:space="preserve">finir como poderá se transformar em uma ação permanente e </w:t>
      </w:r>
      <w:r>
        <w:rPr>
          <w:rFonts w:ascii="Arial" w:hAnsi="Arial" w:cs="Arial"/>
          <w:sz w:val="20"/>
          <w:szCs w:val="20"/>
        </w:rPr>
        <w:t>não apenas pontual.</w:t>
      </w: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</w:p>
    <w:p w:rsidR="00C16931" w:rsidRDefault="00C16931" w:rsidP="00C169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10- REFERÊNCIAS BILIOGRÁFICAS</w:t>
      </w:r>
    </w:p>
    <w:p w:rsidR="00C16931" w:rsidRDefault="00C16931" w:rsidP="00C16931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acordo com regras da Associação Brasileira de Normas Técnicas (ABNT)</w:t>
      </w:r>
    </w:p>
    <w:p w:rsidR="00175DC2" w:rsidRDefault="00175DC2"/>
    <w:sectPr w:rsidR="00175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1"/>
    <w:rsid w:val="0001716D"/>
    <w:rsid w:val="00175DC2"/>
    <w:rsid w:val="001C2F56"/>
    <w:rsid w:val="00410AF2"/>
    <w:rsid w:val="00C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F40B-2DF5-4B1F-80A0-3642A07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Wanderlei Lua da Silva</dc:creator>
  <cp:keywords/>
  <dc:description/>
  <cp:lastModifiedBy>Rosana Silva</cp:lastModifiedBy>
  <cp:revision>4</cp:revision>
  <dcterms:created xsi:type="dcterms:W3CDTF">2017-04-04T02:12:00Z</dcterms:created>
  <dcterms:modified xsi:type="dcterms:W3CDTF">2017-04-25T19:15:00Z</dcterms:modified>
</cp:coreProperties>
</file>