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90" w:rsidRPr="00A975F0" w:rsidRDefault="00A975F0" w:rsidP="00A975F0">
      <w:pPr>
        <w:pStyle w:val="boxtitul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Primeira lista de HPE II -2016</w:t>
      </w:r>
    </w:p>
    <w:p w:rsidR="00073090" w:rsidRPr="00A975F0" w:rsidRDefault="00073090" w:rsidP="00073090">
      <w:pPr>
        <w:pStyle w:val="Corpodetexto"/>
        <w:rPr>
          <w:rFonts w:ascii="Times New Roman" w:hAnsi="Times New Roman" w:cs="Times New Roman"/>
          <w:color w:val="auto"/>
        </w:rPr>
      </w:pP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1.</w:t>
      </w:r>
      <w:r w:rsidRPr="00A975F0">
        <w:rPr>
          <w:rFonts w:ascii="Times New Roman" w:hAnsi="Times New Roman" w:cs="Times New Roman"/>
        </w:rPr>
        <w:tab/>
        <w:t>Quais os principais argumentos metodológicos utilizados pela escola histórica alemã em sua crítica à Economia clássica?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2.</w:t>
      </w:r>
      <w:r w:rsidRPr="00A975F0">
        <w:rPr>
          <w:rFonts w:ascii="Times New Roman" w:hAnsi="Times New Roman" w:cs="Times New Roman"/>
        </w:rPr>
        <w:tab/>
        <w:t>Descreva a situação econômica e social na Inglaterra a partir dos anos 60 do século XIX e procure relacioná-la com o aparecimento da Revolução Marginalista.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3.</w:t>
      </w:r>
      <w:r w:rsidRPr="00A975F0">
        <w:rPr>
          <w:rFonts w:ascii="Times New Roman" w:hAnsi="Times New Roman" w:cs="Times New Roman"/>
        </w:rPr>
        <w:tab/>
        <w:t>A Revolução Marginalista foi, de fato, uma revolução científica? Se não, justifique.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4.</w:t>
      </w:r>
      <w:r w:rsidRPr="00A975F0">
        <w:rPr>
          <w:rFonts w:ascii="Times New Roman" w:hAnsi="Times New Roman" w:cs="Times New Roman"/>
        </w:rPr>
        <w:tab/>
        <w:t>Quais as principais críticas que se faziam à teoria clássica nos anos que antecederam a Revolução Marginalista? Você é capaz de apontar alguma relação entre as mudanças na sociedade inglesa e a crise da economia clássica?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proofErr w:type="gramStart"/>
      <w:r w:rsidRPr="00A975F0">
        <w:rPr>
          <w:rFonts w:ascii="Times New Roman" w:hAnsi="Times New Roman" w:cs="Times New Roman"/>
        </w:rPr>
        <w:t>5.</w:t>
      </w:r>
      <w:r w:rsidRPr="00A975F0">
        <w:rPr>
          <w:rFonts w:ascii="Times New Roman" w:hAnsi="Times New Roman" w:cs="Times New Roman"/>
        </w:rPr>
        <w:tab/>
        <w:t>Qual</w:t>
      </w:r>
      <w:proofErr w:type="gramEnd"/>
      <w:r w:rsidRPr="00A975F0">
        <w:rPr>
          <w:rFonts w:ascii="Times New Roman" w:hAnsi="Times New Roman" w:cs="Times New Roman"/>
        </w:rPr>
        <w:t xml:space="preserve"> variável o trabalhador procura maximizar no modelo de von Thünen? Demonstre que nesse modelo o salário de equilíbrio é igual </w:t>
      </w:r>
      <w:proofErr w:type="gramStart"/>
      <w:r w:rsidRPr="00A975F0">
        <w:rPr>
          <w:rFonts w:ascii="Times New Roman" w:hAnsi="Times New Roman" w:cs="Times New Roman"/>
        </w:rPr>
        <w:t>a</w:t>
      </w:r>
      <w:r w:rsidR="00A17C9C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a.p</m:t>
            </m:r>
          </m:e>
        </m:rad>
      </m:oMath>
      <w:r w:rsidRPr="00A975F0">
        <w:rPr>
          <w:rFonts w:ascii="Times New Roman" w:hAnsi="Times New Roman" w:cs="Times New Roman"/>
        </w:rPr>
        <w:t>,</w:t>
      </w:r>
      <w:proofErr w:type="gramEnd"/>
      <w:r w:rsidRPr="00A975F0">
        <w:rPr>
          <w:rFonts w:ascii="Times New Roman" w:hAnsi="Times New Roman" w:cs="Times New Roman"/>
        </w:rPr>
        <w:t xml:space="preserve"> onde </w:t>
      </w:r>
      <w:r w:rsidRPr="00A975F0">
        <w:rPr>
          <w:rFonts w:ascii="Times New Roman" w:hAnsi="Times New Roman" w:cs="Times New Roman"/>
          <w:i/>
          <w:iCs/>
        </w:rPr>
        <w:t>a</w:t>
      </w:r>
      <w:r w:rsidRPr="00A975F0">
        <w:rPr>
          <w:rFonts w:ascii="Times New Roman" w:hAnsi="Times New Roman" w:cs="Times New Roman"/>
        </w:rPr>
        <w:t xml:space="preserve"> é o salário de subsistência que não permite ao trabalhador acumular capital e </w:t>
      </w:r>
      <w:r w:rsidRPr="00A975F0">
        <w:rPr>
          <w:rFonts w:ascii="Times New Roman" w:hAnsi="Times New Roman" w:cs="Times New Roman"/>
          <w:i/>
          <w:iCs/>
        </w:rPr>
        <w:t>p</w:t>
      </w:r>
      <w:r w:rsidRPr="00A975F0">
        <w:rPr>
          <w:rFonts w:ascii="Times New Roman" w:hAnsi="Times New Roman" w:cs="Times New Roman"/>
        </w:rPr>
        <w:t xml:space="preserve"> é a produção anual obtida pelo trabalhador, usando certa quantidade de capital.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proofErr w:type="gramStart"/>
      <w:r w:rsidRPr="00A975F0">
        <w:rPr>
          <w:rFonts w:ascii="Times New Roman" w:hAnsi="Times New Roman" w:cs="Times New Roman"/>
        </w:rPr>
        <w:t>6.</w:t>
      </w:r>
      <w:r w:rsidRPr="00A975F0">
        <w:rPr>
          <w:rFonts w:ascii="Times New Roman" w:hAnsi="Times New Roman" w:cs="Times New Roman"/>
        </w:rPr>
        <w:tab/>
        <w:t>Descreva</w:t>
      </w:r>
      <w:proofErr w:type="gramEnd"/>
      <w:r w:rsidRPr="00A975F0">
        <w:rPr>
          <w:rFonts w:ascii="Times New Roman" w:hAnsi="Times New Roman" w:cs="Times New Roman"/>
        </w:rPr>
        <w:t xml:space="preserve"> o modo como as atividades econômicas distribuem-se espacialmente no modelo do </w:t>
      </w:r>
      <w:r w:rsidRPr="00A975F0">
        <w:rPr>
          <w:rFonts w:ascii="Times New Roman" w:hAnsi="Times New Roman" w:cs="Times New Roman"/>
          <w:i/>
          <w:iCs/>
        </w:rPr>
        <w:t>Estado solitário</w:t>
      </w:r>
      <w:r w:rsidRPr="00A975F0">
        <w:rPr>
          <w:rFonts w:ascii="Times New Roman" w:hAnsi="Times New Roman" w:cs="Times New Roman"/>
        </w:rPr>
        <w:t xml:space="preserve"> de von Thünen.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7.</w:t>
      </w:r>
      <w:r w:rsidRPr="00A975F0">
        <w:rPr>
          <w:rFonts w:ascii="Times New Roman" w:hAnsi="Times New Roman" w:cs="Times New Roman"/>
        </w:rPr>
        <w:tab/>
        <w:t>Enuncie as duas leis de Gossen. Demonstre-as seguindo o mesmo argumento utilizado por ele.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8.</w:t>
      </w:r>
      <w:r w:rsidRPr="00A975F0">
        <w:rPr>
          <w:rFonts w:ascii="Times New Roman" w:hAnsi="Times New Roman" w:cs="Times New Roman"/>
        </w:rPr>
        <w:tab/>
        <w:t xml:space="preserve">Representando a receita total por </w:t>
      </w:r>
      <w:proofErr w:type="spellStart"/>
      <w:r w:rsidRPr="00A975F0">
        <w:rPr>
          <w:rFonts w:ascii="Times New Roman" w:hAnsi="Times New Roman" w:cs="Times New Roman"/>
          <w:i/>
          <w:iCs/>
        </w:rPr>
        <w:t>p.D</w:t>
      </w:r>
      <w:proofErr w:type="spellEnd"/>
      <w:r w:rsidRPr="00A975F0">
        <w:rPr>
          <w:rFonts w:ascii="Times New Roman" w:hAnsi="Times New Roman" w:cs="Times New Roman"/>
        </w:rPr>
        <w:t>(</w:t>
      </w:r>
      <w:r w:rsidRPr="00A975F0">
        <w:rPr>
          <w:rFonts w:ascii="Times New Roman" w:hAnsi="Times New Roman" w:cs="Times New Roman"/>
          <w:i/>
          <w:iCs/>
        </w:rPr>
        <w:t>p</w:t>
      </w:r>
      <w:r w:rsidRPr="00A975F0">
        <w:rPr>
          <w:rFonts w:ascii="Times New Roman" w:hAnsi="Times New Roman" w:cs="Times New Roman"/>
        </w:rPr>
        <w:t xml:space="preserve">), onde p é o preço do bem e </w:t>
      </w:r>
      <w:proofErr w:type="gramStart"/>
      <w:r w:rsidRPr="00A975F0">
        <w:rPr>
          <w:rFonts w:ascii="Times New Roman" w:hAnsi="Times New Roman" w:cs="Times New Roman"/>
          <w:i/>
          <w:iCs/>
        </w:rPr>
        <w:t>D</w:t>
      </w:r>
      <w:r w:rsidRPr="00A975F0">
        <w:rPr>
          <w:rFonts w:ascii="Times New Roman" w:hAnsi="Times New Roman" w:cs="Times New Roman"/>
        </w:rPr>
        <w:t>(</w:t>
      </w:r>
      <w:proofErr w:type="gramEnd"/>
      <w:r w:rsidRPr="00A975F0">
        <w:rPr>
          <w:rFonts w:ascii="Times New Roman" w:hAnsi="Times New Roman" w:cs="Times New Roman"/>
          <w:i/>
          <w:iCs/>
        </w:rPr>
        <w:t>p</w:t>
      </w:r>
      <w:r w:rsidRPr="00A975F0">
        <w:rPr>
          <w:rFonts w:ascii="Times New Roman" w:hAnsi="Times New Roman" w:cs="Times New Roman"/>
        </w:rPr>
        <w:t xml:space="preserve">) é a função de demanda, e por </w:t>
      </w:r>
      <m:oMath>
        <m:r>
          <w:rPr>
            <w:rFonts w:ascii="Cambria Math" w:hAnsi="Cambria Math" w:cs="Times New Roman"/>
          </w:rPr>
          <m:t xml:space="preserve">φ </m:t>
        </m:r>
      </m:oMath>
      <w:r w:rsidRPr="00A975F0">
        <w:rPr>
          <w:rFonts w:ascii="Times New Roman" w:hAnsi="Times New Roman" w:cs="Times New Roman"/>
        </w:rPr>
        <w:t>(</w:t>
      </w:r>
      <w:r w:rsidRPr="00A975F0">
        <w:rPr>
          <w:rFonts w:ascii="Times New Roman" w:hAnsi="Times New Roman" w:cs="Times New Roman"/>
          <w:i/>
          <w:iCs/>
        </w:rPr>
        <w:t>D</w:t>
      </w:r>
      <w:r w:rsidRPr="00A975F0">
        <w:rPr>
          <w:rFonts w:ascii="Times New Roman" w:hAnsi="Times New Roman" w:cs="Times New Roman"/>
        </w:rPr>
        <w:t>) a função de custo, Cournot demonstrou matematicamente que, na condição de lucro máximo, a firma iguala a receita marginal ao custo marginal. Prove esse resultado usando o mesmo procedimento algébrico adotado pelo francês.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9.</w:t>
      </w:r>
      <w:r w:rsidRPr="00A975F0">
        <w:rPr>
          <w:rFonts w:ascii="Times New Roman" w:hAnsi="Times New Roman" w:cs="Times New Roman"/>
        </w:rPr>
        <w:tab/>
        <w:t xml:space="preserve">Cournot foi um dos pioneiros na formulação algébrica da demanda como </w:t>
      </w:r>
      <w:r w:rsidRPr="00A975F0">
        <w:rPr>
          <w:rFonts w:ascii="Times New Roman" w:hAnsi="Times New Roman" w:cs="Times New Roman"/>
          <w:i/>
          <w:iCs/>
        </w:rPr>
        <w:t>D</w:t>
      </w:r>
      <w:r w:rsidRPr="00A975F0">
        <w:rPr>
          <w:rFonts w:ascii="Times New Roman" w:hAnsi="Times New Roman" w:cs="Times New Roman"/>
        </w:rPr>
        <w:t xml:space="preserve"> = </w:t>
      </w:r>
      <w:r w:rsidRPr="00A975F0">
        <w:rPr>
          <w:rFonts w:ascii="Times New Roman" w:hAnsi="Times New Roman" w:cs="Times New Roman"/>
          <w:i/>
          <w:iCs/>
        </w:rPr>
        <w:t>F</w:t>
      </w:r>
      <w:r w:rsidRPr="00A975F0">
        <w:rPr>
          <w:rFonts w:ascii="Times New Roman" w:hAnsi="Times New Roman" w:cs="Times New Roman"/>
        </w:rPr>
        <w:t>(</w:t>
      </w:r>
      <w:r w:rsidRPr="00A975F0">
        <w:rPr>
          <w:rFonts w:ascii="Times New Roman" w:hAnsi="Times New Roman" w:cs="Times New Roman"/>
          <w:i/>
          <w:iCs/>
        </w:rPr>
        <w:t>p</w:t>
      </w:r>
      <w:r w:rsidRPr="00A975F0">
        <w:rPr>
          <w:rFonts w:ascii="Times New Roman" w:hAnsi="Times New Roman" w:cs="Times New Roman"/>
        </w:rPr>
        <w:t>).</w:t>
      </w:r>
    </w:p>
    <w:p w:rsidR="00073090" w:rsidRPr="00A975F0" w:rsidRDefault="00073090" w:rsidP="00A17C9C">
      <w:pPr>
        <w:pStyle w:val="questoes"/>
        <w:tabs>
          <w:tab w:val="clear" w:pos="420"/>
          <w:tab w:val="left" w:pos="709"/>
        </w:tabs>
        <w:spacing w:line="270" w:lineRule="atLeast"/>
        <w:ind w:left="709" w:hanging="289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a.</w:t>
      </w:r>
      <w:r w:rsidRPr="00A975F0">
        <w:rPr>
          <w:rFonts w:ascii="Times New Roman" w:hAnsi="Times New Roman" w:cs="Times New Roman"/>
        </w:rPr>
        <w:tab/>
        <w:t>Obtenha a condição de primeira ordem para a receita máxima.</w:t>
      </w:r>
    </w:p>
    <w:p w:rsidR="00073090" w:rsidRPr="00A975F0" w:rsidRDefault="00073090" w:rsidP="00A17C9C">
      <w:pPr>
        <w:pStyle w:val="questoes"/>
        <w:tabs>
          <w:tab w:val="clear" w:pos="420"/>
          <w:tab w:val="left" w:pos="709"/>
        </w:tabs>
        <w:spacing w:line="270" w:lineRule="atLeast"/>
        <w:ind w:left="709" w:hanging="289"/>
        <w:rPr>
          <w:rFonts w:ascii="Times New Roman" w:hAnsi="Times New Roman" w:cs="Times New Roman"/>
        </w:rPr>
      </w:pPr>
      <w:proofErr w:type="gramStart"/>
      <w:r w:rsidRPr="00A975F0">
        <w:rPr>
          <w:rFonts w:ascii="Times New Roman" w:hAnsi="Times New Roman" w:cs="Times New Roman"/>
        </w:rPr>
        <w:t>b.</w:t>
      </w:r>
      <w:r w:rsidRPr="00A975F0">
        <w:rPr>
          <w:rFonts w:ascii="Times New Roman" w:hAnsi="Times New Roman" w:cs="Times New Roman"/>
        </w:rPr>
        <w:tab/>
        <w:t>Discuta</w:t>
      </w:r>
      <w:proofErr w:type="gramEnd"/>
      <w:r w:rsidRPr="00A975F0">
        <w:rPr>
          <w:rFonts w:ascii="Times New Roman" w:hAnsi="Times New Roman" w:cs="Times New Roman"/>
        </w:rPr>
        <w:t xml:space="preserve"> a condição de segunda ordem avaliando todas as hipóteses que asseguram a existência de um preço que maximiza a receita.</w:t>
      </w:r>
    </w:p>
    <w:p w:rsidR="00073090" w:rsidRPr="00A975F0" w:rsidRDefault="00073090" w:rsidP="00A17C9C">
      <w:pPr>
        <w:pStyle w:val="questoes"/>
        <w:tabs>
          <w:tab w:val="clear" w:pos="420"/>
          <w:tab w:val="left" w:pos="709"/>
        </w:tabs>
        <w:spacing w:line="270" w:lineRule="atLeast"/>
        <w:ind w:left="709" w:hanging="289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c.</w:t>
      </w:r>
      <w:r w:rsidRPr="00A975F0">
        <w:rPr>
          <w:rFonts w:ascii="Times New Roman" w:hAnsi="Times New Roman" w:cs="Times New Roman"/>
        </w:rPr>
        <w:tab/>
        <w:t xml:space="preserve">Aplique essa análise no caso do produtor monopolista com </w:t>
      </w:r>
      <w:proofErr w:type="gramStart"/>
      <w:r w:rsidRPr="00A975F0">
        <w:rPr>
          <w:rFonts w:ascii="Times New Roman" w:hAnsi="Times New Roman" w:cs="Times New Roman"/>
        </w:rPr>
        <w:t xml:space="preserve">custo </w:t>
      </w:r>
      <m:oMath>
        <m:r>
          <w:rPr>
            <w:rFonts w:ascii="Cambria Math" w:hAnsi="Cambria Math" w:cs="Times New Roman"/>
          </w:rPr>
          <m:t>φ</m:t>
        </m:r>
      </m:oMath>
      <w:r w:rsidRPr="00A975F0">
        <w:rPr>
          <w:rFonts w:ascii="Times New Roman" w:hAnsi="Times New Roman" w:cs="Times New Roman"/>
        </w:rPr>
        <w:t xml:space="preserve"> (</w:t>
      </w:r>
      <w:proofErr w:type="gramEnd"/>
      <w:r w:rsidRPr="00A975F0">
        <w:rPr>
          <w:rFonts w:ascii="Times New Roman" w:hAnsi="Times New Roman" w:cs="Times New Roman"/>
          <w:i/>
          <w:iCs/>
        </w:rPr>
        <w:t>D</w:t>
      </w:r>
      <w:r w:rsidRPr="00A975F0">
        <w:rPr>
          <w:rFonts w:ascii="Times New Roman" w:hAnsi="Times New Roman" w:cs="Times New Roman"/>
        </w:rPr>
        <w:t>).</w:t>
      </w:r>
    </w:p>
    <w:p w:rsidR="00073090" w:rsidRPr="00A975F0" w:rsidRDefault="00073090" w:rsidP="00073090">
      <w:pPr>
        <w:pStyle w:val="questoes"/>
        <w:spacing w:line="270" w:lineRule="atLeast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10.</w:t>
      </w:r>
      <w:r w:rsidRPr="00A975F0">
        <w:rPr>
          <w:rFonts w:ascii="Times New Roman" w:hAnsi="Times New Roman" w:cs="Times New Roman"/>
        </w:rPr>
        <w:tab/>
        <w:t>Prove a Segunda Lei de Gossen por meio de uma demonstração geomé</w:t>
      </w:r>
      <w:r w:rsidRPr="00A975F0">
        <w:rPr>
          <w:rFonts w:ascii="Times New Roman" w:hAnsi="Times New Roman" w:cs="Times New Roman"/>
        </w:rPr>
        <w:softHyphen/>
        <w:t xml:space="preserve">trica </w:t>
      </w:r>
      <w:r w:rsidRPr="00A975F0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A975F0">
        <w:rPr>
          <w:rFonts w:ascii="Times New Roman" w:hAnsi="Times New Roman" w:cs="Times New Roman"/>
          <w:i/>
          <w:iCs/>
        </w:rPr>
        <w:t>la</w:t>
      </w:r>
      <w:proofErr w:type="spellEnd"/>
      <w:r w:rsidRPr="00A975F0">
        <w:rPr>
          <w:rFonts w:ascii="Times New Roman" w:hAnsi="Times New Roman" w:cs="Times New Roman"/>
        </w:rPr>
        <w:t xml:space="preserve"> Gossen. Os triângulos a seguir descrevem a evolução do “grau final do prazer”, representado verticalmente, em razão do tempo de consumo transcorrido, assinalado na base horizontal dos triângulos. Inicialmente, todo o tempo </w:t>
      </w:r>
      <w:r w:rsidRPr="00A975F0">
        <w:rPr>
          <w:rFonts w:ascii="Times New Roman" w:hAnsi="Times New Roman" w:cs="Times New Roman"/>
          <w:i/>
          <w:iCs/>
        </w:rPr>
        <w:t>t</w:t>
      </w:r>
      <w:r w:rsidRPr="00A975F0">
        <w:rPr>
          <w:rFonts w:ascii="Times New Roman" w:hAnsi="Times New Roman" w:cs="Times New Roman"/>
        </w:rPr>
        <w:t xml:space="preserve"> disponível para consumo é alocado no triângulo da esquerda e nada é consumido do outro bem, representado no triângulo à direita. Mostre como Gossen demonstra que, no equilíbrio, o tempo de consumo é distribuído entre os dois bens em questão, de modo a obter o mesmo grau final de prazer nos dois casos (raciocine em termos de ganhos e perdas líquidas cada vez que o tempo de consumo é reduzido num bem e ampliado no outro e utilize argumentos geométricos de congruências de áreas).</w:t>
      </w:r>
    </w:p>
    <w:p w:rsidR="00073090" w:rsidRPr="00A975F0" w:rsidRDefault="00073090" w:rsidP="00073090">
      <w:pPr>
        <w:pStyle w:val="questoes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11.</w:t>
      </w:r>
      <w:r w:rsidRPr="00A975F0">
        <w:rPr>
          <w:rFonts w:ascii="Times New Roman" w:hAnsi="Times New Roman" w:cs="Times New Roman"/>
        </w:rPr>
        <w:tab/>
        <w:t>Como as funções de demanda são obtidas no modelo de Cournot?</w:t>
      </w:r>
    </w:p>
    <w:p w:rsidR="00073090" w:rsidRPr="00A975F0" w:rsidRDefault="00073090" w:rsidP="00073090">
      <w:pPr>
        <w:pStyle w:val="questoes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12.</w:t>
      </w:r>
      <w:r w:rsidRPr="00A975F0">
        <w:rPr>
          <w:rFonts w:ascii="Times New Roman" w:hAnsi="Times New Roman" w:cs="Times New Roman"/>
        </w:rPr>
        <w:tab/>
        <w:t xml:space="preserve">Explique o conceito de excedente do consumidor em </w:t>
      </w:r>
      <w:proofErr w:type="spellStart"/>
      <w:r w:rsidRPr="00A975F0">
        <w:rPr>
          <w:rFonts w:ascii="Times New Roman" w:hAnsi="Times New Roman" w:cs="Times New Roman"/>
        </w:rPr>
        <w:t>Dupuit</w:t>
      </w:r>
      <w:proofErr w:type="spellEnd"/>
      <w:r w:rsidRPr="00A975F0">
        <w:rPr>
          <w:rFonts w:ascii="Times New Roman" w:hAnsi="Times New Roman" w:cs="Times New Roman"/>
        </w:rPr>
        <w:t>. Como ele obtém a curva de utilidade marginal a partir da função de demanda?</w:t>
      </w:r>
    </w:p>
    <w:p w:rsidR="00073090" w:rsidRPr="00A975F0" w:rsidRDefault="00073090" w:rsidP="00073090">
      <w:pPr>
        <w:pStyle w:val="questoes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13.</w:t>
      </w:r>
      <w:r w:rsidRPr="00A975F0">
        <w:rPr>
          <w:rFonts w:ascii="Times New Roman" w:hAnsi="Times New Roman" w:cs="Times New Roman"/>
        </w:rPr>
        <w:tab/>
        <w:t xml:space="preserve">Critique a teoria de </w:t>
      </w:r>
      <w:proofErr w:type="spellStart"/>
      <w:r w:rsidRPr="00A975F0">
        <w:rPr>
          <w:rFonts w:ascii="Times New Roman" w:hAnsi="Times New Roman" w:cs="Times New Roman"/>
        </w:rPr>
        <w:t>Dupuit</w:t>
      </w:r>
      <w:proofErr w:type="spellEnd"/>
      <w:r w:rsidRPr="00A975F0">
        <w:rPr>
          <w:rFonts w:ascii="Times New Roman" w:hAnsi="Times New Roman" w:cs="Times New Roman"/>
        </w:rPr>
        <w:t xml:space="preserve"> que afirma serem os preços das mercadorias iguais às respectivas utilidades marginais.</w:t>
      </w:r>
    </w:p>
    <w:p w:rsidR="00073090" w:rsidRPr="00A975F0" w:rsidRDefault="00073090" w:rsidP="00073090">
      <w:pPr>
        <w:pStyle w:val="questoes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14.</w:t>
      </w:r>
      <w:r w:rsidRPr="00A975F0">
        <w:rPr>
          <w:rFonts w:ascii="Times New Roman" w:hAnsi="Times New Roman" w:cs="Times New Roman"/>
        </w:rPr>
        <w:tab/>
        <w:t>Qual o princípio que confere coesão à sociedade na visão de Gossen? Um asceta não poderia violar esse princípio? Por quê?</w:t>
      </w:r>
    </w:p>
    <w:p w:rsidR="00073090" w:rsidRPr="00A975F0" w:rsidRDefault="00073090" w:rsidP="00073090">
      <w:pPr>
        <w:pStyle w:val="questoes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lastRenderedPageBreak/>
        <w:t>15.</w:t>
      </w:r>
      <w:r w:rsidRPr="00A975F0">
        <w:rPr>
          <w:rFonts w:ascii="Times New Roman" w:hAnsi="Times New Roman" w:cs="Times New Roman"/>
        </w:rPr>
        <w:tab/>
        <w:t>Em que os novos problemas estudados pelos marginalistas diferem das antigas preocupações dos economistas clássicos? Qual o papel dos problemas práticos na aceitação inicial do marginalismo? Entre Jevons, Menger e Walras:</w:t>
      </w:r>
    </w:p>
    <w:p w:rsidR="00073090" w:rsidRPr="00A975F0" w:rsidRDefault="00073090" w:rsidP="00073090">
      <w:pPr>
        <w:pStyle w:val="questoes"/>
        <w:tabs>
          <w:tab w:val="clear" w:pos="420"/>
          <w:tab w:val="left" w:pos="720"/>
        </w:tabs>
        <w:ind w:left="720" w:hanging="300"/>
        <w:rPr>
          <w:rFonts w:ascii="Times New Roman" w:hAnsi="Times New Roman" w:cs="Times New Roman"/>
        </w:rPr>
      </w:pPr>
      <w:r w:rsidRPr="00A975F0">
        <w:rPr>
          <w:rFonts w:ascii="Times New Roman" w:hAnsi="Times New Roman" w:cs="Times New Roman"/>
        </w:rPr>
        <w:t>a.</w:t>
      </w:r>
      <w:r w:rsidRPr="00A975F0">
        <w:rPr>
          <w:rFonts w:ascii="Times New Roman" w:hAnsi="Times New Roman" w:cs="Times New Roman"/>
        </w:rPr>
        <w:tab/>
        <w:t>Qual deles sofreu maior influência do hedonismo filosófico?</w:t>
      </w:r>
    </w:p>
    <w:p w:rsidR="00073090" w:rsidRPr="00A975F0" w:rsidRDefault="00073090" w:rsidP="00073090">
      <w:pPr>
        <w:pStyle w:val="questoes"/>
        <w:tabs>
          <w:tab w:val="clear" w:pos="420"/>
          <w:tab w:val="left" w:pos="720"/>
        </w:tabs>
        <w:ind w:left="720" w:hanging="300"/>
        <w:rPr>
          <w:rFonts w:ascii="Times New Roman" w:hAnsi="Times New Roman" w:cs="Times New Roman"/>
        </w:rPr>
      </w:pPr>
      <w:proofErr w:type="gramStart"/>
      <w:r w:rsidRPr="00A975F0">
        <w:rPr>
          <w:rFonts w:ascii="Times New Roman" w:hAnsi="Times New Roman" w:cs="Times New Roman"/>
        </w:rPr>
        <w:t>b.</w:t>
      </w:r>
      <w:r w:rsidRPr="00A975F0">
        <w:rPr>
          <w:rFonts w:ascii="Times New Roman" w:hAnsi="Times New Roman" w:cs="Times New Roman"/>
        </w:rPr>
        <w:tab/>
        <w:t>Que</w:t>
      </w:r>
      <w:proofErr w:type="gramEnd"/>
      <w:r w:rsidRPr="00A975F0">
        <w:rPr>
          <w:rFonts w:ascii="Times New Roman" w:hAnsi="Times New Roman" w:cs="Times New Roman"/>
        </w:rPr>
        <w:t xml:space="preserve"> autor rejeitava a matemática como método de análise econômica? Justifique.</w:t>
      </w:r>
    </w:p>
    <w:p w:rsidR="001F6A72" w:rsidRDefault="001F6A72"/>
    <w:sectPr w:rsidR="001F6A72" w:rsidSect="001F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90"/>
    <w:rsid w:val="00073090"/>
    <w:rsid w:val="001F6A72"/>
    <w:rsid w:val="006676A6"/>
    <w:rsid w:val="00A056C0"/>
    <w:rsid w:val="00A17C9C"/>
    <w:rsid w:val="00A975F0"/>
    <w:rsid w:val="00D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20FA-B900-4C7E-BD82-E38E490D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073090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073090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3090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073090"/>
    <w:pPr>
      <w:tabs>
        <w:tab w:val="clear" w:pos="840"/>
        <w:tab w:val="center" w:pos="960"/>
        <w:tab w:val="left" w:pos="2160"/>
      </w:tabs>
      <w:spacing w:after="0" w:line="280" w:lineRule="atLeast"/>
      <w:ind w:left="2160" w:right="360" w:hanging="2160"/>
      <w:jc w:val="left"/>
    </w:pPr>
    <w:rPr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17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Luis Chaves Feijo</cp:lastModifiedBy>
  <cp:revision>2</cp:revision>
  <dcterms:created xsi:type="dcterms:W3CDTF">2017-04-07T22:03:00Z</dcterms:created>
  <dcterms:modified xsi:type="dcterms:W3CDTF">2017-04-07T22:03:00Z</dcterms:modified>
</cp:coreProperties>
</file>