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21" w:rsidRPr="00CC6E52" w:rsidRDefault="00D61221" w:rsidP="00D61221">
      <w:pPr>
        <w:pStyle w:val="PargrafodaLista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CC6E52">
        <w:rPr>
          <w:rFonts w:ascii="Times New Roman" w:hAnsi="Times New Roman" w:cs="Times New Roman"/>
          <w:b/>
        </w:rPr>
        <w:t>ESTUDO DE CASO BENEFÍCIOS FISCAIS ESTADUAIS</w:t>
      </w:r>
    </w:p>
    <w:p w:rsidR="00D61221" w:rsidRPr="00CC6E52" w:rsidRDefault="00D61221" w:rsidP="00D6122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A empresa Meltal Cool possui uma fábrica de refrigeradores, que se encontra instalada no município de Três Lagoas/MS, os investimentos e as operações da empresa em 2015 estão assim distribuídas: </w:t>
      </w:r>
    </w:p>
    <w:p w:rsidR="00D61221" w:rsidRPr="00CC6E52" w:rsidRDefault="00D61221" w:rsidP="00D6122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E52">
        <w:rPr>
          <w:rFonts w:ascii="Times New Roman" w:hAnsi="Times New Roman" w:cs="Times New Roman"/>
          <w:b/>
          <w:sz w:val="20"/>
          <w:szCs w:val="20"/>
        </w:rPr>
        <w:t>Balanço Patrimonial</w:t>
      </w:r>
      <w:r w:rsidRPr="00CC6E52">
        <w:rPr>
          <w:rFonts w:ascii="Times New Roman" w:hAnsi="Times New Roman" w:cs="Times New Roman"/>
          <w:b/>
          <w:sz w:val="20"/>
          <w:szCs w:val="20"/>
        </w:rPr>
        <w:tab/>
        <w:t>R$ (milhões)</w:t>
      </w:r>
    </w:p>
    <w:tbl>
      <w:tblPr>
        <w:tblStyle w:val="Tabelacomgrade"/>
        <w:tblW w:w="3379" w:type="dxa"/>
        <w:jc w:val="center"/>
        <w:tblLook w:val="04A0" w:firstRow="1" w:lastRow="0" w:firstColumn="1" w:lastColumn="0" w:noHBand="0" w:noVBand="1"/>
      </w:tblPr>
      <w:tblGrid>
        <w:gridCol w:w="2325"/>
        <w:gridCol w:w="1054"/>
      </w:tblGrid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Ativo Total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1.194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Ativo Circulante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776,55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Ativo Não Circulante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417,78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Passivo Total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1.194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Passivo Circulante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848,54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Passivo Não Circulante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299,77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2325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Patrimônio Líquido</w:t>
            </w:r>
          </w:p>
        </w:tc>
        <w:tc>
          <w:tcPr>
            <w:tcW w:w="105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46,03</w:t>
            </w:r>
          </w:p>
        </w:tc>
      </w:tr>
    </w:tbl>
    <w:p w:rsidR="00D61221" w:rsidRPr="00CC6E52" w:rsidRDefault="00D61221" w:rsidP="00D6122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E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Demonstração do Resultado do Ex. (R$ Milhões)</w:t>
      </w:r>
    </w:p>
    <w:tbl>
      <w:tblPr>
        <w:tblStyle w:val="Tabelacomgrade"/>
        <w:tblW w:w="6277" w:type="dxa"/>
        <w:jc w:val="center"/>
        <w:tblLook w:val="04A0" w:firstRow="1" w:lastRow="0" w:firstColumn="1" w:lastColumn="0" w:noHBand="0" w:noVBand="1"/>
      </w:tblPr>
      <w:tblGrid>
        <w:gridCol w:w="4833"/>
        <w:gridCol w:w="1444"/>
      </w:tblGrid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Receita de Venda de Bens e/ou Serviços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290.95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Custo dos Bens e/ou Serviços Vendidos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-242.21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Resultado Bruto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48.74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Despesas/Receitas Operacionais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-27.88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Resultado Antes do Resultado Financeiro e dos Tributos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20.86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Resultado Financeiro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3.28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Resultado Antes dos Tributos sobre o Lucro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24.14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Imposto de Renda e Contribuição Social sobre o Lucro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-4.08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Resultado Líquido das Operações Continuadas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20.05</w:t>
            </w:r>
          </w:p>
        </w:tc>
      </w:tr>
      <w:tr w:rsidR="00D61221" w:rsidRPr="00CC6E52" w:rsidTr="00A56212">
        <w:trPr>
          <w:trHeight w:val="300"/>
          <w:jc w:val="center"/>
        </w:trPr>
        <w:tc>
          <w:tcPr>
            <w:tcW w:w="4833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Lucro/Prejuízo Consolidado do Período</w:t>
            </w:r>
          </w:p>
        </w:tc>
        <w:tc>
          <w:tcPr>
            <w:tcW w:w="1444" w:type="dxa"/>
            <w:hideMark/>
          </w:tcPr>
          <w:p w:rsidR="00D61221" w:rsidRPr="00CC6E52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20.05</w:t>
            </w:r>
          </w:p>
        </w:tc>
      </w:tr>
    </w:tbl>
    <w:p w:rsidR="00D61221" w:rsidRPr="00CC6E52" w:rsidRDefault="00D61221" w:rsidP="00D61221">
      <w:pPr>
        <w:pStyle w:val="PargrafodaLista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52">
        <w:rPr>
          <w:rFonts w:ascii="Times New Roman" w:hAnsi="Times New Roman" w:cs="Times New Roman"/>
          <w:b/>
          <w:sz w:val="24"/>
          <w:szCs w:val="24"/>
        </w:rPr>
        <w:t>Vendas dos produtos acabados:</w:t>
      </w:r>
    </w:p>
    <w:p w:rsidR="00D61221" w:rsidRPr="00CC6E52" w:rsidRDefault="00D61221" w:rsidP="00D61221">
      <w:pPr>
        <w:pStyle w:val="PargrafodaLista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Faturamento Total (2016) 351,9 milhões</w:t>
      </w:r>
    </w:p>
    <w:p w:rsidR="00D61221" w:rsidRPr="00CC6E52" w:rsidRDefault="00D61221" w:rsidP="00D61221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Vendas dentro do estado 5%</w:t>
      </w:r>
      <w:r>
        <w:rPr>
          <w:rFonts w:ascii="Times New Roman" w:hAnsi="Times New Roman" w:cs="Times New Roman"/>
          <w:sz w:val="24"/>
          <w:szCs w:val="24"/>
        </w:rPr>
        <w:t xml:space="preserve"> (somente p/ varejistas)</w:t>
      </w:r>
    </w:p>
    <w:p w:rsidR="00D61221" w:rsidRPr="00CC6E52" w:rsidRDefault="00D61221" w:rsidP="00D61221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Vendas interestaduais 80%</w:t>
      </w:r>
    </w:p>
    <w:p w:rsidR="00D61221" w:rsidRPr="00CC6E52" w:rsidRDefault="00D61221" w:rsidP="00D61221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Vendas para mercado externo 15%</w:t>
      </w:r>
    </w:p>
    <w:p w:rsidR="00D61221" w:rsidRPr="00CC6E52" w:rsidRDefault="00D61221" w:rsidP="00D61221">
      <w:pPr>
        <w:pStyle w:val="PargrafodaList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61221" w:rsidRPr="00CC6E52" w:rsidRDefault="00D61221" w:rsidP="00D61221">
      <w:pPr>
        <w:pStyle w:val="PargrafodaLista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52">
        <w:rPr>
          <w:rFonts w:ascii="Times New Roman" w:hAnsi="Times New Roman" w:cs="Times New Roman"/>
          <w:b/>
          <w:sz w:val="24"/>
          <w:szCs w:val="24"/>
        </w:rPr>
        <w:t>Características das Operações:</w:t>
      </w:r>
    </w:p>
    <w:p w:rsidR="00D61221" w:rsidRPr="00CC6E52" w:rsidRDefault="00D61221" w:rsidP="00D6122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4C2DA57" wp14:editId="723F2F11">
            <wp:extent cx="5610225" cy="26765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61221" w:rsidRPr="00CC6E52" w:rsidRDefault="00D61221" w:rsidP="00D61221">
      <w:pPr>
        <w:pStyle w:val="PargrafodaList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A empresa possui uma distribuidora de refrigeradores em Ribeirão Preto (filial) que revende a sua produção;</w:t>
      </w:r>
    </w:p>
    <w:p w:rsidR="00D61221" w:rsidRPr="00CC6E52" w:rsidRDefault="00D61221" w:rsidP="00D61221">
      <w:pPr>
        <w:pStyle w:val="PargrafodaLista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21" w:rsidRPr="00CC6E52" w:rsidRDefault="00D61221" w:rsidP="00D61221">
      <w:pPr>
        <w:pStyle w:val="PargrafodaList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A empresa revende </w:t>
      </w:r>
    </w:p>
    <w:p w:rsidR="00D61221" w:rsidRPr="00CC6E52" w:rsidRDefault="00D61221" w:rsidP="00D6122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61221" w:rsidRPr="00CC6E52" w:rsidRDefault="00D61221" w:rsidP="00D61221">
      <w:pPr>
        <w:pStyle w:val="PargrafodaLista"/>
        <w:numPr>
          <w:ilvl w:val="1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30% dos refrigeradores pela internet para o consumidor final (100% consumidores fora do estado); e</w:t>
      </w:r>
    </w:p>
    <w:p w:rsidR="00D61221" w:rsidRPr="00CC6E52" w:rsidRDefault="00D61221" w:rsidP="00D61221">
      <w:pPr>
        <w:pStyle w:val="PargrafodaLista"/>
        <w:numPr>
          <w:ilvl w:val="1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70% para varejistas (</w:t>
      </w:r>
      <w:r>
        <w:rPr>
          <w:rFonts w:ascii="Times New Roman" w:hAnsi="Times New Roman" w:cs="Times New Roman"/>
          <w:sz w:val="24"/>
          <w:szCs w:val="24"/>
        </w:rPr>
        <w:t>Ex</w:t>
      </w:r>
      <w:r w:rsidRPr="00CC6E52">
        <w:rPr>
          <w:rFonts w:ascii="Times New Roman" w:hAnsi="Times New Roman" w:cs="Times New Roman"/>
          <w:sz w:val="24"/>
          <w:szCs w:val="24"/>
        </w:rPr>
        <w:t xml:space="preserve">: Casas Aracaju, Casas Ponto Quente, Lojas SEM, dentre outras), sendo que: </w:t>
      </w:r>
    </w:p>
    <w:p w:rsidR="00D61221" w:rsidRPr="00CC6E52" w:rsidRDefault="00D61221" w:rsidP="00D61221">
      <w:pPr>
        <w:pStyle w:val="PargrafodaLista"/>
        <w:numPr>
          <w:ilvl w:val="2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60% destas vendas são para lojas dentro do Estado de São Paulo, </w:t>
      </w:r>
    </w:p>
    <w:p w:rsidR="00D61221" w:rsidRPr="00CC6E52" w:rsidRDefault="00D61221" w:rsidP="00D61221">
      <w:pPr>
        <w:pStyle w:val="PargrafodaLista"/>
        <w:numPr>
          <w:ilvl w:val="2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 20% para outros estados (Norte/Nordeste/Centro-oeste e Espirito Santo); e</w:t>
      </w:r>
    </w:p>
    <w:p w:rsidR="00D61221" w:rsidRPr="00CC6E52" w:rsidRDefault="00D61221" w:rsidP="00D61221">
      <w:pPr>
        <w:pStyle w:val="PargrafodaLista"/>
        <w:numPr>
          <w:ilvl w:val="2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o restante para os Estados do Sul e Sudeste.</w:t>
      </w:r>
    </w:p>
    <w:p w:rsidR="00D61221" w:rsidRPr="00CC6E52" w:rsidRDefault="00D61221" w:rsidP="00D612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1221" w:rsidRPr="00CC6E52" w:rsidRDefault="00D61221" w:rsidP="00D61221">
      <w:pPr>
        <w:rPr>
          <w:rFonts w:ascii="Times New Roman" w:hAnsi="Times New Roman" w:cs="Times New Roman"/>
          <w:b/>
          <w:sz w:val="24"/>
          <w:szCs w:val="24"/>
        </w:rPr>
      </w:pPr>
      <w:r w:rsidRPr="00CC6E52">
        <w:rPr>
          <w:rFonts w:ascii="Times New Roman" w:hAnsi="Times New Roman" w:cs="Times New Roman"/>
          <w:b/>
          <w:sz w:val="24"/>
          <w:szCs w:val="24"/>
        </w:rPr>
        <w:t>Tributos incidentes (impostos e contribuições):</w:t>
      </w:r>
    </w:p>
    <w:p w:rsidR="00D61221" w:rsidRPr="00CC6E52" w:rsidRDefault="00D61221" w:rsidP="00D612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9,25% de Pis / Cofins (aproveitamento de crédito 100% dos custos e 20% das despesas)</w:t>
      </w:r>
    </w:p>
    <w:p w:rsidR="00D61221" w:rsidRPr="00CC6E52" w:rsidRDefault="00D61221" w:rsidP="00D612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17% de ICMS operações internas</w:t>
      </w:r>
    </w:p>
    <w:p w:rsidR="00D61221" w:rsidRPr="00CC6E52" w:rsidRDefault="00D61221" w:rsidP="00D612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12% e 7% de ICMS interestaduais</w:t>
      </w:r>
    </w:p>
    <w:p w:rsidR="00D61221" w:rsidRPr="00CC6E52" w:rsidRDefault="00D61221" w:rsidP="00D612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O ICMS sobre as vendas diretas para os consumidores de outros estados (60% origem e 40% destinos) </w:t>
      </w:r>
    </w:p>
    <w:p w:rsidR="00D61221" w:rsidRPr="00CC6E52" w:rsidRDefault="00D61221" w:rsidP="00D612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Empresa tributada pelo Lucro Real:</w:t>
      </w:r>
    </w:p>
    <w:p w:rsidR="00D61221" w:rsidRPr="00CC6E52" w:rsidRDefault="00D61221" w:rsidP="00D6122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Alíquota do IRPJ – 15%</w:t>
      </w:r>
    </w:p>
    <w:p w:rsidR="00D61221" w:rsidRPr="00CC6E52" w:rsidRDefault="00D61221" w:rsidP="00D6122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Alíquota do IRPJ adicional – 10%, caso a pessoa jurídica aufira lucro acima de R$ 240.000,00 no ano calendário</w:t>
      </w:r>
    </w:p>
    <w:p w:rsidR="00D61221" w:rsidRPr="00CC6E52" w:rsidRDefault="00D61221" w:rsidP="00D6122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Alíquota de CSLL – 9%</w:t>
      </w:r>
    </w:p>
    <w:p w:rsidR="00D61221" w:rsidRPr="00CC6E52" w:rsidRDefault="00D61221" w:rsidP="00D612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Pede-se:</w:t>
      </w:r>
    </w:p>
    <w:p w:rsidR="00D61221" w:rsidRPr="00CC6E52" w:rsidRDefault="00D61221" w:rsidP="00D6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Calcule o ICMS devido nas operações internas, interestaduais e venda ao consumidor final (</w:t>
      </w:r>
      <w:hyperlink r:id="rId11" w:tgtFrame="_self" w:tooltip="Emenda Constitucional 87/2015" w:history="1">
        <w:r w:rsidRPr="00CC6E52">
          <w:rPr>
            <w:rFonts w:ascii="Times New Roman" w:hAnsi="Times New Roman" w:cs="Times New Roman"/>
            <w:color w:val="000000" w:themeColor="text1"/>
            <w:sz w:val="24"/>
            <w:szCs w:val="24"/>
          </w:rPr>
          <w:t>Emenda Constitucional 87/2015</w:t>
        </w:r>
      </w:hyperlink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1221" w:rsidRPr="00CC6E52" w:rsidRDefault="00D61221" w:rsidP="00D612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Calculo o benefício fiscal obtido no ano.</w:t>
      </w:r>
    </w:p>
    <w:p w:rsidR="00D61221" w:rsidRPr="00CC6E52" w:rsidRDefault="00D61221" w:rsidP="00D612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Calcule o Pis e Cofins incidente e devido</w:t>
      </w:r>
    </w:p>
    <w:p w:rsidR="00D61221" w:rsidRPr="00CC6E52" w:rsidRDefault="00D61221" w:rsidP="00D612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Calcule o IRPJ e CSLL</w:t>
      </w:r>
    </w:p>
    <w:p w:rsidR="00D61221" w:rsidRPr="00CC6E52" w:rsidRDefault="00D61221" w:rsidP="00D612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Apure o Lucro Líquido.</w:t>
      </w:r>
    </w:p>
    <w:p w:rsidR="00D61221" w:rsidRPr="00CC6E52" w:rsidRDefault="00D61221" w:rsidP="00D6122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Informações adicionais:</w:t>
      </w:r>
    </w:p>
    <w:p w:rsidR="00D61221" w:rsidRPr="00CC6E52" w:rsidRDefault="00D61221" w:rsidP="00D612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companhia participa do Programa de MS Empreendedor (Estado do Mato Grosso do Sul) a unidade de Três Lagoas é beneficiária do incentivo fiscal estadual, que prevê a redução 90% do saldo devedor do ICMS apurado mensalmente, incidente sobre as saídas mensais de mercadorias e diferimento do ICMS sobre as entradas de mercadorias e matérias-primas, durante 120 meses, registrada no resultado do período, como redutora da conta de despesa (ou custo) do ICMS.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1221" w:rsidRPr="00CC6E52" w:rsidRDefault="00D61221" w:rsidP="00D6122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Através da </w:t>
      </w:r>
      <w:hyperlink r:id="rId12" w:tgtFrame="_self" w:tooltip="Emenda Constitucional 87/2015" w:history="1">
        <w:r w:rsidRPr="00CC6E52">
          <w:rPr>
            <w:rFonts w:ascii="Times New Roman" w:hAnsi="Times New Roman" w:cs="Times New Roman"/>
            <w:color w:val="000000" w:themeColor="text1"/>
            <w:sz w:val="24"/>
            <w:szCs w:val="24"/>
          </w:rPr>
          <w:t>Emenda Constitucional 87/2015</w:t>
        </w:r>
      </w:hyperlink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foi instituído, com vigência a partir de 2016, o “Diferencial de 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C6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Alíquotas do ICMS a Consumidor Final não Contribuinte”.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Nas operações e prestações que destinem bens e serviços a consumidor final, contribuinte ou não do imposto, localizado em outro Estado, adotar-se-á a alíquota interestadual e caberá ao Estado de localização do destinatário o imposto correspondente à diferença entre a alíquota interna do Estado destinatário e a alíquota interestadual.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responsabilidade pelo recolhimento do imposto correspondente à diferença entre a alíquota interna e a interestadual será atribuída:</w:t>
      </w:r>
    </w:p>
    <w:p w:rsidR="00D61221" w:rsidRPr="00CC6E52" w:rsidRDefault="00D61221" w:rsidP="00D6122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ao destinatário, quando este for contribuinte do imposto;</w:t>
      </w:r>
    </w:p>
    <w:p w:rsidR="00D61221" w:rsidRPr="00CC6E52" w:rsidRDefault="00D61221" w:rsidP="00D6122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ao remetente, quando o destinatário não for contribuinte do imposto.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O imposto correspondente à diferença entre a alíquota interna e a interestadual será partilhado entre os Estados de origem e de destino, na seguinte proporção</w:t>
      </w:r>
    </w:p>
    <w:p w:rsidR="00D61221" w:rsidRPr="00CC6E52" w:rsidRDefault="00D61221" w:rsidP="00D6122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para o ano de 2015*: 20%* (vinte por cento) para o Estado de destino e 80%* (oitenta por cento) para o Estado de origem;</w:t>
      </w:r>
    </w:p>
    <w:p w:rsidR="00D61221" w:rsidRPr="00CC6E52" w:rsidRDefault="00D61221" w:rsidP="00D6122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para o ano de 2016: 40% (quarenta por cento) para o Estado de destino e 60% (sessenta por cento) para o Estado de origem;</w:t>
      </w:r>
    </w:p>
    <w:p w:rsidR="00D61221" w:rsidRPr="00CC6E52" w:rsidRDefault="00D61221" w:rsidP="00D6122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para o ano de 2017: 60% (sessenta por cento) para o Estado de destino e 40% (quarenta por cento) para o Estado de origem;</w:t>
      </w:r>
    </w:p>
    <w:p w:rsidR="00D61221" w:rsidRPr="00CC6E52" w:rsidRDefault="00D61221" w:rsidP="00D6122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para o ano de 2018: 80% (oitenta por cento) para o Estado de destino e 20% (vinte por cento) para o Estado de origem;</w:t>
      </w:r>
    </w:p>
    <w:p w:rsidR="00D61221" w:rsidRPr="00CC6E52" w:rsidRDefault="00D61221" w:rsidP="00D6122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partir do ano de 2019: 100% (cem por cento) para o Estado de destino.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A aplicação destes percentuais, em 2015, é inócua, já que o art. 3º da referida Emenda estipula que a mesma produzirá efeitos no ano subsequente e após 90 (noventa) dias desta, portanto, somente a partir de 2016. </w:t>
      </w:r>
    </w:p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Referidas disposições foram disciplinadas pelo </w:t>
      </w:r>
      <w:hyperlink r:id="rId13" w:history="1">
        <w:r w:rsidRPr="00CC6E52">
          <w:rPr>
            <w:rFonts w:ascii="Times New Roman" w:hAnsi="Times New Roman" w:cs="Times New Roman"/>
            <w:color w:val="000000" w:themeColor="text1"/>
            <w:sz w:val="24"/>
            <w:szCs w:val="24"/>
          </w:rPr>
          <w:t>Convênio ICMS 93/2015</w:t>
        </w:r>
      </w:hyperlink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1221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221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7225" w:type="dxa"/>
        <w:jc w:val="center"/>
        <w:tblLook w:val="04A0" w:firstRow="1" w:lastRow="0" w:firstColumn="1" w:lastColumn="0" w:noHBand="0" w:noVBand="1"/>
      </w:tblPr>
      <w:tblGrid>
        <w:gridCol w:w="4833"/>
        <w:gridCol w:w="2392"/>
      </w:tblGrid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DRE</w:t>
            </w: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 </w:t>
            </w: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Faturamento Total</w:t>
            </w: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61221" w:rsidRPr="00D71EA9" w:rsidTr="00A56212">
        <w:trPr>
          <w:trHeight w:val="300"/>
          <w:jc w:val="center"/>
        </w:trPr>
        <w:tc>
          <w:tcPr>
            <w:tcW w:w="4833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2" w:type="dxa"/>
          </w:tcPr>
          <w:p w:rsidR="00D61221" w:rsidRPr="00D71EA9" w:rsidRDefault="00D61221" w:rsidP="00A56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61221" w:rsidRPr="00CC6E52" w:rsidRDefault="00D61221" w:rsidP="00D6122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2F5" w:rsidRPr="00D61221" w:rsidRDefault="00EA42F5" w:rsidP="00D61221">
      <w:bookmarkStart w:id="0" w:name="_GoBack"/>
      <w:bookmarkEnd w:id="0"/>
    </w:p>
    <w:sectPr w:rsidR="00EA42F5" w:rsidRPr="00D61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DE"/>
    <w:multiLevelType w:val="hybridMultilevel"/>
    <w:tmpl w:val="DE2CE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4738"/>
    <w:multiLevelType w:val="hybridMultilevel"/>
    <w:tmpl w:val="CE0405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C46DB"/>
    <w:multiLevelType w:val="hybridMultilevel"/>
    <w:tmpl w:val="1B9C8D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691398"/>
    <w:multiLevelType w:val="hybridMultilevel"/>
    <w:tmpl w:val="AEBC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17FED"/>
    <w:multiLevelType w:val="hybridMultilevel"/>
    <w:tmpl w:val="E1B8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13B9"/>
    <w:multiLevelType w:val="multilevel"/>
    <w:tmpl w:val="BEAC7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1574378"/>
    <w:multiLevelType w:val="hybridMultilevel"/>
    <w:tmpl w:val="33E099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7745"/>
    <w:multiLevelType w:val="hybridMultilevel"/>
    <w:tmpl w:val="D046BC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852C60"/>
    <w:multiLevelType w:val="hybridMultilevel"/>
    <w:tmpl w:val="AB30DF44"/>
    <w:lvl w:ilvl="0" w:tplc="81B0E4D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F6B71"/>
    <w:multiLevelType w:val="hybridMultilevel"/>
    <w:tmpl w:val="CCE4E3C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21"/>
    <w:rsid w:val="00297F28"/>
    <w:rsid w:val="0066683B"/>
    <w:rsid w:val="00D61221"/>
    <w:rsid w:val="00E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1221"/>
  </w:style>
  <w:style w:type="paragraph" w:styleId="PargrafodaLista">
    <w:name w:val="List Paragraph"/>
    <w:basedOn w:val="Normal"/>
    <w:uiPriority w:val="34"/>
    <w:qFormat/>
    <w:rsid w:val="00D6122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D6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1221"/>
  </w:style>
  <w:style w:type="paragraph" w:styleId="PargrafodaLista">
    <w:name w:val="List Paragraph"/>
    <w:basedOn w:val="Normal"/>
    <w:uiPriority w:val="34"/>
    <w:qFormat/>
    <w:rsid w:val="00D6122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D6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normaslegais.com.br/legislacao/convenio-icms-93-2015.htm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normaslegais.com.br/legislacao/emenda-constitucional-87-20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normaslegais.com.br/legislacao/emenda-constitucional-87-201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3DBFBC-ACC6-4699-A933-268E7A211FA4}" type="doc">
      <dgm:prSet loTypeId="urn:microsoft.com/office/officeart/2008/layout/RadialCluster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E350E027-139E-45AA-A050-8521416C7BB2}">
      <dgm:prSet phldrT="[Texto]" custT="1"/>
      <dgm:spPr/>
      <dgm:t>
        <a:bodyPr/>
        <a:lstStyle/>
        <a:p>
          <a:r>
            <a:rPr lang="pt-BR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Fabrica (MS)</a:t>
          </a:r>
        </a:p>
      </dgm:t>
    </dgm:pt>
    <dgm:pt modelId="{F2105972-5116-400B-9136-F67655DE658E}" type="parTrans" cxnId="{21D3646E-18C2-45E7-AEAC-8A91D238BBAB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76CDB9-BFFD-4595-8AFD-238E721EF869}" type="sibTrans" cxnId="{21D3646E-18C2-45E7-AEAC-8A91D238BBAB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247F61-EC6E-49F4-837E-E51F6FF50136}">
      <dgm:prSet phldrT="[Texto]"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FILIAL SP</a:t>
          </a:r>
        </a:p>
      </dgm:t>
    </dgm:pt>
    <dgm:pt modelId="{5B5B8C80-3C4F-4BBF-A9F1-0B4B566E7EEA}" type="parTrans" cxnId="{E4A8C772-E8E5-445E-8183-0C179AE67911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B55AAF-AA41-4961-95F4-6BFF5676654B}" type="sibTrans" cxnId="{E4A8C772-E8E5-445E-8183-0C179AE67911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EDF79C-1145-48C4-B4D6-BBA4313097E6}">
      <dgm:prSet phldrT="[Texto]"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Exportação</a:t>
          </a:r>
        </a:p>
      </dgm:t>
    </dgm:pt>
    <dgm:pt modelId="{972E92BE-EBE9-49EF-BAA5-3E9E5353F692}" type="parTrans" cxnId="{DEF51E9C-FF90-4E92-AE82-7EB82CCCAF28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011A48-8064-48FB-A547-5F21EC4F9796}" type="sibTrans" cxnId="{DEF51E9C-FF90-4E92-AE82-7EB82CCCAF28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A52F59-FA77-4114-8EA6-D58D7708E21F}">
      <dgm:prSet phldrT="[Texto]"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Varejista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dento Estado</a:t>
          </a:r>
        </a:p>
      </dgm:t>
    </dgm:pt>
    <dgm:pt modelId="{4186FB30-5FC8-4604-ADDA-7403C86B92C5}" type="parTrans" cxnId="{55FA8CD7-9EE1-4E1D-ABAF-3CD09C7BB0B7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67A83A-26CF-4603-9BCE-46264039B3D4}" type="sibTrans" cxnId="{55FA8CD7-9EE1-4E1D-ABAF-3CD09C7BB0B7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53496C-B395-4106-8284-5D433BF63489}">
      <dgm:prSet phldrT="[Texto]"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Varejista fora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de SP</a:t>
          </a:r>
        </a:p>
      </dgm:t>
    </dgm:pt>
    <dgm:pt modelId="{D7E19709-6954-456E-B7EE-547E9F08150E}" type="parTrans" cxnId="{62B1288F-21C7-498B-9998-A86FA76BA1E4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4DEDF4-7CDA-4E44-8BA6-5C8A256DE05A}" type="sibTrans" cxnId="{62B1288F-21C7-498B-9998-A86FA76BA1E4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9CCC40-1299-4ADB-8A3C-E3A1B4F2D632}">
      <dgm:prSet phldrT="[Texto]"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Consumidor 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Final</a:t>
          </a:r>
        </a:p>
      </dgm:t>
    </dgm:pt>
    <dgm:pt modelId="{BD2BC229-485F-4B78-9A48-FC256F3F33D7}" type="parTrans" cxnId="{321D7ADD-F3DA-425E-A7B5-DAB56493B6B4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8A5A01-375D-4EA3-947A-AF4128DECD21}" type="sibTrans" cxnId="{321D7ADD-F3DA-425E-A7B5-DAB56493B6B4}">
      <dgm:prSet/>
      <dgm:spPr/>
      <dgm:t>
        <a:bodyPr/>
        <a:lstStyle/>
        <a:p>
          <a:endParaRPr lang="pt-BR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B60B30-8104-46C1-A0D3-D70330417762}">
      <dgm:prSet phldrT="[Texto]" custT="1"/>
      <dgm:spPr/>
      <dgm:t>
        <a:bodyPr/>
        <a:lstStyle/>
        <a:p>
          <a:r>
            <a:rPr lang="pt-BR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Venda dentro Estado p/ Varejistas</a:t>
          </a:r>
        </a:p>
      </dgm:t>
    </dgm:pt>
    <dgm:pt modelId="{28BCF163-98FD-4EAD-A91A-02D7940B7445}" type="parTrans" cxnId="{ED7FC9D0-D45F-4046-AF04-38CCBB2750BF}">
      <dgm:prSet/>
      <dgm:spPr/>
      <dgm:t>
        <a:bodyPr/>
        <a:lstStyle/>
        <a:p>
          <a:endParaRPr lang="pt-BR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9C325A-A33C-48E4-8A9E-DB5055D6E851}" type="sibTrans" cxnId="{ED7FC9D0-D45F-4046-AF04-38CCBB2750BF}">
      <dgm:prSet/>
      <dgm:spPr/>
      <dgm:t>
        <a:bodyPr/>
        <a:lstStyle/>
        <a:p>
          <a:endParaRPr lang="pt-BR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3D30D2-28B6-4883-AC22-3F46ECC06526}" type="pres">
      <dgm:prSet presAssocID="{E53DBFBC-ACC6-4699-A933-268E7A211FA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pt-BR"/>
        </a:p>
      </dgm:t>
    </dgm:pt>
    <dgm:pt modelId="{A7F21BA0-4CFB-4B7C-BE7B-35122C50E287}" type="pres">
      <dgm:prSet presAssocID="{E350E027-139E-45AA-A050-8521416C7BB2}" presName="textCenter" presStyleLbl="node1" presStyleIdx="0" presStyleCnt="7" custScaleX="116553" custScaleY="58488" custLinFactNeighborX="-8199" custLinFactNeighborY="-19615"/>
      <dgm:spPr/>
      <dgm:t>
        <a:bodyPr/>
        <a:lstStyle/>
        <a:p>
          <a:endParaRPr lang="pt-BR"/>
        </a:p>
      </dgm:t>
    </dgm:pt>
    <dgm:pt modelId="{AB918D4F-9F26-4E90-BE06-55A2F2EEB073}" type="pres">
      <dgm:prSet presAssocID="{E350E027-139E-45AA-A050-8521416C7BB2}" presName="cycle_1" presStyleCnt="0"/>
      <dgm:spPr/>
    </dgm:pt>
    <dgm:pt modelId="{61441569-6AE2-412D-A7A7-08EDC2438504}" type="pres">
      <dgm:prSet presAssocID="{8DB60B30-8104-46C1-A0D3-D70330417762}" presName="childCenter1" presStyleLbl="node1" presStyleIdx="1" presStyleCnt="7" custScaleX="247637" custLinFactNeighborX="-4260" custLinFactNeighborY="9940"/>
      <dgm:spPr/>
      <dgm:t>
        <a:bodyPr/>
        <a:lstStyle/>
        <a:p>
          <a:endParaRPr lang="pt-BR"/>
        </a:p>
      </dgm:t>
    </dgm:pt>
    <dgm:pt modelId="{05196B13-AFFB-4914-94E9-038CF6976631}" type="pres">
      <dgm:prSet presAssocID="{28BCF163-98FD-4EAD-A91A-02D7940B7445}" presName="Name144" presStyleLbl="parChTrans1D2" presStyleIdx="0" presStyleCnt="2"/>
      <dgm:spPr/>
      <dgm:t>
        <a:bodyPr/>
        <a:lstStyle/>
        <a:p>
          <a:endParaRPr lang="pt-BR"/>
        </a:p>
      </dgm:t>
    </dgm:pt>
    <dgm:pt modelId="{CFAC1D60-B5FD-457B-9A31-B0AA0FED1F6E}" type="pres">
      <dgm:prSet presAssocID="{E350E027-139E-45AA-A050-8521416C7BB2}" presName="cycle_2" presStyleCnt="0"/>
      <dgm:spPr/>
    </dgm:pt>
    <dgm:pt modelId="{90E19A56-017D-40E1-B021-1872E5125D98}" type="pres">
      <dgm:prSet presAssocID="{85247F61-EC6E-49F4-837E-E51F6FF50136}" presName="childCenter2" presStyleLbl="node1" presStyleIdx="2" presStyleCnt="7" custLinFactNeighborX="680" custLinFactNeighborY="-13591"/>
      <dgm:spPr/>
      <dgm:t>
        <a:bodyPr/>
        <a:lstStyle/>
        <a:p>
          <a:endParaRPr lang="pt-BR"/>
        </a:p>
      </dgm:t>
    </dgm:pt>
    <dgm:pt modelId="{805F657E-FE69-4ACF-88B4-EF97907E5693}" type="pres">
      <dgm:prSet presAssocID="{972E92BE-EBE9-49EF-BAA5-3E9E5353F692}" presName="Name218" presStyleLbl="parChTrans1D3" presStyleIdx="0" presStyleCnt="4"/>
      <dgm:spPr/>
      <dgm:t>
        <a:bodyPr/>
        <a:lstStyle/>
        <a:p>
          <a:endParaRPr lang="pt-BR"/>
        </a:p>
      </dgm:t>
    </dgm:pt>
    <dgm:pt modelId="{5B2B8033-8925-47AA-B976-0FE943A6053C}" type="pres">
      <dgm:prSet presAssocID="{09EDF79C-1145-48C4-B4D6-BBA4313097E6}" presName="text2" presStyleLbl="node1" presStyleIdx="3" presStyleCnt="7" custScaleX="252208" custRadScaleRad="184834" custRadScaleInc="-3605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1678AE3-EDE4-40CA-B9B5-F410D8279C85}" type="pres">
      <dgm:prSet presAssocID="{4186FB30-5FC8-4604-ADDA-7403C86B92C5}" presName="Name218" presStyleLbl="parChTrans1D3" presStyleIdx="1" presStyleCnt="4"/>
      <dgm:spPr/>
      <dgm:t>
        <a:bodyPr/>
        <a:lstStyle/>
        <a:p>
          <a:endParaRPr lang="pt-BR"/>
        </a:p>
      </dgm:t>
    </dgm:pt>
    <dgm:pt modelId="{3AEE3C7B-6CFC-4957-993C-22C662CFA008}" type="pres">
      <dgm:prSet presAssocID="{5DA52F59-FA77-4114-8EA6-D58D7708E21F}" presName="text2" presStyleLbl="node1" presStyleIdx="4" presStyleCnt="7" custScaleX="203542" custRadScaleRad="174753" custRadScaleInc="-8598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99F6DBC-ED8D-4592-81D1-5CFC1A65357B}" type="pres">
      <dgm:prSet presAssocID="{D7E19709-6954-456E-B7EE-547E9F08150E}" presName="Name218" presStyleLbl="parChTrans1D3" presStyleIdx="2" presStyleCnt="4"/>
      <dgm:spPr/>
      <dgm:t>
        <a:bodyPr/>
        <a:lstStyle/>
        <a:p>
          <a:endParaRPr lang="pt-BR"/>
        </a:p>
      </dgm:t>
    </dgm:pt>
    <dgm:pt modelId="{79FD37DE-7D0C-45EF-B10F-0E7828A580F0}" type="pres">
      <dgm:prSet presAssocID="{1E53496C-B395-4106-8284-5D433BF63489}" presName="text2" presStyleLbl="node1" presStyleIdx="5" presStyleCnt="7" custScaleX="282461" custRadScaleRad="127370" custRadScaleInc="8059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A13D994-B284-4DB0-9A8B-E0BC00960B8E}" type="pres">
      <dgm:prSet presAssocID="{BD2BC229-485F-4B78-9A48-FC256F3F33D7}" presName="Name218" presStyleLbl="parChTrans1D3" presStyleIdx="3" presStyleCnt="4"/>
      <dgm:spPr/>
      <dgm:t>
        <a:bodyPr/>
        <a:lstStyle/>
        <a:p>
          <a:endParaRPr lang="pt-BR"/>
        </a:p>
      </dgm:t>
    </dgm:pt>
    <dgm:pt modelId="{715D956A-AC54-44B5-8F7D-EBCE2A7F42F1}" type="pres">
      <dgm:prSet presAssocID="{8A9CCC40-1299-4ADB-8A3C-E3A1B4F2D632}" presName="text2" presStyleLbl="node1" presStyleIdx="6" presStyleCnt="7" custScaleX="200367" custRadScaleRad="200624" custRadScaleInc="4954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922AD64-1875-4E58-93D4-C5B91226030D}" type="pres">
      <dgm:prSet presAssocID="{5B5B8C80-3C4F-4BBF-A9F1-0B4B566E7EEA}" presName="Name221" presStyleLbl="parChTrans1D2" presStyleIdx="1" presStyleCnt="2"/>
      <dgm:spPr/>
      <dgm:t>
        <a:bodyPr/>
        <a:lstStyle/>
        <a:p>
          <a:endParaRPr lang="pt-BR"/>
        </a:p>
      </dgm:t>
    </dgm:pt>
  </dgm:ptLst>
  <dgm:cxnLst>
    <dgm:cxn modelId="{FF982A36-4A08-4E4D-B82B-A9375AEC5F7E}" type="presOf" srcId="{28BCF163-98FD-4EAD-A91A-02D7940B7445}" destId="{05196B13-AFFB-4914-94E9-038CF6976631}" srcOrd="0" destOrd="0" presId="urn:microsoft.com/office/officeart/2008/layout/RadialCluster"/>
    <dgm:cxn modelId="{D4017B5B-4C35-4770-9B31-5E53031C8ED3}" type="presOf" srcId="{E350E027-139E-45AA-A050-8521416C7BB2}" destId="{A7F21BA0-4CFB-4B7C-BE7B-35122C50E287}" srcOrd="0" destOrd="0" presId="urn:microsoft.com/office/officeart/2008/layout/RadialCluster"/>
    <dgm:cxn modelId="{9C132CBF-E51E-4E89-ABD5-6765DEF57549}" type="presOf" srcId="{8DB60B30-8104-46C1-A0D3-D70330417762}" destId="{61441569-6AE2-412D-A7A7-08EDC2438504}" srcOrd="0" destOrd="0" presId="urn:microsoft.com/office/officeart/2008/layout/RadialCluster"/>
    <dgm:cxn modelId="{ED7FC9D0-D45F-4046-AF04-38CCBB2750BF}" srcId="{E350E027-139E-45AA-A050-8521416C7BB2}" destId="{8DB60B30-8104-46C1-A0D3-D70330417762}" srcOrd="0" destOrd="0" parTransId="{28BCF163-98FD-4EAD-A91A-02D7940B7445}" sibTransId="{6B9C325A-A33C-48E4-8A9E-DB5055D6E851}"/>
    <dgm:cxn modelId="{E3A6C0AE-5921-429A-ACCE-A755F83C34A3}" type="presOf" srcId="{D7E19709-6954-456E-B7EE-547E9F08150E}" destId="{E99F6DBC-ED8D-4592-81D1-5CFC1A65357B}" srcOrd="0" destOrd="0" presId="urn:microsoft.com/office/officeart/2008/layout/RadialCluster"/>
    <dgm:cxn modelId="{1B34B37C-2261-451F-AFDD-2B9BDDD2C45C}" type="presOf" srcId="{E53DBFBC-ACC6-4699-A933-268E7A211FA4}" destId="{743D30D2-28B6-4883-AC22-3F46ECC06526}" srcOrd="0" destOrd="0" presId="urn:microsoft.com/office/officeart/2008/layout/RadialCluster"/>
    <dgm:cxn modelId="{21D3646E-18C2-45E7-AEAC-8A91D238BBAB}" srcId="{E53DBFBC-ACC6-4699-A933-268E7A211FA4}" destId="{E350E027-139E-45AA-A050-8521416C7BB2}" srcOrd="0" destOrd="0" parTransId="{F2105972-5116-400B-9136-F67655DE658E}" sibTransId="{7176CDB9-BFFD-4595-8AFD-238E721EF869}"/>
    <dgm:cxn modelId="{D7B5F75B-5629-4CC2-965B-0CAA886A739B}" type="presOf" srcId="{4186FB30-5FC8-4604-ADDA-7403C86B92C5}" destId="{51678AE3-EDE4-40CA-B9B5-F410D8279C85}" srcOrd="0" destOrd="0" presId="urn:microsoft.com/office/officeart/2008/layout/RadialCluster"/>
    <dgm:cxn modelId="{672B9340-AE47-45E3-ABC9-82F876C9B99D}" type="presOf" srcId="{85247F61-EC6E-49F4-837E-E51F6FF50136}" destId="{90E19A56-017D-40E1-B021-1872E5125D98}" srcOrd="0" destOrd="0" presId="urn:microsoft.com/office/officeart/2008/layout/RadialCluster"/>
    <dgm:cxn modelId="{F671A5EB-DA2B-4C33-8FD2-E29DFB52A0AC}" type="presOf" srcId="{5B5B8C80-3C4F-4BBF-A9F1-0B4B566E7EEA}" destId="{9922AD64-1875-4E58-93D4-C5B91226030D}" srcOrd="0" destOrd="0" presId="urn:microsoft.com/office/officeart/2008/layout/RadialCluster"/>
    <dgm:cxn modelId="{4D06B77B-439C-4E20-ADF7-2A2AB2700C53}" type="presOf" srcId="{1E53496C-B395-4106-8284-5D433BF63489}" destId="{79FD37DE-7D0C-45EF-B10F-0E7828A580F0}" srcOrd="0" destOrd="0" presId="urn:microsoft.com/office/officeart/2008/layout/RadialCluster"/>
    <dgm:cxn modelId="{E4A8C772-E8E5-445E-8183-0C179AE67911}" srcId="{E350E027-139E-45AA-A050-8521416C7BB2}" destId="{85247F61-EC6E-49F4-837E-E51F6FF50136}" srcOrd="1" destOrd="0" parTransId="{5B5B8C80-3C4F-4BBF-A9F1-0B4B566E7EEA}" sibTransId="{77B55AAF-AA41-4961-95F4-6BFF5676654B}"/>
    <dgm:cxn modelId="{F3AF1037-54A6-49C2-BE97-35CFC3A0F348}" type="presOf" srcId="{09EDF79C-1145-48C4-B4D6-BBA4313097E6}" destId="{5B2B8033-8925-47AA-B976-0FE943A6053C}" srcOrd="0" destOrd="0" presId="urn:microsoft.com/office/officeart/2008/layout/RadialCluster"/>
    <dgm:cxn modelId="{9185A7AD-5C17-40EE-8D7D-060745FC6198}" type="presOf" srcId="{BD2BC229-485F-4B78-9A48-FC256F3F33D7}" destId="{DA13D994-B284-4DB0-9A8B-E0BC00960B8E}" srcOrd="0" destOrd="0" presId="urn:microsoft.com/office/officeart/2008/layout/RadialCluster"/>
    <dgm:cxn modelId="{62B1288F-21C7-498B-9998-A86FA76BA1E4}" srcId="{85247F61-EC6E-49F4-837E-E51F6FF50136}" destId="{1E53496C-B395-4106-8284-5D433BF63489}" srcOrd="2" destOrd="0" parTransId="{D7E19709-6954-456E-B7EE-547E9F08150E}" sibTransId="{814DEDF4-7CDA-4E44-8BA6-5C8A256DE05A}"/>
    <dgm:cxn modelId="{EB09146C-7BBA-44B7-91E9-049A3B1E32C0}" type="presOf" srcId="{5DA52F59-FA77-4114-8EA6-D58D7708E21F}" destId="{3AEE3C7B-6CFC-4957-993C-22C662CFA008}" srcOrd="0" destOrd="0" presId="urn:microsoft.com/office/officeart/2008/layout/RadialCluster"/>
    <dgm:cxn modelId="{FC129F0D-A4B1-4325-839E-263A1538F4FE}" type="presOf" srcId="{972E92BE-EBE9-49EF-BAA5-3E9E5353F692}" destId="{805F657E-FE69-4ACF-88B4-EF97907E5693}" srcOrd="0" destOrd="0" presId="urn:microsoft.com/office/officeart/2008/layout/RadialCluster"/>
    <dgm:cxn modelId="{DEF51E9C-FF90-4E92-AE82-7EB82CCCAF28}" srcId="{85247F61-EC6E-49F4-837E-E51F6FF50136}" destId="{09EDF79C-1145-48C4-B4D6-BBA4313097E6}" srcOrd="0" destOrd="0" parTransId="{972E92BE-EBE9-49EF-BAA5-3E9E5353F692}" sibTransId="{9D011A48-8064-48FB-A547-5F21EC4F9796}"/>
    <dgm:cxn modelId="{321D7ADD-F3DA-425E-A7B5-DAB56493B6B4}" srcId="{85247F61-EC6E-49F4-837E-E51F6FF50136}" destId="{8A9CCC40-1299-4ADB-8A3C-E3A1B4F2D632}" srcOrd="3" destOrd="0" parTransId="{BD2BC229-485F-4B78-9A48-FC256F3F33D7}" sibTransId="{018A5A01-375D-4EA3-947A-AF4128DECD21}"/>
    <dgm:cxn modelId="{55FA8CD7-9EE1-4E1D-ABAF-3CD09C7BB0B7}" srcId="{85247F61-EC6E-49F4-837E-E51F6FF50136}" destId="{5DA52F59-FA77-4114-8EA6-D58D7708E21F}" srcOrd="1" destOrd="0" parTransId="{4186FB30-5FC8-4604-ADDA-7403C86B92C5}" sibTransId="{3067A83A-26CF-4603-9BCE-46264039B3D4}"/>
    <dgm:cxn modelId="{B06C0FE5-DE95-4ECA-AB15-52495FA14742}" type="presOf" srcId="{8A9CCC40-1299-4ADB-8A3C-E3A1B4F2D632}" destId="{715D956A-AC54-44B5-8F7D-EBCE2A7F42F1}" srcOrd="0" destOrd="0" presId="urn:microsoft.com/office/officeart/2008/layout/RadialCluster"/>
    <dgm:cxn modelId="{D4EDC741-A057-4A18-A9F4-F9F7C3727E65}" type="presParOf" srcId="{743D30D2-28B6-4883-AC22-3F46ECC06526}" destId="{A7F21BA0-4CFB-4B7C-BE7B-35122C50E287}" srcOrd="0" destOrd="0" presId="urn:microsoft.com/office/officeart/2008/layout/RadialCluster"/>
    <dgm:cxn modelId="{C6DF6D70-DDE5-440D-A1EC-42E5A07D2FFB}" type="presParOf" srcId="{743D30D2-28B6-4883-AC22-3F46ECC06526}" destId="{AB918D4F-9F26-4E90-BE06-55A2F2EEB073}" srcOrd="1" destOrd="0" presId="urn:microsoft.com/office/officeart/2008/layout/RadialCluster"/>
    <dgm:cxn modelId="{AC4A3ECE-BCFF-4343-94FB-DB4959A130D1}" type="presParOf" srcId="{AB918D4F-9F26-4E90-BE06-55A2F2EEB073}" destId="{61441569-6AE2-412D-A7A7-08EDC2438504}" srcOrd="0" destOrd="0" presId="urn:microsoft.com/office/officeart/2008/layout/RadialCluster"/>
    <dgm:cxn modelId="{1DEF7CCA-97E7-49CC-9AAF-1837C234413E}" type="presParOf" srcId="{743D30D2-28B6-4883-AC22-3F46ECC06526}" destId="{05196B13-AFFB-4914-94E9-038CF6976631}" srcOrd="2" destOrd="0" presId="urn:microsoft.com/office/officeart/2008/layout/RadialCluster"/>
    <dgm:cxn modelId="{5DF141A1-8006-40D3-95D8-BC3245838847}" type="presParOf" srcId="{743D30D2-28B6-4883-AC22-3F46ECC06526}" destId="{CFAC1D60-B5FD-457B-9A31-B0AA0FED1F6E}" srcOrd="3" destOrd="0" presId="urn:microsoft.com/office/officeart/2008/layout/RadialCluster"/>
    <dgm:cxn modelId="{8080B2C9-CD8F-4570-B758-1EDED5AC3BB4}" type="presParOf" srcId="{CFAC1D60-B5FD-457B-9A31-B0AA0FED1F6E}" destId="{90E19A56-017D-40E1-B021-1872E5125D98}" srcOrd="0" destOrd="0" presId="urn:microsoft.com/office/officeart/2008/layout/RadialCluster"/>
    <dgm:cxn modelId="{2D4A92E7-3A90-4505-9963-566A4D5F416A}" type="presParOf" srcId="{CFAC1D60-B5FD-457B-9A31-B0AA0FED1F6E}" destId="{805F657E-FE69-4ACF-88B4-EF97907E5693}" srcOrd="1" destOrd="0" presId="urn:microsoft.com/office/officeart/2008/layout/RadialCluster"/>
    <dgm:cxn modelId="{AAE09AAA-0BD4-429E-915A-6233DF8B4790}" type="presParOf" srcId="{CFAC1D60-B5FD-457B-9A31-B0AA0FED1F6E}" destId="{5B2B8033-8925-47AA-B976-0FE943A6053C}" srcOrd="2" destOrd="0" presId="urn:microsoft.com/office/officeart/2008/layout/RadialCluster"/>
    <dgm:cxn modelId="{030B3567-71FE-4A36-9CA6-7D8B59263AED}" type="presParOf" srcId="{CFAC1D60-B5FD-457B-9A31-B0AA0FED1F6E}" destId="{51678AE3-EDE4-40CA-B9B5-F410D8279C85}" srcOrd="3" destOrd="0" presId="urn:microsoft.com/office/officeart/2008/layout/RadialCluster"/>
    <dgm:cxn modelId="{F737F19E-DCD1-44F0-B34C-B259082E9608}" type="presParOf" srcId="{CFAC1D60-B5FD-457B-9A31-B0AA0FED1F6E}" destId="{3AEE3C7B-6CFC-4957-993C-22C662CFA008}" srcOrd="4" destOrd="0" presId="urn:microsoft.com/office/officeart/2008/layout/RadialCluster"/>
    <dgm:cxn modelId="{8A9AE1C7-CA23-4DE2-85B0-5B8CAAB3F74E}" type="presParOf" srcId="{CFAC1D60-B5FD-457B-9A31-B0AA0FED1F6E}" destId="{E99F6DBC-ED8D-4592-81D1-5CFC1A65357B}" srcOrd="5" destOrd="0" presId="urn:microsoft.com/office/officeart/2008/layout/RadialCluster"/>
    <dgm:cxn modelId="{70F712B9-F626-41C3-8541-4DADC45113A6}" type="presParOf" srcId="{CFAC1D60-B5FD-457B-9A31-B0AA0FED1F6E}" destId="{79FD37DE-7D0C-45EF-B10F-0E7828A580F0}" srcOrd="6" destOrd="0" presId="urn:microsoft.com/office/officeart/2008/layout/RadialCluster"/>
    <dgm:cxn modelId="{1B677ABB-0436-4F57-987C-730D7C63C248}" type="presParOf" srcId="{CFAC1D60-B5FD-457B-9A31-B0AA0FED1F6E}" destId="{DA13D994-B284-4DB0-9A8B-E0BC00960B8E}" srcOrd="7" destOrd="0" presId="urn:microsoft.com/office/officeart/2008/layout/RadialCluster"/>
    <dgm:cxn modelId="{E8E6E8A8-CB8B-45E5-8036-665CED825EC9}" type="presParOf" srcId="{CFAC1D60-B5FD-457B-9A31-B0AA0FED1F6E}" destId="{715D956A-AC54-44B5-8F7D-EBCE2A7F42F1}" srcOrd="8" destOrd="0" presId="urn:microsoft.com/office/officeart/2008/layout/RadialCluster"/>
    <dgm:cxn modelId="{A2D9899B-3FF3-4C95-AA8F-9E22222D3E76}" type="presParOf" srcId="{743D30D2-28B6-4883-AC22-3F46ECC06526}" destId="{9922AD64-1875-4E58-93D4-C5B91226030D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22AD64-1875-4E58-93D4-C5B91226030D}">
      <dsp:nvSpPr>
        <dsp:cNvPr id="0" name=""/>
        <dsp:cNvSpPr/>
      </dsp:nvSpPr>
      <dsp:spPr>
        <a:xfrm rot="5299219">
          <a:off x="2662800" y="1498767"/>
          <a:ext cx="1920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004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96B13-AFFB-4914-94E9-038CF6976631}">
      <dsp:nvSpPr>
        <dsp:cNvPr id="0" name=""/>
        <dsp:cNvSpPr/>
      </dsp:nvSpPr>
      <dsp:spPr>
        <a:xfrm rot="16064095">
          <a:off x="2663742" y="935730"/>
          <a:ext cx="1515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546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21BA0-4CFB-4B7C-BE7B-35122C50E287}">
      <dsp:nvSpPr>
        <dsp:cNvPr id="0" name=""/>
        <dsp:cNvSpPr/>
      </dsp:nvSpPr>
      <dsp:spPr>
        <a:xfrm>
          <a:off x="2360304" y="1011444"/>
          <a:ext cx="779892" cy="3913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Fabrica (MS)</a:t>
          </a:r>
        </a:p>
      </dsp:txBody>
      <dsp:txXfrm>
        <a:off x="2379409" y="1030549"/>
        <a:ext cx="741682" cy="353151"/>
      </dsp:txXfrm>
    </dsp:sp>
    <dsp:sp modelId="{61441569-6AE2-412D-A7A7-08EDC2438504}">
      <dsp:nvSpPr>
        <dsp:cNvPr id="0" name=""/>
        <dsp:cNvSpPr/>
      </dsp:nvSpPr>
      <dsp:spPr>
        <a:xfrm>
          <a:off x="2172554" y="411698"/>
          <a:ext cx="1110201" cy="4483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Venda dentro Estado p/ Varejistas</a:t>
          </a:r>
        </a:p>
      </dsp:txBody>
      <dsp:txXfrm>
        <a:off x="2194439" y="433583"/>
        <a:ext cx="1066431" cy="404547"/>
      </dsp:txXfrm>
    </dsp:sp>
    <dsp:sp modelId="{90E19A56-017D-40E1-B021-1872E5125D98}">
      <dsp:nvSpPr>
        <dsp:cNvPr id="0" name=""/>
        <dsp:cNvSpPr/>
      </dsp:nvSpPr>
      <dsp:spPr>
        <a:xfrm>
          <a:off x="2586315" y="1594728"/>
          <a:ext cx="361193" cy="3611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FILIAL SP</a:t>
          </a:r>
        </a:p>
      </dsp:txBody>
      <dsp:txXfrm>
        <a:off x="2603947" y="1612360"/>
        <a:ext cx="325929" cy="325929"/>
      </dsp:txXfrm>
    </dsp:sp>
    <dsp:sp modelId="{805F657E-FE69-4ACF-88B4-EF97907E5693}">
      <dsp:nvSpPr>
        <dsp:cNvPr id="0" name=""/>
        <dsp:cNvSpPr/>
      </dsp:nvSpPr>
      <dsp:spPr>
        <a:xfrm rot="21125456">
          <a:off x="2945208" y="1716959"/>
          <a:ext cx="4836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367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B8033-8925-47AA-B976-0FE943A6053C}">
      <dsp:nvSpPr>
        <dsp:cNvPr id="0" name=""/>
        <dsp:cNvSpPr/>
      </dsp:nvSpPr>
      <dsp:spPr>
        <a:xfrm>
          <a:off x="3426579" y="1439809"/>
          <a:ext cx="910959" cy="3611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Exportação</a:t>
          </a:r>
        </a:p>
      </dsp:txBody>
      <dsp:txXfrm>
        <a:off x="3444211" y="1457441"/>
        <a:ext cx="875695" cy="325929"/>
      </dsp:txXfrm>
    </dsp:sp>
    <dsp:sp modelId="{51678AE3-EDE4-40CA-B9B5-F410D8279C85}">
      <dsp:nvSpPr>
        <dsp:cNvPr id="0" name=""/>
        <dsp:cNvSpPr/>
      </dsp:nvSpPr>
      <dsp:spPr>
        <a:xfrm rot="1759267">
          <a:off x="2909294" y="2022836"/>
          <a:ext cx="5965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6594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E3C7B-6CFC-4957-993C-22C662CFA008}">
      <dsp:nvSpPr>
        <dsp:cNvPr id="0" name=""/>
        <dsp:cNvSpPr/>
      </dsp:nvSpPr>
      <dsp:spPr>
        <a:xfrm>
          <a:off x="3421624" y="2168913"/>
          <a:ext cx="735180" cy="3611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Varejista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dento Estado</a:t>
          </a:r>
        </a:p>
      </dsp:txBody>
      <dsp:txXfrm>
        <a:off x="3439256" y="2186545"/>
        <a:ext cx="699916" cy="325929"/>
      </dsp:txXfrm>
    </dsp:sp>
    <dsp:sp modelId="{E99F6DBC-ED8D-4592-81D1-5CFC1A65357B}">
      <dsp:nvSpPr>
        <dsp:cNvPr id="0" name=""/>
        <dsp:cNvSpPr/>
      </dsp:nvSpPr>
      <dsp:spPr>
        <a:xfrm rot="8782475">
          <a:off x="2261939" y="1993442"/>
          <a:ext cx="3539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399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D37DE-7D0C-45EF-B10F-0E7828A580F0}">
      <dsp:nvSpPr>
        <dsp:cNvPr id="0" name=""/>
        <dsp:cNvSpPr/>
      </dsp:nvSpPr>
      <dsp:spPr>
        <a:xfrm>
          <a:off x="1509881" y="2091455"/>
          <a:ext cx="1020231" cy="3611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Varejista fora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de SP</a:t>
          </a:r>
        </a:p>
      </dsp:txBody>
      <dsp:txXfrm>
        <a:off x="1527513" y="2109087"/>
        <a:ext cx="984967" cy="325929"/>
      </dsp:txXfrm>
    </dsp:sp>
    <dsp:sp modelId="{DA13D994-B284-4DB0-9A8B-E0BC00960B8E}">
      <dsp:nvSpPr>
        <dsp:cNvPr id="0" name=""/>
        <dsp:cNvSpPr/>
      </dsp:nvSpPr>
      <dsp:spPr>
        <a:xfrm rot="11679837">
          <a:off x="1933962" y="1644129"/>
          <a:ext cx="6631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3153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D956A-AC54-44B5-8F7D-EBCE2A7F42F1}">
      <dsp:nvSpPr>
        <dsp:cNvPr id="0" name=""/>
        <dsp:cNvSpPr/>
      </dsp:nvSpPr>
      <dsp:spPr>
        <a:xfrm>
          <a:off x="1221049" y="1284906"/>
          <a:ext cx="723712" cy="3611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Consumidor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Final</a:t>
          </a:r>
        </a:p>
      </dsp:txBody>
      <dsp:txXfrm>
        <a:off x="1238681" y="1302538"/>
        <a:ext cx="688448" cy="325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Jose Rezende</dc:creator>
  <cp:lastModifiedBy>Amaury Jose Rezende</cp:lastModifiedBy>
  <cp:revision>1</cp:revision>
  <dcterms:created xsi:type="dcterms:W3CDTF">2017-04-04T23:50:00Z</dcterms:created>
  <dcterms:modified xsi:type="dcterms:W3CDTF">2017-04-04T23:50:00Z</dcterms:modified>
</cp:coreProperties>
</file>