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B6" w:rsidRDefault="005239A2" w:rsidP="001E0164">
      <w:pPr>
        <w:pStyle w:val="Body1"/>
        <w:tabs>
          <w:tab w:val="right" w:pos="8818"/>
        </w:tabs>
        <w:ind w:left="284" w:right="-115"/>
        <w:jc w:val="center"/>
        <w:rPr>
          <w:rFonts w:hAnsi="Times New Roman" w:cs="Times New Roman"/>
          <w:color w:val="0000FF"/>
          <w:sz w:val="24"/>
          <w:szCs w:val="22"/>
          <w:u w:color="0000FF"/>
          <w:lang w:val="pt-PT"/>
        </w:rPr>
      </w:pPr>
      <w:r w:rsidRPr="00DA4A63">
        <w:rPr>
          <w:rFonts w:hAnsi="Times New Roman" w:cs="Times New Roman"/>
          <w:b/>
          <w:sz w:val="24"/>
          <w:szCs w:val="22"/>
          <w:u w:val="single"/>
          <w:lang w:val="pt-PT"/>
        </w:rPr>
        <w:t>DISCIPLINA:</w:t>
      </w:r>
      <w:r w:rsidRPr="00DA4A63">
        <w:rPr>
          <w:rFonts w:hAnsi="Times New Roman" w:cs="Times New Roman"/>
          <w:b/>
          <w:bCs/>
          <w:i/>
          <w:iCs/>
          <w:sz w:val="24"/>
          <w:szCs w:val="22"/>
          <w:u w:val="single"/>
          <w:lang w:val="pt-PT"/>
        </w:rPr>
        <w:t xml:space="preserve"> </w:t>
      </w:r>
      <w:r w:rsidRPr="00DA4A63">
        <w:rPr>
          <w:rFonts w:hAnsi="Times New Roman" w:cs="Times New Roman"/>
          <w:b/>
          <w:sz w:val="24"/>
          <w:szCs w:val="22"/>
          <w:u w:val="single"/>
          <w:lang w:val="pt-PT"/>
        </w:rPr>
        <w:t>DIFERENÇAS, CONSTRUÇÃO SOCIAL E CONSTITUIÇÃO SUBJETIVA</w:t>
      </w:r>
      <w:r w:rsidR="004022C9" w:rsidRPr="00DA4A63">
        <w:rPr>
          <w:rFonts w:hAnsi="Times New Roman" w:cs="Times New Roman"/>
          <w:color w:val="0000FF"/>
          <w:sz w:val="24"/>
          <w:szCs w:val="22"/>
          <w:u w:color="0000FF"/>
          <w:lang w:val="pt-PT"/>
        </w:rPr>
        <w:t>.</w:t>
      </w:r>
    </w:p>
    <w:p w:rsidR="00E42BD5" w:rsidRPr="00DA4A63" w:rsidRDefault="00E42BD5" w:rsidP="001E0164">
      <w:pPr>
        <w:pStyle w:val="Body1"/>
        <w:tabs>
          <w:tab w:val="right" w:pos="8818"/>
        </w:tabs>
        <w:ind w:left="284" w:right="-115"/>
        <w:jc w:val="center"/>
        <w:rPr>
          <w:rFonts w:eastAsia="Times New Roman Bold" w:hAnsi="Times New Roman" w:cs="Times New Roman"/>
          <w:sz w:val="24"/>
          <w:szCs w:val="22"/>
          <w:lang w:val="pt-PT"/>
        </w:rPr>
      </w:pPr>
    </w:p>
    <w:p w:rsidR="000444B6" w:rsidRPr="00DA4A63" w:rsidRDefault="004022C9">
      <w:pPr>
        <w:pStyle w:val="Corpo"/>
        <w:keepNext/>
        <w:ind w:left="567" w:right="735"/>
        <w:jc w:val="both"/>
        <w:outlineLvl w:val="2"/>
        <w:rPr>
          <w:rFonts w:hAnsi="Times New Roman" w:cs="Times New Roman"/>
          <w:szCs w:val="22"/>
          <w:vertAlign w:val="superscript"/>
        </w:rPr>
      </w:pPr>
      <w:r w:rsidRPr="00DA4A63">
        <w:rPr>
          <w:rFonts w:hAnsi="Times New Roman" w:cs="Times New Roman"/>
          <w:szCs w:val="22"/>
        </w:rPr>
        <w:t>Natureza</w:t>
      </w:r>
      <w:r w:rsidRPr="00DA4A63">
        <w:rPr>
          <w:rFonts w:hAnsi="Times New Roman" w:cs="Times New Roman"/>
          <w:b/>
          <w:bCs/>
          <w:i/>
          <w:iCs/>
          <w:szCs w:val="22"/>
        </w:rPr>
        <w:t xml:space="preserve">: </w:t>
      </w:r>
      <w:r w:rsidRPr="00DA4A63">
        <w:rPr>
          <w:rFonts w:hAnsi="Times New Roman" w:cs="Times New Roman"/>
          <w:szCs w:val="22"/>
        </w:rPr>
        <w:t>Interdepartamental obrigatória. Período: 5</w:t>
      </w:r>
      <w:r w:rsidRPr="00DA4A63">
        <w:rPr>
          <w:rFonts w:hAnsi="Times New Roman" w:cs="Times New Roman"/>
          <w:szCs w:val="22"/>
          <w:vertAlign w:val="superscript"/>
        </w:rPr>
        <w:t xml:space="preserve">o </w:t>
      </w:r>
      <w:r w:rsidRPr="00DA4A63">
        <w:rPr>
          <w:rFonts w:hAnsi="Times New Roman" w:cs="Times New Roman"/>
          <w:szCs w:val="22"/>
        </w:rPr>
        <w:t xml:space="preserve">   ANO: 201</w:t>
      </w:r>
      <w:r w:rsidR="00277EDC" w:rsidRPr="00DA4A63">
        <w:rPr>
          <w:rFonts w:hAnsi="Times New Roman" w:cs="Times New Roman"/>
          <w:szCs w:val="22"/>
        </w:rPr>
        <w:t>6</w:t>
      </w:r>
    </w:p>
    <w:p w:rsidR="000444B6" w:rsidRPr="00DA4A63" w:rsidRDefault="004022C9">
      <w:pPr>
        <w:pStyle w:val="Body1"/>
        <w:ind w:left="567" w:right="735"/>
        <w:jc w:val="both"/>
        <w:rPr>
          <w:rFonts w:hAnsi="Times New Roman" w:cs="Times New Roman"/>
          <w:sz w:val="24"/>
          <w:szCs w:val="22"/>
          <w:lang w:val="pt-BR"/>
        </w:rPr>
      </w:pPr>
      <w:r w:rsidRPr="00DA4A63">
        <w:rPr>
          <w:rFonts w:hAnsi="Times New Roman" w:cs="Times New Roman"/>
          <w:sz w:val="24"/>
          <w:szCs w:val="22"/>
          <w:lang w:val="pt-PT"/>
        </w:rPr>
        <w:t>Docentes Responsáveis: Prof.  Dra Leila Tardivo; Prof. Dr. Luis Galeão e Prof. Dra Miriam Debieux Rosa (coord.)</w:t>
      </w:r>
      <w:r w:rsidR="007355CA" w:rsidRPr="00DA4A63">
        <w:rPr>
          <w:rFonts w:hAnsi="Times New Roman" w:cs="Times New Roman"/>
          <w:sz w:val="24"/>
          <w:szCs w:val="22"/>
          <w:lang w:val="pt-PT"/>
        </w:rPr>
        <w:t xml:space="preserve"> e equipe:</w:t>
      </w:r>
      <w:r w:rsidRPr="00DA4A63">
        <w:rPr>
          <w:rFonts w:hAnsi="Times New Roman" w:cs="Times New Roman"/>
          <w:sz w:val="24"/>
          <w:szCs w:val="22"/>
          <w:lang w:val="pt-PT"/>
        </w:rPr>
        <w:t xml:space="preserve"> </w:t>
      </w:r>
      <w:r w:rsidR="00374FDA" w:rsidRPr="00DA4A63">
        <w:rPr>
          <w:rFonts w:hAnsi="Times New Roman" w:cs="Times New Roman"/>
          <w:sz w:val="24"/>
          <w:szCs w:val="22"/>
          <w:lang w:val="pt-PT"/>
        </w:rPr>
        <w:t>Ilana</w:t>
      </w:r>
      <w:r w:rsidR="007355CA" w:rsidRPr="00DA4A63">
        <w:rPr>
          <w:rFonts w:hAnsi="Times New Roman" w:cs="Times New Roman"/>
          <w:sz w:val="24"/>
          <w:szCs w:val="22"/>
          <w:lang w:val="pt-PT"/>
        </w:rPr>
        <w:t xml:space="preserve"> </w:t>
      </w:r>
      <w:r w:rsidR="007355CA" w:rsidRPr="00DA4A63">
        <w:rPr>
          <w:rFonts w:hAnsi="Times New Roman" w:cs="Times New Roman"/>
          <w:sz w:val="24"/>
          <w:szCs w:val="22"/>
          <w:lang w:val="pt-BR"/>
        </w:rPr>
        <w:t>Mountian;</w:t>
      </w:r>
      <w:r w:rsidR="00374FDA" w:rsidRPr="00DA4A63">
        <w:rPr>
          <w:rFonts w:hAnsi="Times New Roman" w:cs="Times New Roman"/>
          <w:sz w:val="24"/>
          <w:szCs w:val="22"/>
          <w:lang w:val="pt-PT"/>
        </w:rPr>
        <w:t xml:space="preserve"> Patricia</w:t>
      </w:r>
      <w:r w:rsidR="007355CA" w:rsidRPr="00DA4A63">
        <w:rPr>
          <w:rFonts w:hAnsi="Times New Roman" w:cs="Times New Roman"/>
          <w:sz w:val="24"/>
          <w:szCs w:val="22"/>
          <w:lang w:val="pt-PT"/>
        </w:rPr>
        <w:t xml:space="preserve"> </w:t>
      </w:r>
      <w:r w:rsidR="007355CA" w:rsidRPr="00DA4A63">
        <w:rPr>
          <w:rFonts w:hAnsi="Times New Roman" w:cs="Times New Roman"/>
          <w:sz w:val="24"/>
          <w:szCs w:val="22"/>
          <w:lang w:val="pt-BR"/>
        </w:rPr>
        <w:t xml:space="preserve"> Ferreira-Lemos</w:t>
      </w:r>
    </w:p>
    <w:p w:rsidR="000444B6" w:rsidRPr="00DA4A63" w:rsidRDefault="007355CA" w:rsidP="007355CA">
      <w:pPr>
        <w:pStyle w:val="Corpo"/>
        <w:keepNext/>
        <w:tabs>
          <w:tab w:val="left" w:pos="4635"/>
        </w:tabs>
        <w:ind w:left="567" w:right="735"/>
        <w:jc w:val="both"/>
        <w:outlineLvl w:val="2"/>
        <w:rPr>
          <w:rFonts w:eastAsia="Times New Roman Bold" w:hAnsi="Times New Roman" w:cs="Times New Roman"/>
          <w:szCs w:val="22"/>
        </w:rPr>
      </w:pPr>
      <w:r w:rsidRPr="00DA4A63">
        <w:rPr>
          <w:rFonts w:eastAsia="Times New Roman Bold" w:hAnsi="Times New Roman" w:cs="Times New Roman"/>
          <w:szCs w:val="22"/>
        </w:rPr>
        <w:tab/>
      </w:r>
    </w:p>
    <w:p w:rsidR="000444B6" w:rsidRPr="00DA4A63" w:rsidRDefault="004022C9">
      <w:pPr>
        <w:pStyle w:val="Corpo"/>
        <w:keepNext/>
        <w:ind w:left="567" w:right="735"/>
        <w:jc w:val="both"/>
        <w:outlineLvl w:val="2"/>
        <w:rPr>
          <w:rFonts w:eastAsia="Times New Roman Bold" w:hAnsi="Times New Roman" w:cs="Times New Roman"/>
          <w:b/>
          <w:szCs w:val="22"/>
        </w:rPr>
      </w:pPr>
      <w:r w:rsidRPr="00DA4A63">
        <w:rPr>
          <w:rFonts w:hAnsi="Times New Roman" w:cs="Times New Roman"/>
          <w:b/>
          <w:szCs w:val="22"/>
        </w:rPr>
        <w:t>Objetivos:</w:t>
      </w:r>
    </w:p>
    <w:p w:rsidR="000444B6" w:rsidRPr="00DA4A63" w:rsidRDefault="004022C9">
      <w:pPr>
        <w:pStyle w:val="Corpo"/>
        <w:keepNext/>
        <w:ind w:left="567" w:right="735"/>
        <w:outlineLvl w:val="2"/>
        <w:rPr>
          <w:rFonts w:hAnsi="Times New Roman" w:cs="Times New Roman"/>
          <w:szCs w:val="22"/>
        </w:rPr>
      </w:pPr>
      <w:r w:rsidRPr="00DA4A63">
        <w:rPr>
          <w:rFonts w:hAnsi="Times New Roman" w:cs="Times New Roman"/>
          <w:szCs w:val="22"/>
        </w:rPr>
        <w:t xml:space="preserve">a) apresentar um panorama introdutório e crítico da produção social das diferenças;  </w:t>
      </w:r>
    </w:p>
    <w:p w:rsidR="000444B6" w:rsidRPr="00DA4A63" w:rsidRDefault="004022C9">
      <w:pPr>
        <w:pStyle w:val="Corpo"/>
        <w:keepNext/>
        <w:ind w:left="567" w:right="735"/>
        <w:jc w:val="both"/>
        <w:outlineLvl w:val="1"/>
        <w:rPr>
          <w:rFonts w:hAnsi="Times New Roman" w:cs="Times New Roman"/>
          <w:szCs w:val="22"/>
        </w:rPr>
      </w:pPr>
      <w:r w:rsidRPr="00DA4A63">
        <w:rPr>
          <w:rFonts w:hAnsi="Times New Roman" w:cs="Times New Roman"/>
          <w:szCs w:val="22"/>
        </w:rPr>
        <w:t>b) apontar focos de tensão e conflito na articulação entre indivíduo e sociedade;</w:t>
      </w:r>
    </w:p>
    <w:p w:rsidR="000444B6" w:rsidRPr="00DA4A63" w:rsidRDefault="004022C9">
      <w:pPr>
        <w:pStyle w:val="Body1"/>
        <w:ind w:left="567" w:right="735"/>
        <w:jc w:val="both"/>
        <w:rPr>
          <w:rFonts w:hAnsi="Times New Roman" w:cs="Times New Roman"/>
          <w:sz w:val="24"/>
          <w:szCs w:val="22"/>
          <w:lang w:val="pt-PT"/>
        </w:rPr>
      </w:pPr>
      <w:r w:rsidRPr="00DA4A63">
        <w:rPr>
          <w:rFonts w:hAnsi="Times New Roman" w:cs="Times New Roman"/>
          <w:sz w:val="24"/>
          <w:szCs w:val="22"/>
          <w:lang w:val="pt-PT"/>
        </w:rPr>
        <w:t>c) discutir diferentes facetas dos preconceitos e estereótipos, a partir de exemplos concretos;</w:t>
      </w:r>
    </w:p>
    <w:p w:rsidR="000444B6" w:rsidRPr="00DA4A63" w:rsidRDefault="004022C9">
      <w:pPr>
        <w:pStyle w:val="Body1"/>
        <w:ind w:left="567" w:right="735"/>
        <w:jc w:val="both"/>
        <w:rPr>
          <w:rFonts w:hAnsi="Times New Roman" w:cs="Times New Roman"/>
          <w:sz w:val="24"/>
          <w:szCs w:val="22"/>
          <w:lang w:val="pt-PT"/>
        </w:rPr>
      </w:pPr>
      <w:r w:rsidRPr="00DA4A63">
        <w:rPr>
          <w:rFonts w:hAnsi="Times New Roman" w:cs="Times New Roman"/>
          <w:sz w:val="24"/>
          <w:szCs w:val="22"/>
          <w:lang w:val="pt-PT"/>
        </w:rPr>
        <w:t>d) refletir sobre práticas e concepções em que as diferenças podem ensejar alargamento dos horizontes culturais.</w:t>
      </w:r>
    </w:p>
    <w:p w:rsidR="000444B6" w:rsidRPr="00DA4A63" w:rsidRDefault="004022C9">
      <w:pPr>
        <w:pStyle w:val="Body1"/>
        <w:ind w:left="567" w:right="735"/>
        <w:jc w:val="both"/>
        <w:rPr>
          <w:rFonts w:hAnsi="Times New Roman" w:cs="Times New Roman"/>
          <w:sz w:val="24"/>
          <w:szCs w:val="22"/>
          <w:lang w:val="pt-PT"/>
        </w:rPr>
      </w:pPr>
      <w:r w:rsidRPr="00DA4A63">
        <w:rPr>
          <w:rFonts w:hAnsi="Times New Roman" w:cs="Times New Roman"/>
          <w:sz w:val="24"/>
          <w:szCs w:val="22"/>
          <w:lang w:val="pt-PT"/>
        </w:rPr>
        <w:t xml:space="preserve">Atividades Discentes: leitura e participação nas aulas expositivas e dialogadas; </w:t>
      </w:r>
    </w:p>
    <w:p w:rsidR="000444B6" w:rsidRPr="00DA4A63" w:rsidRDefault="004022C9">
      <w:pPr>
        <w:pStyle w:val="Body1"/>
        <w:ind w:left="567" w:right="735"/>
        <w:jc w:val="both"/>
        <w:rPr>
          <w:rFonts w:hAnsi="Times New Roman" w:cs="Times New Roman"/>
          <w:sz w:val="24"/>
          <w:szCs w:val="22"/>
          <w:lang w:val="pt-PT"/>
        </w:rPr>
      </w:pPr>
      <w:r w:rsidRPr="00DA4A63">
        <w:rPr>
          <w:rFonts w:hAnsi="Times New Roman" w:cs="Times New Roman"/>
          <w:sz w:val="24"/>
          <w:szCs w:val="22"/>
          <w:lang w:val="pt-PT"/>
        </w:rPr>
        <w:t>Critérios de avaliação da aprendizagem: presença, provas individuais,  trabalhos em grupo</w:t>
      </w:r>
      <w:r w:rsidR="00DA4A63" w:rsidRPr="00DA4A63">
        <w:rPr>
          <w:rFonts w:hAnsi="Times New Roman" w:cs="Times New Roman"/>
          <w:sz w:val="24"/>
          <w:szCs w:val="22"/>
          <w:lang w:val="pt-PT"/>
        </w:rPr>
        <w:t xml:space="preserve"> (por escrito e apresentados</w:t>
      </w:r>
      <w:r w:rsidR="00E42BD5">
        <w:rPr>
          <w:rFonts w:hAnsi="Times New Roman" w:cs="Times New Roman"/>
          <w:sz w:val="24"/>
          <w:szCs w:val="22"/>
          <w:lang w:val="pt-PT"/>
        </w:rPr>
        <w:t xml:space="preserve"> oralmente</w:t>
      </w:r>
      <w:r w:rsidR="00DA4A63" w:rsidRPr="00DA4A63">
        <w:rPr>
          <w:rFonts w:hAnsi="Times New Roman" w:cs="Times New Roman"/>
          <w:sz w:val="24"/>
          <w:szCs w:val="22"/>
          <w:lang w:val="pt-PT"/>
        </w:rPr>
        <w:t>)</w:t>
      </w:r>
    </w:p>
    <w:p w:rsidR="000444B6" w:rsidRPr="00737E69" w:rsidRDefault="000444B6">
      <w:pPr>
        <w:pStyle w:val="Body1"/>
        <w:ind w:left="567" w:right="735"/>
        <w:jc w:val="both"/>
        <w:rPr>
          <w:rFonts w:hAnsi="Times New Roman" w:cs="Times New Roman"/>
          <w:sz w:val="16"/>
          <w:szCs w:val="22"/>
          <w:lang w:val="pt-PT"/>
        </w:rPr>
      </w:pPr>
    </w:p>
    <w:p w:rsidR="000444B6" w:rsidRPr="00DA4A63" w:rsidRDefault="00737E69">
      <w:pPr>
        <w:pStyle w:val="Body1"/>
        <w:ind w:left="567" w:right="735"/>
        <w:rPr>
          <w:rFonts w:eastAsia="Times New Roman Bold" w:hAnsi="Times New Roman" w:cs="Times New Roman"/>
          <w:b/>
          <w:sz w:val="24"/>
          <w:szCs w:val="22"/>
          <w:lang w:val="pt-PT"/>
        </w:rPr>
      </w:pPr>
      <w:r w:rsidRPr="00DA4A63">
        <w:rPr>
          <w:rFonts w:hAnsi="Times New Roman" w:cs="Times New Roman"/>
          <w:b/>
          <w:sz w:val="24"/>
          <w:szCs w:val="22"/>
          <w:lang w:val="pt-PT"/>
        </w:rPr>
        <w:t>AVALIAÇÃO:</w:t>
      </w:r>
    </w:p>
    <w:p w:rsidR="000444B6" w:rsidRPr="00DA4A63" w:rsidRDefault="00737E69">
      <w:pPr>
        <w:pStyle w:val="Body1"/>
        <w:ind w:left="567" w:right="735"/>
        <w:jc w:val="both"/>
        <w:rPr>
          <w:rFonts w:hAnsi="Times New Roman" w:cs="Times New Roman"/>
          <w:sz w:val="24"/>
          <w:szCs w:val="22"/>
          <w:lang w:val="pt-PT"/>
        </w:rPr>
      </w:pPr>
      <w:r w:rsidRPr="00DA4A63">
        <w:rPr>
          <w:rFonts w:hAnsi="Times New Roman" w:cs="Times New Roman"/>
          <w:b/>
          <w:sz w:val="24"/>
          <w:szCs w:val="22"/>
          <w:lang w:val="pt-PT"/>
        </w:rPr>
        <w:t>1.  PROVA INDIVIDUAL</w:t>
      </w:r>
      <w:r w:rsidRPr="00DA4A63">
        <w:rPr>
          <w:rFonts w:hAnsi="Times New Roman" w:cs="Times New Roman"/>
          <w:sz w:val="24"/>
          <w:szCs w:val="22"/>
          <w:lang w:val="pt-PT"/>
        </w:rPr>
        <w:t xml:space="preserve"> – </w:t>
      </w:r>
      <w:r w:rsidR="004022C9" w:rsidRPr="00DA4A63">
        <w:rPr>
          <w:rFonts w:hAnsi="Times New Roman" w:cs="Times New Roman"/>
          <w:sz w:val="24"/>
          <w:szCs w:val="22"/>
          <w:lang w:val="pt-PT"/>
        </w:rPr>
        <w:t>nota mínima para aprovação em cada unidade: 5,00 ( Nota: a</w:t>
      </w:r>
      <w:r w:rsidR="00DA4A63">
        <w:rPr>
          <w:rFonts w:hAnsi="Times New Roman" w:cs="Times New Roman"/>
          <w:sz w:val="24"/>
          <w:szCs w:val="22"/>
          <w:lang w:val="pt-PT"/>
        </w:rPr>
        <w:t>s</w:t>
      </w:r>
      <w:r w:rsidR="004022C9" w:rsidRPr="00DA4A63">
        <w:rPr>
          <w:rFonts w:hAnsi="Times New Roman" w:cs="Times New Roman"/>
          <w:sz w:val="24"/>
          <w:szCs w:val="22"/>
          <w:lang w:val="pt-PT"/>
        </w:rPr>
        <w:t xml:space="preserve"> nota</w:t>
      </w:r>
      <w:r w:rsidR="00DA4A63">
        <w:rPr>
          <w:rFonts w:hAnsi="Times New Roman" w:cs="Times New Roman"/>
          <w:sz w:val="24"/>
          <w:szCs w:val="22"/>
          <w:lang w:val="pt-PT"/>
        </w:rPr>
        <w:t>s</w:t>
      </w:r>
      <w:r w:rsidR="004022C9" w:rsidRPr="00DA4A63">
        <w:rPr>
          <w:rFonts w:hAnsi="Times New Roman" w:cs="Times New Roman"/>
          <w:sz w:val="24"/>
          <w:szCs w:val="22"/>
          <w:lang w:val="pt-PT"/>
        </w:rPr>
        <w:t xml:space="preserve"> do trabalho </w:t>
      </w:r>
      <w:r w:rsidR="00523DDA" w:rsidRPr="00DA4A63">
        <w:rPr>
          <w:rFonts w:hAnsi="Times New Roman" w:cs="Times New Roman"/>
          <w:sz w:val="24"/>
          <w:szCs w:val="22"/>
          <w:lang w:val="pt-PT"/>
        </w:rPr>
        <w:t>serão</w:t>
      </w:r>
      <w:r w:rsidR="004022C9" w:rsidRPr="00DA4A63">
        <w:rPr>
          <w:rFonts w:hAnsi="Times New Roman" w:cs="Times New Roman"/>
          <w:sz w:val="24"/>
          <w:szCs w:val="22"/>
          <w:lang w:val="pt-PT"/>
        </w:rPr>
        <w:t xml:space="preserve"> considerada</w:t>
      </w:r>
      <w:r w:rsidR="00523DDA" w:rsidRPr="00DA4A63">
        <w:rPr>
          <w:rFonts w:hAnsi="Times New Roman" w:cs="Times New Roman"/>
          <w:sz w:val="24"/>
          <w:szCs w:val="22"/>
          <w:lang w:val="pt-PT"/>
        </w:rPr>
        <w:t>s</w:t>
      </w:r>
      <w:r w:rsidR="004022C9" w:rsidRPr="00DA4A63">
        <w:rPr>
          <w:rFonts w:hAnsi="Times New Roman" w:cs="Times New Roman"/>
          <w:sz w:val="24"/>
          <w:szCs w:val="22"/>
          <w:lang w:val="pt-PT"/>
        </w:rPr>
        <w:t xml:space="preserve"> se o aluno obtiver a nota da prova maior do que cinco)</w:t>
      </w:r>
    </w:p>
    <w:p w:rsidR="000444B6" w:rsidRPr="00DA4A63" w:rsidRDefault="004022C9">
      <w:pPr>
        <w:pStyle w:val="Body1"/>
        <w:ind w:left="567" w:right="735"/>
        <w:jc w:val="both"/>
        <w:rPr>
          <w:rFonts w:hAnsi="Times New Roman" w:cs="Times New Roman"/>
          <w:sz w:val="24"/>
          <w:szCs w:val="22"/>
          <w:lang w:val="pt-PT"/>
        </w:rPr>
      </w:pPr>
      <w:r w:rsidRPr="00DA4A63">
        <w:rPr>
          <w:rFonts w:hAnsi="Times New Roman" w:cs="Times New Roman"/>
          <w:b/>
          <w:sz w:val="24"/>
          <w:szCs w:val="22"/>
          <w:lang w:val="pt-PT"/>
        </w:rPr>
        <w:t xml:space="preserve">2. </w:t>
      </w:r>
      <w:r w:rsidR="00737E69" w:rsidRPr="00DA4A63">
        <w:rPr>
          <w:rFonts w:hAnsi="Times New Roman" w:cs="Times New Roman"/>
          <w:b/>
          <w:sz w:val="24"/>
          <w:szCs w:val="22"/>
          <w:lang w:val="pt-PT"/>
        </w:rPr>
        <w:t>TRABALHOS EM GRUPO</w:t>
      </w:r>
      <w:r w:rsidR="00737E69" w:rsidRPr="00DA4A63">
        <w:rPr>
          <w:rFonts w:hAnsi="Times New Roman" w:cs="Times New Roman"/>
          <w:sz w:val="24"/>
          <w:szCs w:val="22"/>
          <w:lang w:val="pt-PT"/>
        </w:rPr>
        <w:t xml:space="preserve"> – </w:t>
      </w:r>
      <w:r w:rsidRPr="00DA4A63">
        <w:rPr>
          <w:rFonts w:hAnsi="Times New Roman" w:cs="Times New Roman"/>
          <w:sz w:val="24"/>
          <w:szCs w:val="22"/>
          <w:lang w:val="pt-PT"/>
        </w:rPr>
        <w:t xml:space="preserve">máximo 6 alunos por grupo. </w:t>
      </w:r>
      <w:r w:rsidR="00DA4A63">
        <w:rPr>
          <w:rFonts w:hAnsi="Times New Roman" w:cs="Times New Roman"/>
          <w:sz w:val="24"/>
          <w:szCs w:val="22"/>
          <w:lang w:val="pt-PT"/>
        </w:rPr>
        <w:t xml:space="preserve"> </w:t>
      </w:r>
      <w:r w:rsidRPr="00DA4A63">
        <w:rPr>
          <w:rFonts w:hAnsi="Times New Roman" w:cs="Times New Roman"/>
          <w:sz w:val="24"/>
          <w:szCs w:val="22"/>
          <w:lang w:val="pt-PT"/>
        </w:rPr>
        <w:t xml:space="preserve">Apresentação </w:t>
      </w:r>
      <w:r w:rsidR="00DA4A63" w:rsidRPr="00DA4A63">
        <w:rPr>
          <w:rFonts w:hAnsi="Times New Roman" w:cs="Times New Roman"/>
          <w:sz w:val="24"/>
          <w:szCs w:val="22"/>
          <w:lang w:val="pt-PT"/>
        </w:rPr>
        <w:t xml:space="preserve">oral </w:t>
      </w:r>
      <w:r w:rsidR="00DA4A63">
        <w:rPr>
          <w:rFonts w:hAnsi="Times New Roman" w:cs="Times New Roman"/>
          <w:sz w:val="24"/>
          <w:szCs w:val="22"/>
          <w:lang w:val="pt-PT"/>
        </w:rPr>
        <w:t>e por escrito</w:t>
      </w:r>
    </w:p>
    <w:p w:rsidR="000444B6" w:rsidRPr="00737E69" w:rsidRDefault="000444B6">
      <w:pPr>
        <w:pStyle w:val="Body1"/>
        <w:ind w:left="567" w:right="735"/>
        <w:jc w:val="both"/>
        <w:rPr>
          <w:rFonts w:hAnsi="Times New Roman" w:cs="Times New Roman"/>
          <w:sz w:val="16"/>
          <w:szCs w:val="22"/>
          <w:lang w:val="pt-PT"/>
        </w:rPr>
      </w:pPr>
    </w:p>
    <w:p w:rsidR="000444B6" w:rsidRPr="00DA4A63" w:rsidRDefault="004022C9">
      <w:pPr>
        <w:pStyle w:val="Body1"/>
        <w:ind w:left="567" w:right="735"/>
        <w:jc w:val="both"/>
        <w:rPr>
          <w:rFonts w:hAnsi="Times New Roman" w:cs="Times New Roman"/>
          <w:sz w:val="24"/>
          <w:szCs w:val="22"/>
          <w:lang w:val="pt-PT"/>
        </w:rPr>
      </w:pPr>
      <w:r w:rsidRPr="00DA4A63">
        <w:rPr>
          <w:rFonts w:hAnsi="Times New Roman" w:cs="Times New Roman"/>
          <w:b/>
          <w:sz w:val="24"/>
          <w:szCs w:val="22"/>
          <w:lang w:val="pt-PT"/>
        </w:rPr>
        <w:t>Normas de recuperação: trabalhos ou prova, decididos pelos</w:t>
      </w:r>
      <w:r w:rsidRPr="00DA4A63">
        <w:rPr>
          <w:rFonts w:hAnsi="Times New Roman" w:cs="Times New Roman"/>
          <w:sz w:val="24"/>
          <w:szCs w:val="22"/>
          <w:lang w:val="pt-PT"/>
        </w:rPr>
        <w:t xml:space="preserve"> </w:t>
      </w:r>
      <w:r w:rsidRPr="00DA4A63">
        <w:rPr>
          <w:rFonts w:hAnsi="Times New Roman" w:cs="Times New Roman"/>
          <w:b/>
          <w:sz w:val="24"/>
          <w:szCs w:val="22"/>
          <w:lang w:val="pt-PT"/>
        </w:rPr>
        <w:t>professores.</w:t>
      </w:r>
    </w:p>
    <w:p w:rsidR="000444B6" w:rsidRPr="00737E69" w:rsidRDefault="000444B6">
      <w:pPr>
        <w:pStyle w:val="Body1"/>
        <w:ind w:left="567" w:right="735"/>
        <w:jc w:val="center"/>
        <w:rPr>
          <w:rFonts w:eastAsia="Times New Roman Bold" w:hAnsi="Times New Roman" w:cs="Times New Roman"/>
          <w:sz w:val="16"/>
          <w:szCs w:val="22"/>
          <w:lang w:val="pt-PT"/>
        </w:rPr>
      </w:pPr>
    </w:p>
    <w:p w:rsidR="000444B6" w:rsidRPr="00DA4A63" w:rsidRDefault="004022C9">
      <w:pPr>
        <w:pStyle w:val="Corpo"/>
        <w:keepNext/>
        <w:ind w:left="567" w:right="735"/>
        <w:jc w:val="center"/>
        <w:outlineLvl w:val="0"/>
        <w:rPr>
          <w:rFonts w:eastAsia="Times New Roman Bold" w:hAnsi="Times New Roman" w:cs="Times New Roman"/>
          <w:b/>
          <w:szCs w:val="22"/>
        </w:rPr>
      </w:pPr>
      <w:r w:rsidRPr="00DA4A63">
        <w:rPr>
          <w:rFonts w:hAnsi="Times New Roman" w:cs="Times New Roman"/>
          <w:b/>
          <w:szCs w:val="22"/>
          <w:u w:val="single"/>
        </w:rPr>
        <w:t>CONTEÚDO PROGRAMÁTICO E CRONOGRAMA</w:t>
      </w:r>
      <w:r w:rsidRPr="00DA4A63">
        <w:rPr>
          <w:rFonts w:hAnsi="Times New Roman" w:cs="Times New Roman"/>
          <w:b/>
          <w:szCs w:val="22"/>
        </w:rPr>
        <w:t>:</w:t>
      </w:r>
    </w:p>
    <w:p w:rsidR="000444B6" w:rsidRPr="00737E69" w:rsidRDefault="000444B6">
      <w:pPr>
        <w:pStyle w:val="Body1"/>
        <w:ind w:left="567" w:right="735"/>
        <w:jc w:val="both"/>
        <w:rPr>
          <w:rFonts w:hAnsi="Times New Roman" w:cs="Times New Roman"/>
          <w:b/>
          <w:sz w:val="16"/>
          <w:szCs w:val="22"/>
          <w:lang w:val="pt-PT"/>
        </w:rPr>
      </w:pPr>
    </w:p>
    <w:p w:rsidR="000444B6" w:rsidRPr="00DA4A63" w:rsidRDefault="00737E69">
      <w:pPr>
        <w:pStyle w:val="Body1"/>
        <w:ind w:left="567" w:right="735"/>
        <w:jc w:val="both"/>
        <w:rPr>
          <w:rFonts w:eastAsia="Times New Roman Bold" w:hAnsi="Times New Roman" w:cs="Times New Roman"/>
          <w:b/>
          <w:sz w:val="22"/>
          <w:szCs w:val="22"/>
          <w:lang w:val="pt-PT"/>
        </w:rPr>
      </w:pPr>
      <w:r w:rsidRPr="00DA4A63">
        <w:rPr>
          <w:rFonts w:hAnsi="Times New Roman" w:cs="Times New Roman"/>
          <w:b/>
          <w:sz w:val="22"/>
          <w:szCs w:val="22"/>
          <w:lang w:val="pt-PT"/>
        </w:rPr>
        <w:t>1</w:t>
      </w:r>
      <w:r w:rsidRPr="00DA4A63">
        <w:rPr>
          <w:rFonts w:hAnsi="Times New Roman" w:cs="Times New Roman"/>
          <w:b/>
          <w:sz w:val="22"/>
          <w:szCs w:val="22"/>
          <w:vertAlign w:val="superscript"/>
          <w:lang w:val="pt-PT"/>
        </w:rPr>
        <w:t>A</w:t>
      </w:r>
      <w:r w:rsidRPr="00DA4A63">
        <w:rPr>
          <w:rFonts w:hAnsi="Times New Roman" w:cs="Times New Roman"/>
          <w:b/>
          <w:sz w:val="22"/>
          <w:szCs w:val="22"/>
          <w:lang w:val="pt-PT"/>
        </w:rPr>
        <w:t xml:space="preserve">. </w:t>
      </w:r>
      <w:r w:rsidR="00DA34F4">
        <w:rPr>
          <w:rFonts w:hAnsi="Times New Roman" w:cs="Times New Roman"/>
          <w:b/>
          <w:sz w:val="22"/>
          <w:szCs w:val="22"/>
          <w:lang w:val="pt-PT"/>
        </w:rPr>
        <w:t>09/3</w:t>
      </w:r>
      <w:r w:rsidRPr="00DA4A63">
        <w:rPr>
          <w:rFonts w:hAnsi="Times New Roman" w:cs="Times New Roman"/>
          <w:b/>
          <w:sz w:val="22"/>
          <w:szCs w:val="22"/>
          <w:lang w:val="pt-PT"/>
        </w:rPr>
        <w:t xml:space="preserve"> APRESENTAÇÃO DA DISCIPLINA: DIFERENÇAS, CONSTRUÇÃO SOCIAL E CONSTITUIÇÃO SUBJETIVA.</w:t>
      </w:r>
    </w:p>
    <w:p w:rsidR="000444B6" w:rsidRPr="00DA4A63" w:rsidRDefault="000444B6">
      <w:pPr>
        <w:pStyle w:val="Body1"/>
        <w:ind w:left="567" w:right="735"/>
        <w:jc w:val="both"/>
        <w:rPr>
          <w:rFonts w:eastAsia="Times New Roman Bold" w:hAnsi="Times New Roman" w:cs="Times New Roman"/>
          <w:sz w:val="22"/>
          <w:szCs w:val="22"/>
          <w:lang w:val="pt-PT"/>
        </w:rPr>
      </w:pPr>
    </w:p>
    <w:p w:rsidR="000444B6" w:rsidRDefault="00737E69">
      <w:pPr>
        <w:pStyle w:val="Body1"/>
        <w:ind w:left="567" w:right="735"/>
        <w:jc w:val="both"/>
        <w:rPr>
          <w:rFonts w:hAnsi="Times New Roman" w:cs="Times New Roman"/>
          <w:b/>
          <w:sz w:val="22"/>
          <w:szCs w:val="22"/>
          <w:lang w:val="pt-PT"/>
        </w:rPr>
      </w:pPr>
      <w:r w:rsidRPr="00DA4A63">
        <w:rPr>
          <w:rFonts w:hAnsi="Times New Roman" w:cs="Times New Roman"/>
          <w:b/>
          <w:sz w:val="22"/>
          <w:szCs w:val="22"/>
          <w:lang w:val="pt-PT"/>
        </w:rPr>
        <w:t>2</w:t>
      </w:r>
      <w:r w:rsidRPr="00DA4A63">
        <w:rPr>
          <w:rFonts w:hAnsi="Times New Roman" w:cs="Times New Roman"/>
          <w:b/>
          <w:sz w:val="22"/>
          <w:szCs w:val="22"/>
          <w:vertAlign w:val="superscript"/>
          <w:lang w:val="pt-PT"/>
        </w:rPr>
        <w:t>A</w:t>
      </w:r>
      <w:r w:rsidRPr="00DA4A63">
        <w:rPr>
          <w:rFonts w:hAnsi="Times New Roman" w:cs="Times New Roman"/>
          <w:b/>
          <w:sz w:val="22"/>
          <w:szCs w:val="22"/>
          <w:lang w:val="pt-PT"/>
        </w:rPr>
        <w:t xml:space="preserve">. </w:t>
      </w:r>
      <w:r w:rsidR="00DA34F4">
        <w:rPr>
          <w:rFonts w:hAnsi="Times New Roman" w:cs="Times New Roman"/>
          <w:b/>
          <w:sz w:val="22"/>
          <w:szCs w:val="22"/>
          <w:lang w:val="pt-PT"/>
        </w:rPr>
        <w:t>16/3</w:t>
      </w:r>
      <w:r w:rsidRPr="00DA4A63">
        <w:rPr>
          <w:rFonts w:hAnsi="Times New Roman" w:cs="Times New Roman"/>
          <w:b/>
          <w:sz w:val="22"/>
          <w:szCs w:val="22"/>
          <w:lang w:val="pt-PT"/>
        </w:rPr>
        <w:t xml:space="preserve">- </w:t>
      </w:r>
      <w:r w:rsidR="0054040C">
        <w:rPr>
          <w:rFonts w:hAnsi="Times New Roman" w:cs="Times New Roman"/>
          <w:b/>
          <w:sz w:val="22"/>
          <w:szCs w:val="22"/>
          <w:lang w:val="pt-PT"/>
        </w:rPr>
        <w:t>Teoria Crítica e Diferença</w:t>
      </w:r>
    </w:p>
    <w:p w:rsidR="00AC5503" w:rsidRPr="00AC5503" w:rsidRDefault="00AC5503">
      <w:pPr>
        <w:pStyle w:val="Body1"/>
        <w:ind w:left="567" w:right="735"/>
        <w:jc w:val="both"/>
        <w:rPr>
          <w:rFonts w:hAnsi="Times New Roman" w:cs="Times New Roman"/>
          <w:sz w:val="24"/>
          <w:szCs w:val="24"/>
          <w:lang w:val="pt-PT"/>
        </w:rPr>
      </w:pPr>
      <w:r w:rsidRPr="00AC5503">
        <w:rPr>
          <w:rFonts w:hAnsi="Times New Roman" w:cs="Times New Roman"/>
          <w:sz w:val="24"/>
          <w:szCs w:val="24"/>
          <w:lang w:val="pt-PT"/>
        </w:rPr>
        <w:t>Nobre Marcos, Introdução: Modelos de Teoria Crítica In Nobre Marcos (org.) Curso Livre de Teoria Crítica. Campinas: Papirus: 2008.</w:t>
      </w:r>
    </w:p>
    <w:p w:rsidR="00AC5503" w:rsidRDefault="00AC5503">
      <w:pPr>
        <w:pStyle w:val="Body1"/>
        <w:ind w:left="567" w:right="735"/>
        <w:jc w:val="both"/>
        <w:rPr>
          <w:rFonts w:hAnsi="Times New Roman" w:cs="Times New Roman"/>
          <w:sz w:val="22"/>
          <w:szCs w:val="22"/>
          <w:lang w:val="pt-PT"/>
        </w:rPr>
      </w:pPr>
    </w:p>
    <w:p w:rsidR="00AC5503" w:rsidRPr="00AC5503" w:rsidRDefault="00AC5503" w:rsidP="00AC55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lang w:eastAsia="pt-BR"/>
        </w:rPr>
      </w:pPr>
      <w:r w:rsidRPr="00AC5503">
        <w:rPr>
          <w:lang w:eastAsia="pt-BR"/>
        </w:rPr>
        <w:t>VOIROL, O. Teoria crítica e pesquisa social: da dialética à reconstrução. Novos</w:t>
      </w:r>
    </w:p>
    <w:p w:rsidR="002C4151" w:rsidRPr="00AC5503" w:rsidRDefault="00AC5503" w:rsidP="00AC5503">
      <w:pPr>
        <w:pStyle w:val="Body1"/>
        <w:ind w:left="567" w:right="735"/>
        <w:jc w:val="both"/>
        <w:rPr>
          <w:rFonts w:hAnsi="Times New Roman"/>
          <w:sz w:val="24"/>
          <w:szCs w:val="24"/>
        </w:rPr>
      </w:pPr>
      <w:r w:rsidRPr="00AC5503">
        <w:rPr>
          <w:rFonts w:hAnsi="Times New Roman"/>
          <w:sz w:val="24"/>
          <w:szCs w:val="24"/>
        </w:rPr>
        <w:t>Estudos CEBRAP, São Paulo, n. 93, p. 81-99, 2012</w:t>
      </w:r>
    </w:p>
    <w:p w:rsidR="00AC5503" w:rsidRPr="00DA4A63" w:rsidRDefault="00AC5503" w:rsidP="00AC5503">
      <w:pPr>
        <w:pStyle w:val="Body1"/>
        <w:ind w:left="567" w:right="735"/>
        <w:jc w:val="both"/>
        <w:rPr>
          <w:rFonts w:eastAsia="Times New Roman Bold" w:hAnsi="Times New Roman" w:cs="Times New Roman"/>
          <w:b/>
          <w:sz w:val="22"/>
          <w:szCs w:val="22"/>
          <w:lang w:val="pt-PT"/>
        </w:rPr>
      </w:pPr>
    </w:p>
    <w:p w:rsidR="000444B6" w:rsidRPr="00DA4A63" w:rsidRDefault="00737E69">
      <w:pPr>
        <w:pStyle w:val="Body1"/>
        <w:ind w:right="735" w:firstLine="567"/>
        <w:jc w:val="both"/>
        <w:rPr>
          <w:rFonts w:eastAsia="Times New Roman Bold" w:hAnsi="Times New Roman" w:cs="Times New Roman"/>
          <w:sz w:val="22"/>
          <w:szCs w:val="22"/>
          <w:lang w:val="pt-PT"/>
        </w:rPr>
      </w:pPr>
      <w:r w:rsidRPr="00737E69">
        <w:rPr>
          <w:rFonts w:hAnsi="Times New Roman" w:cs="Times New Roman"/>
          <w:b/>
          <w:sz w:val="22"/>
          <w:szCs w:val="22"/>
          <w:lang w:val="pt-PT"/>
        </w:rPr>
        <w:t>3</w:t>
      </w:r>
      <w:r w:rsidRPr="00737E69">
        <w:rPr>
          <w:rFonts w:hAnsi="Times New Roman" w:cs="Times New Roman"/>
          <w:b/>
          <w:sz w:val="22"/>
          <w:szCs w:val="22"/>
          <w:vertAlign w:val="superscript"/>
          <w:lang w:val="pt-PT"/>
        </w:rPr>
        <w:t>A</w:t>
      </w:r>
      <w:r w:rsidR="00D765C6">
        <w:rPr>
          <w:rFonts w:hAnsi="Times New Roman" w:cs="Times New Roman"/>
          <w:b/>
          <w:sz w:val="22"/>
          <w:szCs w:val="22"/>
          <w:lang w:val="pt-PT"/>
        </w:rPr>
        <w:t xml:space="preserve">. </w:t>
      </w:r>
      <w:r w:rsidR="00DA34F4">
        <w:rPr>
          <w:rFonts w:hAnsi="Times New Roman" w:cs="Times New Roman"/>
          <w:b/>
          <w:sz w:val="22"/>
          <w:szCs w:val="22"/>
          <w:lang w:val="pt-PT"/>
        </w:rPr>
        <w:t>23/3</w:t>
      </w:r>
      <w:r w:rsidRPr="00737E69">
        <w:rPr>
          <w:rFonts w:hAnsi="Times New Roman" w:cs="Times New Roman"/>
          <w:b/>
          <w:sz w:val="22"/>
          <w:szCs w:val="22"/>
          <w:lang w:val="pt-PT"/>
        </w:rPr>
        <w:t xml:space="preserve"> </w:t>
      </w:r>
      <w:r w:rsidR="0054040C">
        <w:rPr>
          <w:rFonts w:hAnsi="Times New Roman" w:cs="Times New Roman"/>
          <w:b/>
          <w:sz w:val="22"/>
          <w:szCs w:val="22"/>
          <w:lang w:val="pt-PT"/>
        </w:rPr>
        <w:t>Reconhecimento, Desigualdade e Diferença</w:t>
      </w:r>
    </w:p>
    <w:p w:rsidR="0054040C" w:rsidRPr="00DA4A63" w:rsidRDefault="0054040C" w:rsidP="0054040C">
      <w:pPr>
        <w:pStyle w:val="Body1"/>
        <w:ind w:left="567" w:right="735"/>
        <w:jc w:val="both"/>
        <w:rPr>
          <w:rFonts w:hAnsi="Times New Roman" w:cs="Times New Roman"/>
          <w:sz w:val="22"/>
          <w:szCs w:val="22"/>
          <w:lang w:val="es-ES"/>
        </w:rPr>
      </w:pPr>
      <w:r w:rsidRPr="00DA4A63">
        <w:rPr>
          <w:rFonts w:hAnsi="Times New Roman" w:cs="Times New Roman"/>
          <w:sz w:val="22"/>
          <w:szCs w:val="22"/>
          <w:lang w:val="pt-PT"/>
        </w:rPr>
        <w:t xml:space="preserve">Honneth Axel, La Dinamica Social Del Desprecio. </w:t>
      </w:r>
      <w:r w:rsidRPr="00DA4A63">
        <w:rPr>
          <w:rFonts w:hAnsi="Times New Roman" w:cs="Times New Roman"/>
          <w:sz w:val="22"/>
          <w:szCs w:val="22"/>
          <w:lang w:val="es-ES"/>
        </w:rPr>
        <w:t>Para determinar la posicion de una Teoria Critica de la Sociedad. In Honneth Axel Crítica Del Agravio Moral: patologias de la sociedade contemporânea. Fundo de Cultura Economica: Univesidad Autonoma Metroplitana: Buenos Aires, 2009</w:t>
      </w:r>
    </w:p>
    <w:p w:rsidR="000444B6" w:rsidRPr="00DA4A63" w:rsidRDefault="000444B6">
      <w:pPr>
        <w:pStyle w:val="Body1"/>
        <w:ind w:right="735"/>
        <w:jc w:val="both"/>
        <w:rPr>
          <w:rFonts w:eastAsia="Times New Roman Bold" w:hAnsi="Times New Roman" w:cs="Times New Roman"/>
          <w:sz w:val="22"/>
          <w:szCs w:val="22"/>
          <w:lang w:val="es-ES"/>
        </w:rPr>
      </w:pPr>
    </w:p>
    <w:p w:rsidR="000444B6" w:rsidRDefault="00737E69">
      <w:pPr>
        <w:pStyle w:val="Body1"/>
        <w:ind w:left="567" w:right="735"/>
        <w:jc w:val="both"/>
        <w:rPr>
          <w:rFonts w:hAnsi="Times New Roman" w:cs="Times New Roman"/>
          <w:b/>
          <w:sz w:val="22"/>
          <w:szCs w:val="22"/>
          <w:lang w:val="pt-PT"/>
        </w:rPr>
      </w:pPr>
      <w:r w:rsidRPr="00DA4A63">
        <w:rPr>
          <w:rFonts w:hAnsi="Times New Roman" w:cs="Times New Roman"/>
          <w:b/>
          <w:sz w:val="22"/>
          <w:szCs w:val="22"/>
          <w:lang w:val="pt-PT"/>
        </w:rPr>
        <w:t>4</w:t>
      </w:r>
      <w:r w:rsidRPr="00DA4A63">
        <w:rPr>
          <w:rFonts w:hAnsi="Times New Roman" w:cs="Times New Roman"/>
          <w:b/>
          <w:sz w:val="22"/>
          <w:szCs w:val="22"/>
          <w:vertAlign w:val="superscript"/>
          <w:lang w:val="pt-PT"/>
        </w:rPr>
        <w:t>A</w:t>
      </w:r>
      <w:r w:rsidR="00D765C6">
        <w:rPr>
          <w:rFonts w:hAnsi="Times New Roman" w:cs="Times New Roman"/>
          <w:b/>
          <w:sz w:val="22"/>
          <w:szCs w:val="22"/>
          <w:lang w:val="pt-PT"/>
        </w:rPr>
        <w:t xml:space="preserve">. </w:t>
      </w:r>
      <w:r w:rsidR="00DA34F4">
        <w:rPr>
          <w:rFonts w:hAnsi="Times New Roman" w:cs="Times New Roman"/>
          <w:b/>
          <w:sz w:val="22"/>
          <w:szCs w:val="22"/>
          <w:lang w:val="pt-PT"/>
        </w:rPr>
        <w:t>30/3</w:t>
      </w:r>
      <w:r w:rsidRPr="00DA4A63">
        <w:rPr>
          <w:rFonts w:hAnsi="Times New Roman" w:cs="Times New Roman"/>
          <w:b/>
          <w:sz w:val="22"/>
          <w:szCs w:val="22"/>
          <w:lang w:val="pt-PT"/>
        </w:rPr>
        <w:t xml:space="preserve"> </w:t>
      </w:r>
      <w:r w:rsidR="0054040C">
        <w:rPr>
          <w:rFonts w:hAnsi="Times New Roman" w:cs="Times New Roman"/>
          <w:b/>
          <w:sz w:val="22"/>
          <w:szCs w:val="22"/>
          <w:lang w:val="pt-PT"/>
        </w:rPr>
        <w:t>Interseccionalidade da Desigualdade</w:t>
      </w:r>
      <w:r w:rsidRPr="00DA4A63">
        <w:rPr>
          <w:rFonts w:hAnsi="Times New Roman" w:cs="Times New Roman"/>
          <w:b/>
          <w:sz w:val="22"/>
          <w:szCs w:val="22"/>
          <w:lang w:val="pt-PT"/>
        </w:rPr>
        <w:t xml:space="preserve">: </w:t>
      </w:r>
    </w:p>
    <w:p w:rsidR="00C07CA9" w:rsidRPr="00C07CA9" w:rsidRDefault="00C07CA9">
      <w:pPr>
        <w:pStyle w:val="Body1"/>
        <w:ind w:left="567" w:right="735"/>
        <w:jc w:val="both"/>
        <w:rPr>
          <w:rFonts w:eastAsia="Times New Roman Bold" w:hAnsi="Times New Roman" w:cs="Times New Roman"/>
          <w:b/>
          <w:sz w:val="22"/>
          <w:szCs w:val="22"/>
          <w:lang w:val="pt-PT"/>
        </w:rPr>
      </w:pPr>
      <w:r w:rsidRPr="00C07CA9">
        <w:rPr>
          <w:rFonts w:hAnsi="Times New Roman" w:cs="Times New Roman"/>
          <w:sz w:val="22"/>
          <w:szCs w:val="22"/>
          <w:lang w:val="pt-PT"/>
        </w:rPr>
        <w:t>Hirata</w:t>
      </w:r>
      <w:r>
        <w:rPr>
          <w:rFonts w:hAnsi="Times New Roman" w:cs="Times New Roman"/>
          <w:sz w:val="22"/>
          <w:szCs w:val="22"/>
          <w:lang w:val="pt-PT"/>
        </w:rPr>
        <w:t xml:space="preserve">, Hele. Gênero, classe e raça: Interseccionalidade e consubstancialidade das relações sociais. </w:t>
      </w:r>
      <w:r w:rsidRPr="00C07CA9">
        <w:rPr>
          <w:rFonts w:hAnsi="Times New Roman" w:cs="Times New Roman"/>
          <w:b/>
          <w:sz w:val="22"/>
          <w:szCs w:val="22"/>
          <w:lang w:val="pt-PT"/>
        </w:rPr>
        <w:t>Tempo Social</w:t>
      </w:r>
      <w:r>
        <w:rPr>
          <w:rFonts w:hAnsi="Times New Roman" w:cs="Times New Roman"/>
          <w:b/>
          <w:sz w:val="22"/>
          <w:szCs w:val="22"/>
          <w:lang w:val="pt-PT"/>
        </w:rPr>
        <w:t xml:space="preserve">, revista de sociologia da USP, </w:t>
      </w:r>
      <w:r w:rsidRPr="00C07CA9">
        <w:rPr>
          <w:rFonts w:hAnsi="Times New Roman" w:cs="Times New Roman"/>
          <w:sz w:val="22"/>
          <w:szCs w:val="22"/>
          <w:lang w:val="pt-PT"/>
        </w:rPr>
        <w:t>v. 26, n.1 pp 61-73</w:t>
      </w:r>
    </w:p>
    <w:p w:rsidR="000444B6" w:rsidRPr="00737E69" w:rsidRDefault="000444B6">
      <w:pPr>
        <w:pStyle w:val="Body1"/>
        <w:ind w:left="567" w:right="735"/>
        <w:jc w:val="both"/>
        <w:rPr>
          <w:rFonts w:eastAsia="Times New Roman Bold" w:hAnsi="Times New Roman" w:cs="Times New Roman"/>
          <w:sz w:val="14"/>
          <w:szCs w:val="22"/>
          <w:lang w:val="pt-PT"/>
        </w:rPr>
      </w:pPr>
    </w:p>
    <w:p w:rsidR="00D765C6" w:rsidRDefault="00D765C6">
      <w:pPr>
        <w:pStyle w:val="Corpo"/>
        <w:ind w:firstLine="567"/>
        <w:jc w:val="both"/>
        <w:rPr>
          <w:rFonts w:hAnsi="Times New Roman" w:cs="Times New Roman"/>
          <w:b/>
          <w:sz w:val="22"/>
          <w:szCs w:val="22"/>
        </w:rPr>
      </w:pPr>
    </w:p>
    <w:p w:rsidR="000444B6" w:rsidRPr="00DA4A63" w:rsidRDefault="00737E69">
      <w:pPr>
        <w:pStyle w:val="Corpo"/>
        <w:ind w:firstLine="567"/>
        <w:jc w:val="both"/>
        <w:rPr>
          <w:rFonts w:hAnsi="Times New Roman" w:cs="Times New Roman"/>
          <w:b/>
          <w:sz w:val="22"/>
          <w:szCs w:val="22"/>
        </w:rPr>
      </w:pPr>
      <w:r w:rsidRPr="00DA4A63">
        <w:rPr>
          <w:rFonts w:hAnsi="Times New Roman" w:cs="Times New Roman"/>
          <w:b/>
          <w:sz w:val="22"/>
          <w:szCs w:val="22"/>
        </w:rPr>
        <w:t>5</w:t>
      </w:r>
      <w:r w:rsidRPr="00DA4A63">
        <w:rPr>
          <w:rFonts w:hAnsi="Times New Roman" w:cs="Times New Roman"/>
          <w:b/>
          <w:sz w:val="22"/>
          <w:szCs w:val="22"/>
          <w:vertAlign w:val="superscript"/>
        </w:rPr>
        <w:t>A</w:t>
      </w:r>
      <w:r w:rsidR="00D765C6">
        <w:rPr>
          <w:rFonts w:hAnsi="Times New Roman" w:cs="Times New Roman"/>
          <w:b/>
          <w:sz w:val="22"/>
          <w:szCs w:val="22"/>
        </w:rPr>
        <w:t xml:space="preserve">. </w:t>
      </w:r>
      <w:r w:rsidR="00DA34F4">
        <w:rPr>
          <w:rFonts w:hAnsi="Times New Roman" w:cs="Times New Roman"/>
          <w:b/>
          <w:sz w:val="22"/>
          <w:szCs w:val="22"/>
        </w:rPr>
        <w:t>06/4</w:t>
      </w:r>
      <w:r w:rsidRPr="00DA4A63">
        <w:rPr>
          <w:rFonts w:hAnsi="Times New Roman" w:cs="Times New Roman"/>
          <w:b/>
          <w:sz w:val="22"/>
          <w:szCs w:val="22"/>
        </w:rPr>
        <w:t xml:space="preserve">: </w:t>
      </w:r>
      <w:r w:rsidR="00162BB0" w:rsidRPr="00DA4A63">
        <w:rPr>
          <w:rFonts w:hAnsi="Times New Roman" w:cs="Times New Roman"/>
          <w:b/>
          <w:sz w:val="22"/>
          <w:szCs w:val="22"/>
        </w:rPr>
        <w:t>MAL ESTAR, DIFERENÇAS E VIOLÊNCIAS</w:t>
      </w:r>
      <w:r w:rsidR="00162BB0" w:rsidRPr="00DA4A63">
        <w:rPr>
          <w:rFonts w:hAnsi="Times New Roman" w:cs="Times New Roman"/>
          <w:sz w:val="22"/>
          <w:szCs w:val="22"/>
        </w:rPr>
        <w:t xml:space="preserve">. </w:t>
      </w:r>
    </w:p>
    <w:p w:rsidR="00D765C6" w:rsidRDefault="00D765C6" w:rsidP="00D765C6">
      <w:pPr>
        <w:pStyle w:val="Body1"/>
        <w:ind w:left="567" w:right="735"/>
        <w:jc w:val="both"/>
        <w:rPr>
          <w:rFonts w:hAnsi="Times New Roman" w:cs="Times New Roman"/>
          <w:sz w:val="22"/>
          <w:szCs w:val="22"/>
          <w:lang w:val="pt-PT"/>
        </w:rPr>
      </w:pPr>
    </w:p>
    <w:p w:rsidR="00162BB0" w:rsidRPr="00DA4A63" w:rsidRDefault="00162BB0" w:rsidP="00162BB0">
      <w:pPr>
        <w:pStyle w:val="Corpo"/>
        <w:ind w:left="567"/>
        <w:jc w:val="both"/>
        <w:rPr>
          <w:rFonts w:hAnsi="Times New Roman" w:cs="Times New Roman"/>
          <w:sz w:val="22"/>
          <w:szCs w:val="22"/>
        </w:rPr>
      </w:pPr>
      <w:r w:rsidRPr="00DA4A63">
        <w:rPr>
          <w:rFonts w:hAnsi="Times New Roman" w:cs="Times New Roman"/>
          <w:sz w:val="22"/>
          <w:szCs w:val="22"/>
        </w:rPr>
        <w:t xml:space="preserve">Calligaris, C. O indivíduo e a sociedade. In: Fleig, M.  Psicanálise e sintoma social.: </w:t>
      </w:r>
      <w:r>
        <w:rPr>
          <w:rFonts w:hAnsi="Times New Roman" w:cs="Times New Roman"/>
          <w:sz w:val="22"/>
          <w:szCs w:val="22"/>
        </w:rPr>
        <w:t xml:space="preserve"> </w:t>
      </w:r>
      <w:r w:rsidRPr="00DA4A63">
        <w:rPr>
          <w:rFonts w:hAnsi="Times New Roman" w:cs="Times New Roman"/>
          <w:sz w:val="22"/>
          <w:szCs w:val="22"/>
        </w:rPr>
        <w:t xml:space="preserve">Unisinos, 1993. </w:t>
      </w:r>
    </w:p>
    <w:p w:rsidR="00162BB0" w:rsidRPr="00DA4A63" w:rsidRDefault="00D765C6" w:rsidP="00162BB0">
      <w:pPr>
        <w:pStyle w:val="Corpo"/>
        <w:ind w:left="567"/>
        <w:jc w:val="both"/>
        <w:rPr>
          <w:rFonts w:hAnsi="Times New Roman" w:cs="Times New Roman"/>
          <w:sz w:val="22"/>
          <w:szCs w:val="22"/>
        </w:rPr>
      </w:pPr>
      <w:r w:rsidRPr="00DA4A63">
        <w:rPr>
          <w:rFonts w:hAnsi="Times New Roman" w:cs="Times New Roman"/>
          <w:sz w:val="22"/>
          <w:szCs w:val="22"/>
        </w:rPr>
        <w:t xml:space="preserve"> Freud, S. O mal estar na civilização.(itens 5, 6 e 7) E.S. P., 1924 Rio de Janeiro: Imago, 1987; e Psicologia de grupo e análise do eu (diferenças e identificação); </w:t>
      </w:r>
    </w:p>
    <w:p w:rsidR="00DA34F4" w:rsidRPr="00DA4A63" w:rsidRDefault="00DA34F4" w:rsidP="00D765C6">
      <w:pPr>
        <w:pStyle w:val="Body1"/>
        <w:ind w:left="567" w:right="735"/>
        <w:jc w:val="both"/>
        <w:rPr>
          <w:rFonts w:hAnsi="Times New Roman" w:cs="Times New Roman"/>
          <w:sz w:val="22"/>
          <w:szCs w:val="22"/>
          <w:lang w:val="pt-PT"/>
        </w:rPr>
      </w:pPr>
    </w:p>
    <w:p w:rsidR="00DA34F4" w:rsidRPr="00DA4A63" w:rsidRDefault="00DA34F4" w:rsidP="00DA34F4">
      <w:pPr>
        <w:pStyle w:val="Body1"/>
        <w:ind w:left="567" w:right="735"/>
        <w:jc w:val="both"/>
        <w:rPr>
          <w:rFonts w:hAnsi="Times New Roman" w:cs="Times New Roman"/>
          <w:b/>
          <w:sz w:val="18"/>
          <w:szCs w:val="22"/>
          <w:lang w:val="pt-PT"/>
        </w:rPr>
      </w:pPr>
      <w:r>
        <w:rPr>
          <w:rFonts w:hAnsi="Times New Roman" w:cs="Times New Roman"/>
          <w:b/>
          <w:sz w:val="18"/>
          <w:szCs w:val="22"/>
          <w:lang w:val="pt-PT"/>
        </w:rPr>
        <w:t>13/4</w:t>
      </w:r>
      <w:r w:rsidRPr="00DA4A63">
        <w:rPr>
          <w:rFonts w:hAnsi="Times New Roman" w:cs="Times New Roman"/>
          <w:b/>
          <w:sz w:val="18"/>
          <w:szCs w:val="22"/>
          <w:lang w:val="pt-PT"/>
        </w:rPr>
        <w:t>– FERIADO - SEMANA SANTA</w:t>
      </w:r>
    </w:p>
    <w:p w:rsidR="00DA34F4" w:rsidRPr="00DA4A63" w:rsidRDefault="00DA34F4" w:rsidP="00DA34F4">
      <w:pPr>
        <w:pStyle w:val="Body1"/>
        <w:ind w:left="567" w:right="735"/>
        <w:jc w:val="both"/>
        <w:rPr>
          <w:rFonts w:hAnsi="Times New Roman" w:cs="Times New Roman"/>
          <w:b/>
          <w:sz w:val="18"/>
          <w:szCs w:val="22"/>
          <w:lang w:val="pt-PT"/>
        </w:rPr>
      </w:pPr>
    </w:p>
    <w:p w:rsidR="000444B6" w:rsidRPr="00DA4A63" w:rsidRDefault="000444B6">
      <w:pPr>
        <w:pStyle w:val="Body1"/>
        <w:ind w:left="567" w:right="735"/>
        <w:jc w:val="both"/>
        <w:rPr>
          <w:rFonts w:eastAsia="Times New Roman Bold" w:hAnsi="Times New Roman" w:cs="Times New Roman"/>
          <w:caps/>
          <w:sz w:val="22"/>
          <w:szCs w:val="22"/>
          <w:lang w:val="pt-PT"/>
        </w:rPr>
      </w:pPr>
    </w:p>
    <w:p w:rsidR="00162BB0" w:rsidRDefault="00737E69" w:rsidP="00277EDC">
      <w:pPr>
        <w:pStyle w:val="Body1"/>
        <w:ind w:left="567" w:right="735"/>
        <w:jc w:val="both"/>
        <w:rPr>
          <w:rFonts w:hAnsi="Times New Roman" w:cs="Times New Roman"/>
          <w:b/>
          <w:sz w:val="22"/>
          <w:szCs w:val="22"/>
          <w:lang w:val="pt-PT"/>
        </w:rPr>
      </w:pPr>
      <w:r w:rsidRPr="00DA4A63">
        <w:rPr>
          <w:rFonts w:hAnsi="Times New Roman" w:cs="Times New Roman"/>
          <w:b/>
          <w:sz w:val="22"/>
          <w:szCs w:val="22"/>
          <w:lang w:val="pt-PT"/>
        </w:rPr>
        <w:lastRenderedPageBreak/>
        <w:t>6</w:t>
      </w:r>
      <w:r w:rsidRPr="00DA4A63">
        <w:rPr>
          <w:rFonts w:hAnsi="Times New Roman" w:cs="Times New Roman"/>
          <w:b/>
          <w:sz w:val="22"/>
          <w:szCs w:val="22"/>
          <w:vertAlign w:val="superscript"/>
          <w:lang w:val="pt-PT"/>
        </w:rPr>
        <w:t>A</w:t>
      </w:r>
      <w:r w:rsidR="00D765C6">
        <w:rPr>
          <w:rFonts w:hAnsi="Times New Roman" w:cs="Times New Roman"/>
          <w:b/>
          <w:sz w:val="22"/>
          <w:szCs w:val="22"/>
          <w:lang w:val="pt-PT"/>
        </w:rPr>
        <w:t xml:space="preserve">.  </w:t>
      </w:r>
      <w:r w:rsidR="00DA34F4">
        <w:rPr>
          <w:rFonts w:hAnsi="Times New Roman" w:cs="Times New Roman"/>
          <w:b/>
          <w:sz w:val="22"/>
          <w:szCs w:val="22"/>
          <w:lang w:val="pt-PT"/>
        </w:rPr>
        <w:t>20/4</w:t>
      </w:r>
      <w:r w:rsidRPr="00DA4A63">
        <w:rPr>
          <w:rFonts w:hAnsi="Times New Roman" w:cs="Times New Roman"/>
          <w:b/>
          <w:sz w:val="22"/>
          <w:szCs w:val="22"/>
          <w:lang w:val="pt-PT"/>
        </w:rPr>
        <w:t xml:space="preserve"> -  </w:t>
      </w:r>
      <w:r w:rsidR="00162BB0">
        <w:rPr>
          <w:rFonts w:hAnsi="Times New Roman" w:cs="Times New Roman"/>
          <w:b/>
          <w:sz w:val="22"/>
          <w:szCs w:val="22"/>
          <w:lang w:val="pt-PT"/>
        </w:rPr>
        <w:t>Diferenças e segregação</w:t>
      </w:r>
      <w:bookmarkStart w:id="0" w:name="_GoBack"/>
      <w:bookmarkEnd w:id="0"/>
      <w:r w:rsidR="00162BB0">
        <w:rPr>
          <w:rFonts w:hAnsi="Times New Roman" w:cs="Times New Roman"/>
          <w:b/>
          <w:sz w:val="22"/>
          <w:szCs w:val="22"/>
          <w:lang w:val="pt-PT"/>
        </w:rPr>
        <w:t>: o outro, estrangeiro, o estranho.</w:t>
      </w:r>
    </w:p>
    <w:p w:rsidR="00D765C6" w:rsidRPr="00162BB0" w:rsidRDefault="00162BB0" w:rsidP="00162BB0">
      <w:pPr>
        <w:pStyle w:val="Body1"/>
        <w:ind w:left="567" w:right="735"/>
        <w:jc w:val="both"/>
        <w:rPr>
          <w:rFonts w:hAnsi="Times New Roman" w:cs="Times New Roman"/>
          <w:sz w:val="24"/>
          <w:szCs w:val="24"/>
          <w:lang w:val="pt-BR"/>
        </w:rPr>
      </w:pPr>
      <w:r w:rsidRPr="00162BB0">
        <w:rPr>
          <w:rFonts w:hAnsi="Times New Roman" w:cs="Times New Roman"/>
          <w:b/>
          <w:sz w:val="24"/>
          <w:szCs w:val="24"/>
          <w:lang w:val="pt-PT"/>
        </w:rPr>
        <w:t xml:space="preserve">Freud </w:t>
      </w:r>
      <w:r w:rsidRPr="00162BB0">
        <w:rPr>
          <w:rFonts w:hAnsi="Times New Roman" w:cs="Times New Roman"/>
          <w:sz w:val="24"/>
          <w:szCs w:val="24"/>
          <w:lang w:val="pt-PT"/>
        </w:rPr>
        <w:t>O estranho.</w:t>
      </w:r>
      <w:r w:rsidRPr="00162BB0">
        <w:rPr>
          <w:rFonts w:hAnsi="Times New Roman" w:cs="Times New Roman"/>
          <w:sz w:val="24"/>
          <w:szCs w:val="24"/>
          <w:lang w:val="pt-PT"/>
        </w:rPr>
        <w:t xml:space="preserve">: </w:t>
      </w:r>
      <w:r w:rsidRPr="00162BB0">
        <w:rPr>
          <w:rFonts w:hAnsi="Times New Roman" w:cs="Times New Roman"/>
          <w:color w:val="auto"/>
          <w:sz w:val="24"/>
          <w:szCs w:val="24"/>
          <w:shd w:val="clear" w:color="auto" w:fill="FFFFFF"/>
        </w:rPr>
        <w:t>MOUNTIAN, ILANA ; ROSA, MIRIAM DEBIEUX . O outro: análise crítica de discursos sobre imigração e gênero. Psicologia USP (Online), v. 26, p. 152-160, 2015</w:t>
      </w:r>
      <w:r>
        <w:rPr>
          <w:rFonts w:hAnsi="Times New Roman" w:cs="Times New Roman"/>
          <w:color w:val="auto"/>
          <w:sz w:val="24"/>
          <w:szCs w:val="24"/>
          <w:shd w:val="clear" w:color="auto" w:fill="FFFFFF"/>
        </w:rPr>
        <w:t>; E</w:t>
      </w:r>
      <w:r w:rsidR="00D765C6" w:rsidRPr="00162BB0">
        <w:rPr>
          <w:rFonts w:hAnsi="Times New Roman" w:cs="Times New Roman"/>
          <w:sz w:val="24"/>
          <w:szCs w:val="24"/>
          <w:lang w:val="pt-PT"/>
        </w:rPr>
        <w:t>xperiência e linguagem: a psicanálise e as estratégi</w:t>
      </w:r>
      <w:r>
        <w:rPr>
          <w:rFonts w:hAnsi="Times New Roman" w:cs="Times New Roman"/>
          <w:sz w:val="24"/>
          <w:szCs w:val="24"/>
          <w:lang w:val="pt-PT"/>
        </w:rPr>
        <w:t xml:space="preserve">as de resistência. ROSA, M. D. </w:t>
      </w:r>
      <w:r w:rsidR="00D765C6" w:rsidRPr="00162BB0">
        <w:rPr>
          <w:rFonts w:hAnsi="Times New Roman" w:cs="Times New Roman"/>
          <w:sz w:val="24"/>
          <w:szCs w:val="24"/>
          <w:lang w:val="pt-PT"/>
        </w:rPr>
        <w:t>Psicologia e Sociedade (Impresso), v. 21, p. 05-12, 2009.</w:t>
      </w:r>
    </w:p>
    <w:p w:rsidR="00277EDC" w:rsidRPr="00162BB0" w:rsidRDefault="00277EDC" w:rsidP="00162BB0">
      <w:pPr>
        <w:pStyle w:val="Body1"/>
        <w:ind w:left="567" w:right="735"/>
        <w:jc w:val="both"/>
        <w:rPr>
          <w:rFonts w:hAnsi="Times New Roman" w:cs="Times New Roman"/>
          <w:sz w:val="24"/>
          <w:szCs w:val="24"/>
          <w:lang w:val="pt-PT"/>
        </w:rPr>
      </w:pPr>
    </w:p>
    <w:p w:rsidR="00DA4A63" w:rsidRPr="00162BB0" w:rsidRDefault="00737E69" w:rsidP="00277EDC">
      <w:pPr>
        <w:pStyle w:val="Body1"/>
        <w:ind w:left="567" w:right="735"/>
        <w:jc w:val="both"/>
        <w:rPr>
          <w:rFonts w:hAnsi="Times New Roman" w:cs="Times New Roman"/>
          <w:b/>
          <w:sz w:val="24"/>
          <w:szCs w:val="24"/>
          <w:lang w:val="pt-PT"/>
        </w:rPr>
      </w:pPr>
      <w:r w:rsidRPr="00162BB0">
        <w:rPr>
          <w:rFonts w:hAnsi="Times New Roman" w:cs="Times New Roman"/>
          <w:b/>
          <w:sz w:val="24"/>
          <w:szCs w:val="24"/>
          <w:lang w:val="pt-PT"/>
        </w:rPr>
        <w:t xml:space="preserve"> </w:t>
      </w:r>
    </w:p>
    <w:p w:rsidR="00277EDC" w:rsidRPr="00DA4A63" w:rsidRDefault="00737E69" w:rsidP="00277EDC">
      <w:pPr>
        <w:pStyle w:val="Body1"/>
        <w:ind w:left="567" w:right="735"/>
        <w:jc w:val="both"/>
        <w:rPr>
          <w:rFonts w:hAnsi="Times New Roman" w:cs="Times New Roman"/>
          <w:sz w:val="22"/>
          <w:szCs w:val="22"/>
          <w:lang w:val="pt-PT"/>
        </w:rPr>
      </w:pPr>
      <w:r w:rsidRPr="00DA4A63">
        <w:rPr>
          <w:rFonts w:hAnsi="Times New Roman" w:cs="Times New Roman"/>
          <w:b/>
          <w:sz w:val="22"/>
          <w:szCs w:val="22"/>
          <w:lang w:val="pt-PT"/>
        </w:rPr>
        <w:t>7</w:t>
      </w:r>
      <w:r w:rsidRPr="00DA4A63">
        <w:rPr>
          <w:rFonts w:hAnsi="Times New Roman" w:cs="Times New Roman"/>
          <w:b/>
          <w:sz w:val="22"/>
          <w:szCs w:val="22"/>
          <w:vertAlign w:val="superscript"/>
          <w:lang w:val="pt-PT"/>
        </w:rPr>
        <w:t>A</w:t>
      </w:r>
      <w:r w:rsidR="00D765C6">
        <w:rPr>
          <w:rFonts w:hAnsi="Times New Roman" w:cs="Times New Roman"/>
          <w:b/>
          <w:sz w:val="22"/>
          <w:szCs w:val="22"/>
          <w:lang w:val="pt-PT"/>
        </w:rPr>
        <w:t xml:space="preserve">.   </w:t>
      </w:r>
      <w:r w:rsidR="00DA34F4">
        <w:rPr>
          <w:rFonts w:hAnsi="Times New Roman" w:cs="Times New Roman"/>
          <w:b/>
          <w:sz w:val="22"/>
          <w:szCs w:val="22"/>
          <w:lang w:val="pt-PT"/>
        </w:rPr>
        <w:t>2</w:t>
      </w:r>
      <w:r w:rsidR="00D765C6">
        <w:rPr>
          <w:rFonts w:hAnsi="Times New Roman" w:cs="Times New Roman"/>
          <w:b/>
          <w:sz w:val="22"/>
          <w:szCs w:val="22"/>
          <w:lang w:val="pt-PT"/>
        </w:rPr>
        <w:t>7/4</w:t>
      </w:r>
      <w:r w:rsidRPr="00DA4A63">
        <w:rPr>
          <w:rFonts w:hAnsi="Times New Roman" w:cs="Times New Roman"/>
          <w:b/>
          <w:sz w:val="22"/>
          <w:szCs w:val="22"/>
          <w:lang w:val="pt-PT"/>
        </w:rPr>
        <w:t xml:space="preserve"> MIGRAÇÃO, TRANSMISSÃO E DESEJO. </w:t>
      </w:r>
    </w:p>
    <w:p w:rsidR="00277EDC" w:rsidRPr="00DA4A63" w:rsidRDefault="00277EDC" w:rsidP="00277EDC">
      <w:pPr>
        <w:pStyle w:val="Body1"/>
        <w:ind w:left="567" w:right="735"/>
        <w:jc w:val="both"/>
        <w:rPr>
          <w:rFonts w:hAnsi="Times New Roman" w:cs="Times New Roman"/>
          <w:sz w:val="22"/>
          <w:szCs w:val="22"/>
          <w:lang w:val="pt-PT"/>
        </w:rPr>
      </w:pPr>
    </w:p>
    <w:p w:rsidR="00277EDC" w:rsidRPr="00DA4A63" w:rsidRDefault="00277EDC" w:rsidP="00277EDC">
      <w:pPr>
        <w:pStyle w:val="Body1"/>
        <w:ind w:left="567" w:right="735"/>
        <w:jc w:val="both"/>
        <w:rPr>
          <w:rFonts w:hAnsi="Times New Roman" w:cs="Times New Roman"/>
          <w:sz w:val="22"/>
          <w:szCs w:val="22"/>
          <w:lang w:val="pt-PT"/>
        </w:rPr>
      </w:pPr>
      <w:r w:rsidRPr="00DA4A63">
        <w:rPr>
          <w:rFonts w:hAnsi="Times New Roman" w:cs="Times New Roman"/>
          <w:sz w:val="22"/>
          <w:szCs w:val="22"/>
          <w:lang w:val="pt-PT"/>
        </w:rPr>
        <w:t>Rosa, M. D. Imigração forçada: a dimensão sócio-política do sofrimento e a transmissão da história. In: Rosa, Miriam Debieux; Carignato, Taeco Toma; Alencar; Sandra Luzia(org.)</w:t>
      </w:r>
      <w:r w:rsidRPr="00DA4A63">
        <w:rPr>
          <w:rFonts w:hAnsi="Times New Roman" w:cs="Times New Roman"/>
          <w:b/>
          <w:bCs/>
          <w:i/>
          <w:iCs/>
          <w:sz w:val="22"/>
          <w:szCs w:val="22"/>
          <w:lang w:val="pt-PT"/>
        </w:rPr>
        <w:t xml:space="preserve"> Política e desejo</w:t>
      </w:r>
      <w:r w:rsidRPr="00DA4A63">
        <w:rPr>
          <w:rFonts w:hAnsi="Times New Roman" w:cs="Times New Roman"/>
          <w:sz w:val="22"/>
          <w:szCs w:val="22"/>
          <w:lang w:val="pt-PT"/>
        </w:rPr>
        <w:t xml:space="preserve">: </w:t>
      </w:r>
      <w:r w:rsidRPr="00DA4A63">
        <w:rPr>
          <w:rFonts w:hAnsi="Times New Roman" w:cs="Times New Roman"/>
          <w:b/>
          <w:bCs/>
          <w:i/>
          <w:iCs/>
          <w:sz w:val="22"/>
          <w:szCs w:val="22"/>
          <w:lang w:val="pt-PT"/>
        </w:rPr>
        <w:t xml:space="preserve">Desafios e Perspectivas no Campo da Imigração e do Refúgio. </w:t>
      </w:r>
      <w:r w:rsidRPr="00DA4A63">
        <w:rPr>
          <w:rFonts w:hAnsi="Times New Roman" w:cs="Times New Roman"/>
          <w:sz w:val="22"/>
          <w:szCs w:val="22"/>
          <w:lang w:val="pt-PT"/>
        </w:rPr>
        <w:t xml:space="preserve">São Paulo: Editora Max Limonad, p 83-98, 2013 </w:t>
      </w:r>
    </w:p>
    <w:p w:rsidR="00277EDC" w:rsidRPr="00DA4A63" w:rsidRDefault="00277EDC" w:rsidP="00277EDC">
      <w:pPr>
        <w:pStyle w:val="Body1"/>
        <w:ind w:left="567" w:right="735"/>
        <w:jc w:val="both"/>
        <w:rPr>
          <w:rFonts w:hAnsi="Times New Roman" w:cs="Times New Roman"/>
          <w:sz w:val="22"/>
          <w:szCs w:val="22"/>
          <w:lang w:val="pt-PT"/>
        </w:rPr>
      </w:pPr>
      <w:r w:rsidRPr="00DA4A63">
        <w:rPr>
          <w:rFonts w:hAnsi="Times New Roman" w:cs="Times New Roman"/>
          <w:sz w:val="22"/>
          <w:szCs w:val="22"/>
          <w:lang w:val="pt-PT"/>
        </w:rPr>
        <w:t>Migrantes, imigrantes e refugiados: a clínica do traumático. Miriam Debieux Rosa Revista de Cultura e Extensão USP, 2012.</w:t>
      </w:r>
    </w:p>
    <w:p w:rsidR="007172E4" w:rsidRPr="00DA4A63" w:rsidRDefault="007172E4">
      <w:pPr>
        <w:pStyle w:val="Body1"/>
        <w:ind w:left="567" w:right="735"/>
        <w:jc w:val="both"/>
        <w:rPr>
          <w:rFonts w:hAnsi="Times New Roman" w:cs="Times New Roman"/>
          <w:sz w:val="16"/>
          <w:szCs w:val="22"/>
          <w:lang w:val="pt-PT"/>
        </w:rPr>
      </w:pPr>
    </w:p>
    <w:p w:rsidR="00277EDC" w:rsidRPr="00DA4A63" w:rsidRDefault="00737E69" w:rsidP="00277EDC">
      <w:pPr>
        <w:pStyle w:val="Body1"/>
        <w:ind w:left="567" w:right="735"/>
        <w:jc w:val="both"/>
        <w:rPr>
          <w:rFonts w:hAnsi="Times New Roman" w:cs="Times New Roman"/>
          <w:b/>
          <w:sz w:val="22"/>
          <w:szCs w:val="22"/>
          <w:lang w:val="pt-PT"/>
        </w:rPr>
      </w:pPr>
      <w:r w:rsidRPr="00DA4A63">
        <w:rPr>
          <w:rFonts w:hAnsi="Times New Roman" w:cs="Times New Roman"/>
          <w:b/>
          <w:sz w:val="22"/>
          <w:szCs w:val="22"/>
          <w:lang w:val="pt-PT"/>
        </w:rPr>
        <w:t>8</w:t>
      </w:r>
      <w:r w:rsidRPr="00DA4A63">
        <w:rPr>
          <w:rFonts w:hAnsi="Times New Roman" w:cs="Times New Roman"/>
          <w:b/>
          <w:sz w:val="22"/>
          <w:szCs w:val="22"/>
          <w:vertAlign w:val="superscript"/>
          <w:lang w:val="pt-PT"/>
        </w:rPr>
        <w:t>A</w:t>
      </w:r>
      <w:r w:rsidR="00D765C6">
        <w:rPr>
          <w:rFonts w:hAnsi="Times New Roman" w:cs="Times New Roman"/>
          <w:b/>
          <w:sz w:val="22"/>
          <w:szCs w:val="22"/>
          <w:lang w:val="pt-PT"/>
        </w:rPr>
        <w:t xml:space="preserve">.  </w:t>
      </w:r>
      <w:r w:rsidR="00DA34F4">
        <w:rPr>
          <w:rFonts w:hAnsi="Times New Roman" w:cs="Times New Roman"/>
          <w:b/>
          <w:sz w:val="22"/>
          <w:szCs w:val="22"/>
          <w:lang w:val="pt-PT"/>
        </w:rPr>
        <w:t>–</w:t>
      </w:r>
      <w:r w:rsidR="00D765C6">
        <w:rPr>
          <w:rFonts w:hAnsi="Times New Roman" w:cs="Times New Roman"/>
          <w:b/>
          <w:sz w:val="22"/>
          <w:szCs w:val="22"/>
          <w:lang w:val="pt-PT"/>
        </w:rPr>
        <w:t xml:space="preserve"> </w:t>
      </w:r>
      <w:r w:rsidR="00DA34F4">
        <w:rPr>
          <w:rFonts w:hAnsi="Times New Roman" w:cs="Times New Roman"/>
          <w:b/>
          <w:sz w:val="22"/>
          <w:szCs w:val="22"/>
          <w:lang w:val="pt-PT"/>
        </w:rPr>
        <w:t>4/5</w:t>
      </w:r>
      <w:r w:rsidRPr="00DA4A63">
        <w:rPr>
          <w:rFonts w:hAnsi="Times New Roman" w:cs="Times New Roman"/>
          <w:b/>
          <w:sz w:val="22"/>
          <w:szCs w:val="22"/>
          <w:lang w:val="pt-PT"/>
        </w:rPr>
        <w:t xml:space="preserve"> A QUESTÃO DAS DEFICIÊNCIAS E O DEFICIENTE NA SOCIEDADE-   </w:t>
      </w:r>
    </w:p>
    <w:p w:rsidR="00277EDC" w:rsidRPr="00737E69" w:rsidRDefault="00277EDC" w:rsidP="00277EDC">
      <w:pPr>
        <w:pStyle w:val="Body1"/>
        <w:ind w:left="567" w:right="735"/>
        <w:jc w:val="both"/>
        <w:rPr>
          <w:rFonts w:eastAsia="Times New Roman Bold" w:hAnsi="Times New Roman" w:cs="Times New Roman"/>
          <w:sz w:val="12"/>
          <w:szCs w:val="22"/>
          <w:lang w:val="pt-PT"/>
        </w:rPr>
      </w:pPr>
    </w:p>
    <w:p w:rsidR="00277EDC" w:rsidRPr="00DA4A63" w:rsidRDefault="00277EDC" w:rsidP="00277EDC">
      <w:pPr>
        <w:pStyle w:val="Body1"/>
        <w:ind w:left="567" w:right="735"/>
        <w:jc w:val="both"/>
        <w:rPr>
          <w:rFonts w:hAnsi="Times New Roman" w:cs="Times New Roman"/>
          <w:sz w:val="22"/>
          <w:szCs w:val="22"/>
          <w:lang w:val="pt-PT"/>
        </w:rPr>
      </w:pPr>
      <w:r w:rsidRPr="00DA4A63">
        <w:rPr>
          <w:rFonts w:hAnsi="Times New Roman" w:cs="Times New Roman"/>
          <w:sz w:val="22"/>
          <w:szCs w:val="22"/>
          <w:lang w:val="pt-PT"/>
        </w:rPr>
        <w:t>NOGUEIRA JR, T. B. . Deficiência, Incapacidade e Desvantagem: conceitos básicos. In: Assumpção Jr, Francisco Baptista; Tardivo, Leila S. de La Plata Cury. (Org.). Psicologia do Excepcional - Deficiência Física, Mental e Sensorial. 1ª ed. Rio de Janeiro: Editora Guanabara Koogan S.A., 2008, p. 1-4.</w:t>
      </w:r>
    </w:p>
    <w:p w:rsidR="00277EDC" w:rsidRPr="00DA4A63" w:rsidRDefault="00277EDC" w:rsidP="00277EDC">
      <w:pPr>
        <w:pStyle w:val="Body1"/>
        <w:ind w:left="567" w:right="735"/>
        <w:jc w:val="both"/>
        <w:rPr>
          <w:rFonts w:eastAsia="Times New Roman Bold" w:hAnsi="Times New Roman" w:cs="Times New Roman"/>
          <w:sz w:val="18"/>
          <w:szCs w:val="22"/>
          <w:lang w:val="pt-PT"/>
        </w:rPr>
      </w:pPr>
    </w:p>
    <w:p w:rsidR="00277EDC" w:rsidRPr="00DA4A63" w:rsidRDefault="00277EDC" w:rsidP="00277EDC">
      <w:pPr>
        <w:pStyle w:val="Body1"/>
        <w:ind w:left="567" w:right="735"/>
        <w:jc w:val="both"/>
        <w:rPr>
          <w:rFonts w:hAnsi="Times New Roman" w:cs="Times New Roman"/>
          <w:sz w:val="22"/>
          <w:szCs w:val="22"/>
          <w:lang w:val="pt-PT"/>
        </w:rPr>
      </w:pPr>
      <w:r w:rsidRPr="00DA4A63">
        <w:rPr>
          <w:rFonts w:hAnsi="Times New Roman" w:cs="Times New Roman"/>
          <w:sz w:val="22"/>
          <w:szCs w:val="22"/>
          <w:lang w:val="pt-PT"/>
        </w:rPr>
        <w:t>Amaral, L. A. Deficiência (em companhia de Hércules). Robe Editorial, São Paulo, 1995.      Capítulo 3, p. 56 – 69</w:t>
      </w:r>
    </w:p>
    <w:p w:rsidR="00277EDC" w:rsidRPr="00DA4A63" w:rsidRDefault="00277EDC" w:rsidP="00277EDC">
      <w:pPr>
        <w:pStyle w:val="Body1"/>
        <w:ind w:left="567" w:right="735"/>
        <w:jc w:val="both"/>
        <w:rPr>
          <w:rFonts w:hAnsi="Times New Roman" w:cs="Times New Roman"/>
          <w:sz w:val="16"/>
          <w:szCs w:val="22"/>
          <w:lang w:val="pt-PT"/>
        </w:rPr>
      </w:pPr>
    </w:p>
    <w:p w:rsidR="00277EDC" w:rsidRPr="00DA4A63" w:rsidRDefault="00277EDC" w:rsidP="00277EDC">
      <w:pPr>
        <w:pStyle w:val="Body1"/>
        <w:ind w:left="567" w:right="735"/>
        <w:jc w:val="both"/>
        <w:rPr>
          <w:rFonts w:hAnsi="Times New Roman" w:cs="Times New Roman"/>
          <w:sz w:val="22"/>
          <w:szCs w:val="22"/>
          <w:lang w:val="pt-PT"/>
        </w:rPr>
      </w:pPr>
      <w:r w:rsidRPr="00DA4A63">
        <w:rPr>
          <w:rFonts w:hAnsi="Times New Roman" w:cs="Times New Roman"/>
          <w:sz w:val="22"/>
          <w:szCs w:val="22"/>
          <w:lang w:val="pt-PT"/>
        </w:rPr>
        <w:t xml:space="preserve">Fèdida, P. A Negação da Deficiência, In: Gelep, E. Giani, A. et al – A Negação da Deficiência – A instituição da diversidade, Socius, Rio de Janeiro, 1984 </w:t>
      </w:r>
    </w:p>
    <w:p w:rsidR="000444B6" w:rsidRPr="00737E69" w:rsidRDefault="000444B6">
      <w:pPr>
        <w:pStyle w:val="Body1"/>
        <w:ind w:left="567" w:right="735"/>
        <w:rPr>
          <w:rFonts w:hAnsi="Times New Roman" w:cs="Times New Roman"/>
          <w:sz w:val="12"/>
          <w:szCs w:val="22"/>
          <w:lang w:val="pt-PT"/>
        </w:rPr>
      </w:pPr>
    </w:p>
    <w:p w:rsidR="00D765C6" w:rsidRDefault="00D765C6" w:rsidP="005239A2">
      <w:pPr>
        <w:pStyle w:val="Padro"/>
        <w:ind w:left="567" w:right="1700"/>
        <w:jc w:val="both"/>
        <w:rPr>
          <w:rFonts w:ascii="Times New Roman" w:hAnsi="Times New Roman" w:cs="Times New Roman"/>
          <w:b/>
          <w:lang w:val="pt-PT"/>
        </w:rPr>
      </w:pPr>
    </w:p>
    <w:p w:rsidR="00374FDA" w:rsidRPr="00DA4A63" w:rsidRDefault="00737E69" w:rsidP="005239A2">
      <w:pPr>
        <w:pStyle w:val="Padro"/>
        <w:ind w:left="567" w:right="170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A4A63">
        <w:rPr>
          <w:rFonts w:ascii="Times New Roman" w:hAnsi="Times New Roman" w:cs="Times New Roman"/>
          <w:b/>
          <w:lang w:val="pt-PT"/>
        </w:rPr>
        <w:t>9</w:t>
      </w:r>
      <w:r w:rsidRPr="00DA4A63">
        <w:rPr>
          <w:rFonts w:ascii="Times New Roman" w:hAnsi="Times New Roman" w:cs="Times New Roman"/>
          <w:b/>
          <w:vertAlign w:val="superscript"/>
          <w:lang w:val="pt-PT"/>
        </w:rPr>
        <w:t>a</w:t>
      </w:r>
      <w:r w:rsidR="00D765C6">
        <w:rPr>
          <w:rFonts w:ascii="Times New Roman" w:hAnsi="Times New Roman" w:cs="Times New Roman"/>
          <w:b/>
          <w:lang w:val="pt-PT"/>
        </w:rPr>
        <w:t xml:space="preserve">.  </w:t>
      </w:r>
      <w:r w:rsidR="00DA34F4">
        <w:rPr>
          <w:rFonts w:ascii="Times New Roman" w:hAnsi="Times New Roman" w:cs="Times New Roman"/>
          <w:b/>
          <w:lang w:val="pt-PT"/>
        </w:rPr>
        <w:t>–</w:t>
      </w:r>
      <w:r w:rsidR="00D765C6">
        <w:rPr>
          <w:rFonts w:ascii="Times New Roman" w:hAnsi="Times New Roman" w:cs="Times New Roman"/>
          <w:b/>
          <w:lang w:val="pt-PT"/>
        </w:rPr>
        <w:t xml:space="preserve"> </w:t>
      </w:r>
      <w:r w:rsidR="00DA34F4">
        <w:rPr>
          <w:rFonts w:ascii="Times New Roman" w:hAnsi="Times New Roman" w:cs="Times New Roman"/>
          <w:b/>
          <w:lang w:val="pt-PT"/>
        </w:rPr>
        <w:t>11/5</w:t>
      </w:r>
      <w:r w:rsidRPr="00DA4A63">
        <w:rPr>
          <w:rFonts w:hAnsi="Times New Roman" w:cs="Times New Roman"/>
          <w:b/>
          <w:lang w:val="pt-PT"/>
        </w:rPr>
        <w:t xml:space="preserve"> </w:t>
      </w:r>
      <w:r w:rsidRPr="00DA4A63">
        <w:rPr>
          <w:rFonts w:ascii="Times New Roman" w:hAnsi="Times New Roman" w:cs="Times New Roman"/>
          <w:b/>
          <w:color w:val="auto"/>
          <w:lang w:val="it-IT"/>
        </w:rPr>
        <w:t>A Quest</w:t>
      </w:r>
      <w:r w:rsidRPr="00DA4A63">
        <w:rPr>
          <w:rFonts w:ascii="Times New Roman" w:hAnsi="Times New Roman" w:cs="Times New Roman"/>
          <w:b/>
          <w:color w:val="auto"/>
          <w:lang w:val="pt-PT"/>
        </w:rPr>
        <w:t>ã</w:t>
      </w:r>
      <w:r w:rsidRPr="00DA4A63">
        <w:rPr>
          <w:rFonts w:ascii="Times New Roman" w:hAnsi="Times New Roman" w:cs="Times New Roman"/>
          <w:b/>
          <w:color w:val="auto"/>
          <w:lang w:val="it-IT"/>
        </w:rPr>
        <w:t>o Ind</w:t>
      </w:r>
      <w:r w:rsidRPr="00DA4A63">
        <w:rPr>
          <w:rFonts w:ascii="Times New Roman" w:hAnsi="Times New Roman" w:cs="Times New Roman"/>
          <w:b/>
          <w:color w:val="auto"/>
        </w:rPr>
        <w:t>í</w:t>
      </w:r>
      <w:r w:rsidRPr="00DA4A63">
        <w:rPr>
          <w:rFonts w:ascii="Times New Roman" w:hAnsi="Times New Roman" w:cs="Times New Roman"/>
          <w:b/>
          <w:color w:val="auto"/>
          <w:lang w:val="de-DE"/>
        </w:rPr>
        <w:t>gena – Professor Convidado: Danilo</w:t>
      </w:r>
    </w:p>
    <w:p w:rsidR="00374FDA" w:rsidRPr="00737E69" w:rsidRDefault="00374FDA" w:rsidP="005239A2">
      <w:pPr>
        <w:pStyle w:val="Padro"/>
        <w:ind w:left="567" w:right="1700"/>
        <w:rPr>
          <w:rFonts w:ascii="Times New Roman" w:eastAsia="Times New Roman" w:hAnsi="Times New Roman" w:cs="Times New Roman"/>
          <w:sz w:val="10"/>
        </w:rPr>
      </w:pPr>
      <w:r w:rsidRPr="00DA4A63">
        <w:rPr>
          <w:rFonts w:ascii="Times New Roman" w:hAnsi="Times New Roman" w:cs="Times New Roman"/>
        </w:rPr>
        <w:t> </w:t>
      </w:r>
    </w:p>
    <w:p w:rsidR="00374FDA" w:rsidRPr="00D765C6" w:rsidRDefault="00374FDA" w:rsidP="00D765C6">
      <w:pPr>
        <w:pStyle w:val="Padro"/>
        <w:ind w:left="567" w:right="1700"/>
        <w:jc w:val="both"/>
        <w:rPr>
          <w:rFonts w:ascii="Times New Roman" w:hAnsi="Times New Roman" w:cs="Times New Roman"/>
          <w:lang w:val="pt-PT"/>
        </w:rPr>
      </w:pPr>
      <w:r w:rsidRPr="00DA4A63">
        <w:rPr>
          <w:rFonts w:ascii="Times New Roman" w:hAnsi="Times New Roman" w:cs="Times New Roman"/>
          <w:lang w:val="pt-PT"/>
        </w:rPr>
        <w:t xml:space="preserve">Bonfim, T . E - </w:t>
      </w:r>
      <w:r w:rsidRPr="00DA4A63">
        <w:rPr>
          <w:rFonts w:ascii="Times New Roman" w:hAnsi="Times New Roman" w:cs="Times New Roman"/>
          <w:i/>
          <w:iCs/>
        </w:rPr>
        <w:t xml:space="preserve">: </w:t>
      </w:r>
      <w:r w:rsidRPr="00DA4A63">
        <w:rPr>
          <w:rFonts w:ascii="Times New Roman" w:hAnsi="Times New Roman" w:cs="Times New Roman"/>
        </w:rPr>
        <w:t>Saú</w:t>
      </w:r>
      <w:r w:rsidRPr="00DA4A63">
        <w:rPr>
          <w:rFonts w:ascii="Times New Roman" w:hAnsi="Times New Roman" w:cs="Times New Roman"/>
          <w:lang w:val="pt-PT"/>
        </w:rPr>
        <w:t>de mental e sofrimento ps</w:t>
      </w:r>
      <w:r w:rsidRPr="00DA4A63">
        <w:rPr>
          <w:rFonts w:ascii="Times New Roman" w:hAnsi="Times New Roman" w:cs="Times New Roman"/>
        </w:rPr>
        <w:t>íquico de indí</w:t>
      </w:r>
      <w:r w:rsidRPr="00DA4A63">
        <w:rPr>
          <w:rFonts w:ascii="Times New Roman" w:hAnsi="Times New Roman" w:cs="Times New Roman"/>
          <w:lang w:val="pt-PT"/>
        </w:rPr>
        <w:t>genas Guarani-Mby</w:t>
      </w:r>
      <w:r w:rsidRPr="00DA4A63">
        <w:rPr>
          <w:rFonts w:ascii="Times New Roman" w:hAnsi="Times New Roman" w:cs="Times New Roman"/>
        </w:rPr>
        <w:t>á de S</w:t>
      </w:r>
      <w:r w:rsidRPr="00DA4A63">
        <w:rPr>
          <w:rFonts w:ascii="Times New Roman" w:hAnsi="Times New Roman" w:cs="Times New Roman"/>
          <w:lang w:val="pt-PT"/>
        </w:rPr>
        <w:t>ão Paulo: um relato de experi</w:t>
      </w:r>
      <w:r w:rsidRPr="00DA4A63">
        <w:rPr>
          <w:rFonts w:ascii="Times New Roman" w:hAnsi="Times New Roman" w:cs="Times New Roman"/>
          <w:lang w:val="fr-FR"/>
        </w:rPr>
        <w:t>ê</w:t>
      </w:r>
      <w:r w:rsidRPr="00DA4A63">
        <w:rPr>
          <w:rFonts w:ascii="Times New Roman" w:hAnsi="Times New Roman" w:cs="Times New Roman"/>
          <w:lang w:val="pt-PT"/>
        </w:rPr>
        <w:t>ncia . Tese (Doutorado) Instituto de Psicologia da USP, 2011,</w:t>
      </w:r>
    </w:p>
    <w:p w:rsidR="000444B6" w:rsidRPr="00737E69" w:rsidRDefault="000444B6">
      <w:pPr>
        <w:pStyle w:val="Body1"/>
        <w:ind w:left="567" w:right="735"/>
        <w:jc w:val="both"/>
        <w:rPr>
          <w:rFonts w:hAnsi="Times New Roman" w:cs="Times New Roman"/>
          <w:color w:val="auto"/>
          <w:sz w:val="12"/>
          <w:szCs w:val="22"/>
          <w:lang w:val="pt-PT"/>
        </w:rPr>
      </w:pPr>
    </w:p>
    <w:p w:rsidR="00374FDA" w:rsidRPr="00DA4A63" w:rsidRDefault="00737E69" w:rsidP="00374FDA">
      <w:pPr>
        <w:pStyle w:val="Body1"/>
        <w:ind w:left="567" w:right="735"/>
        <w:jc w:val="both"/>
        <w:rPr>
          <w:rFonts w:eastAsia="Times New Roman Bold" w:hAnsi="Times New Roman" w:cs="Times New Roman"/>
          <w:b/>
          <w:sz w:val="22"/>
          <w:szCs w:val="22"/>
          <w:lang w:val="pt-PT"/>
        </w:rPr>
      </w:pPr>
      <w:r w:rsidRPr="00DA4A63">
        <w:rPr>
          <w:rFonts w:hAnsi="Times New Roman" w:cs="Times New Roman"/>
          <w:b/>
          <w:color w:val="auto"/>
          <w:sz w:val="22"/>
          <w:szCs w:val="22"/>
          <w:lang w:val="pt-BR"/>
        </w:rPr>
        <w:t>10</w:t>
      </w:r>
      <w:r w:rsidRPr="00DA4A63">
        <w:rPr>
          <w:rFonts w:hAnsi="Times New Roman" w:cs="Times New Roman"/>
          <w:b/>
          <w:color w:val="auto"/>
          <w:sz w:val="22"/>
          <w:szCs w:val="22"/>
          <w:vertAlign w:val="superscript"/>
          <w:lang w:val="pt-BR"/>
        </w:rPr>
        <w:t>A</w:t>
      </w:r>
      <w:r w:rsidR="00D765C6">
        <w:rPr>
          <w:rFonts w:hAnsi="Times New Roman" w:cs="Times New Roman"/>
          <w:b/>
          <w:color w:val="auto"/>
          <w:sz w:val="22"/>
          <w:szCs w:val="22"/>
          <w:lang w:val="pt-BR"/>
        </w:rPr>
        <w:t>.  </w:t>
      </w:r>
      <w:r w:rsidR="00DA34F4">
        <w:rPr>
          <w:rFonts w:hAnsi="Times New Roman" w:cs="Times New Roman"/>
          <w:b/>
          <w:color w:val="auto"/>
          <w:sz w:val="22"/>
          <w:szCs w:val="22"/>
          <w:lang w:val="pt-BR"/>
        </w:rPr>
        <w:t>18/5</w:t>
      </w:r>
      <w:r w:rsidRPr="00DA4A63">
        <w:rPr>
          <w:rFonts w:hAnsi="Times New Roman" w:cs="Times New Roman"/>
          <w:b/>
          <w:color w:val="auto"/>
          <w:sz w:val="22"/>
          <w:szCs w:val="22"/>
          <w:lang w:val="pt-BR"/>
        </w:rPr>
        <w:t xml:space="preserve"> -  </w:t>
      </w:r>
      <w:r w:rsidRPr="00DA4A63">
        <w:rPr>
          <w:rFonts w:hAnsi="Times New Roman" w:cs="Times New Roman"/>
          <w:b/>
          <w:sz w:val="22"/>
          <w:szCs w:val="22"/>
          <w:lang w:val="pt-PT"/>
        </w:rPr>
        <w:t>O PSICÓLOGO E A PESSOA COM DEFICIÊNCIA- PREVENÇÃO, INTERVENÇÃO E INTERDISCIPLINARIDADE</w:t>
      </w:r>
    </w:p>
    <w:p w:rsidR="00374FDA" w:rsidRPr="00DA4A63" w:rsidRDefault="00374FDA" w:rsidP="00D765C6">
      <w:pPr>
        <w:pStyle w:val="Body1"/>
        <w:ind w:right="735"/>
        <w:jc w:val="both"/>
        <w:rPr>
          <w:rFonts w:hAnsi="Times New Roman" w:cs="Times New Roman"/>
          <w:sz w:val="22"/>
          <w:szCs w:val="22"/>
          <w:lang w:val="pt-PT"/>
        </w:rPr>
      </w:pPr>
    </w:p>
    <w:p w:rsidR="00374FDA" w:rsidRPr="00DA4A63" w:rsidRDefault="00374FDA" w:rsidP="00374FDA">
      <w:pPr>
        <w:pStyle w:val="Body1"/>
        <w:ind w:left="567" w:right="735"/>
        <w:jc w:val="both"/>
        <w:rPr>
          <w:rFonts w:hAnsi="Times New Roman" w:cs="Times New Roman"/>
          <w:sz w:val="22"/>
          <w:szCs w:val="22"/>
          <w:lang w:val="pt-PT"/>
        </w:rPr>
      </w:pPr>
      <w:r w:rsidRPr="00DA4A63">
        <w:rPr>
          <w:rFonts w:hAnsi="Times New Roman" w:cs="Times New Roman"/>
          <w:sz w:val="22"/>
          <w:szCs w:val="22"/>
          <w:lang w:val="pt-PT"/>
        </w:rPr>
        <w:t xml:space="preserve">Tardivo, L. S. P. C. A deficiência e o psicólogo: desafios e possibilidades. In: Assumpção Jr, Francisco Baptista; Tardivo, Leila S. de La Plata Cury. (Org.). Psicologia do Excepcional - Deficiência Física, Mental e Sensorial. 1ª ed. Rio de Janeiro: Editora Guanabara Koogan S.A., 2008, p. 102-108. </w:t>
      </w:r>
    </w:p>
    <w:p w:rsidR="00374FDA" w:rsidRPr="00737E69" w:rsidRDefault="00374FDA" w:rsidP="00374FDA">
      <w:pPr>
        <w:pStyle w:val="Body1"/>
        <w:ind w:left="567" w:right="735"/>
        <w:jc w:val="both"/>
        <w:rPr>
          <w:rFonts w:hAnsi="Times New Roman" w:cs="Times New Roman"/>
          <w:sz w:val="14"/>
          <w:szCs w:val="22"/>
          <w:lang w:val="pt-PT"/>
        </w:rPr>
      </w:pPr>
      <w:r w:rsidRPr="00DA4A63">
        <w:rPr>
          <w:rFonts w:hAnsi="Times New Roman" w:cs="Times New Roman"/>
          <w:sz w:val="22"/>
          <w:szCs w:val="22"/>
          <w:lang w:val="pt-PT"/>
        </w:rPr>
        <w:t xml:space="preserve"> </w:t>
      </w:r>
    </w:p>
    <w:p w:rsidR="00374FDA" w:rsidRPr="00DA4A63" w:rsidRDefault="00374FDA" w:rsidP="00374FDA">
      <w:pPr>
        <w:pStyle w:val="Body1"/>
        <w:ind w:left="567" w:right="735"/>
        <w:jc w:val="both"/>
        <w:rPr>
          <w:rFonts w:hAnsi="Times New Roman" w:cs="Times New Roman"/>
          <w:sz w:val="22"/>
          <w:szCs w:val="22"/>
          <w:lang w:val="pt-PT"/>
        </w:rPr>
      </w:pPr>
      <w:r w:rsidRPr="00DA4A63">
        <w:rPr>
          <w:rFonts w:hAnsi="Times New Roman" w:cs="Times New Roman"/>
          <w:sz w:val="22"/>
          <w:szCs w:val="22"/>
          <w:lang w:val="pt-PT"/>
        </w:rPr>
        <w:t xml:space="preserve">Amaral, L. A – Intervenção “extra-muros” : resgatar e prevenir . In: Becker, E. et al Deficiência e Alternativas de Intervenção. São Paulo, Casa do Psicólogo, cap. 6 , p. 31 -52 </w:t>
      </w:r>
    </w:p>
    <w:p w:rsidR="00795F9B" w:rsidRPr="00737E69" w:rsidRDefault="00795F9B" w:rsidP="00374FDA">
      <w:pPr>
        <w:pStyle w:val="Padro"/>
        <w:ind w:left="426" w:right="1700"/>
        <w:jc w:val="both"/>
        <w:rPr>
          <w:rFonts w:ascii="Times New Roman" w:eastAsia="Times New Roman" w:hAnsi="Times New Roman" w:cs="Times New Roman"/>
          <w:sz w:val="14"/>
          <w:lang w:val="pt-PT"/>
        </w:rPr>
      </w:pPr>
    </w:p>
    <w:p w:rsidR="000444B6" w:rsidRDefault="005239A2" w:rsidP="0076235A">
      <w:pPr>
        <w:pStyle w:val="Body1"/>
        <w:ind w:left="567" w:right="735"/>
        <w:jc w:val="both"/>
        <w:rPr>
          <w:rFonts w:hAnsi="Times New Roman" w:cs="Times New Roman"/>
          <w:b/>
          <w:sz w:val="22"/>
          <w:szCs w:val="22"/>
          <w:u w:val="single"/>
          <w:lang w:val="pt-PT"/>
        </w:rPr>
      </w:pPr>
      <w:r w:rsidRPr="00DA4A63">
        <w:rPr>
          <w:rFonts w:hAnsi="Times New Roman" w:cs="Times New Roman"/>
          <w:b/>
          <w:sz w:val="22"/>
          <w:szCs w:val="22"/>
          <w:u w:val="single"/>
          <w:lang w:val="pt-PT"/>
        </w:rPr>
        <w:t>11</w:t>
      </w:r>
      <w:r w:rsidR="001E0164" w:rsidRPr="00DA4A63">
        <w:rPr>
          <w:rFonts w:hAnsi="Times New Roman" w:cs="Times New Roman"/>
          <w:b/>
          <w:sz w:val="22"/>
          <w:szCs w:val="22"/>
          <w:u w:val="single"/>
          <w:vertAlign w:val="superscript"/>
          <w:lang w:val="pt-PT"/>
        </w:rPr>
        <w:t xml:space="preserve">a. </w:t>
      </w:r>
      <w:r w:rsidR="00D765C6">
        <w:rPr>
          <w:rFonts w:hAnsi="Times New Roman" w:cs="Times New Roman"/>
          <w:b/>
          <w:sz w:val="22"/>
          <w:szCs w:val="22"/>
          <w:u w:val="single"/>
          <w:lang w:val="pt-PT"/>
        </w:rPr>
        <w:t xml:space="preserve">.  </w:t>
      </w:r>
      <w:r w:rsidR="00DA34F4">
        <w:rPr>
          <w:rFonts w:hAnsi="Times New Roman" w:cs="Times New Roman"/>
          <w:b/>
          <w:sz w:val="22"/>
          <w:szCs w:val="22"/>
          <w:u w:val="single"/>
          <w:lang w:val="pt-PT"/>
        </w:rPr>
        <w:t>25</w:t>
      </w:r>
      <w:r w:rsidRPr="00DA4A63">
        <w:rPr>
          <w:rFonts w:hAnsi="Times New Roman" w:cs="Times New Roman"/>
          <w:b/>
          <w:sz w:val="22"/>
          <w:szCs w:val="22"/>
          <w:u w:val="single"/>
          <w:lang w:val="pt-PT"/>
        </w:rPr>
        <w:t>/5  - AVALIAÇÃO INDIVIDUAL/ PROVA</w:t>
      </w:r>
    </w:p>
    <w:p w:rsidR="00222126" w:rsidRPr="00DA4A63" w:rsidRDefault="00222126" w:rsidP="0076235A">
      <w:pPr>
        <w:pStyle w:val="Body1"/>
        <w:ind w:left="567" w:right="735"/>
        <w:jc w:val="both"/>
        <w:rPr>
          <w:rFonts w:hAnsi="Times New Roman" w:cs="Times New Roman"/>
          <w:b/>
          <w:sz w:val="22"/>
          <w:szCs w:val="22"/>
          <w:u w:val="single"/>
          <w:lang w:val="pt-PT"/>
        </w:rPr>
      </w:pPr>
    </w:p>
    <w:p w:rsidR="00DA4A63" w:rsidRDefault="004022C9" w:rsidP="00DA4A63">
      <w:pPr>
        <w:pStyle w:val="Body1"/>
        <w:spacing w:line="360" w:lineRule="auto"/>
        <w:ind w:left="567" w:right="735"/>
        <w:jc w:val="both"/>
        <w:rPr>
          <w:rFonts w:hAnsi="Times New Roman" w:cs="Times New Roman"/>
          <w:b/>
          <w:sz w:val="22"/>
          <w:szCs w:val="22"/>
          <w:u w:val="single"/>
          <w:lang w:val="pt-PT"/>
        </w:rPr>
      </w:pPr>
      <w:r w:rsidRPr="00DA4A63">
        <w:rPr>
          <w:rFonts w:hAnsi="Times New Roman" w:cs="Times New Roman"/>
          <w:b/>
          <w:sz w:val="22"/>
          <w:szCs w:val="22"/>
          <w:u w:val="single"/>
          <w:lang w:val="pt-PT"/>
        </w:rPr>
        <w:t>12</w:t>
      </w:r>
      <w:r w:rsidRPr="00DA4A63">
        <w:rPr>
          <w:rFonts w:hAnsi="Times New Roman" w:cs="Times New Roman"/>
          <w:b/>
          <w:sz w:val="22"/>
          <w:szCs w:val="22"/>
          <w:u w:val="single"/>
          <w:vertAlign w:val="superscript"/>
          <w:lang w:val="pt-PT"/>
        </w:rPr>
        <w:t>a</w:t>
      </w:r>
      <w:r w:rsidRPr="00DA4A63">
        <w:rPr>
          <w:rFonts w:hAnsi="Times New Roman" w:cs="Times New Roman"/>
          <w:b/>
          <w:sz w:val="22"/>
          <w:szCs w:val="22"/>
          <w:u w:val="single"/>
          <w:lang w:val="pt-PT"/>
        </w:rPr>
        <w:t xml:space="preserve">.   </w:t>
      </w:r>
      <w:r w:rsidR="00DA34F4">
        <w:rPr>
          <w:rFonts w:hAnsi="Times New Roman" w:cs="Times New Roman"/>
          <w:b/>
          <w:sz w:val="22"/>
          <w:szCs w:val="22"/>
          <w:u w:val="single"/>
          <w:lang w:val="pt-PT"/>
        </w:rPr>
        <w:t>–</w:t>
      </w:r>
      <w:r w:rsidRPr="00DA4A63">
        <w:rPr>
          <w:rFonts w:hAnsi="Times New Roman" w:cs="Times New Roman"/>
          <w:b/>
          <w:sz w:val="22"/>
          <w:szCs w:val="22"/>
          <w:u w:val="single"/>
          <w:lang w:val="pt-PT"/>
        </w:rPr>
        <w:t xml:space="preserve"> </w:t>
      </w:r>
      <w:r w:rsidR="00DA34F4">
        <w:rPr>
          <w:rFonts w:hAnsi="Times New Roman" w:cs="Times New Roman"/>
          <w:b/>
          <w:sz w:val="22"/>
          <w:szCs w:val="22"/>
          <w:u w:val="single"/>
          <w:lang w:val="pt-PT"/>
        </w:rPr>
        <w:t>1/6</w:t>
      </w:r>
      <w:r w:rsidRPr="00DA4A63">
        <w:rPr>
          <w:rFonts w:hAnsi="Times New Roman" w:cs="Times New Roman"/>
          <w:b/>
          <w:sz w:val="22"/>
          <w:szCs w:val="22"/>
          <w:u w:val="single"/>
          <w:lang w:val="pt-PT"/>
        </w:rPr>
        <w:t xml:space="preserve"> </w:t>
      </w:r>
      <w:r w:rsidR="001E0164" w:rsidRPr="00DA4A63">
        <w:rPr>
          <w:rFonts w:hAnsi="Times New Roman" w:cs="Times New Roman"/>
          <w:b/>
          <w:sz w:val="22"/>
          <w:szCs w:val="22"/>
          <w:u w:val="single"/>
          <w:lang w:val="pt-PT"/>
        </w:rPr>
        <w:t xml:space="preserve">  </w:t>
      </w:r>
      <w:r w:rsidR="00DA4A63" w:rsidRPr="00DA4A63">
        <w:rPr>
          <w:rFonts w:hAnsi="Times New Roman" w:cs="Times New Roman"/>
          <w:b/>
          <w:sz w:val="22"/>
          <w:szCs w:val="22"/>
          <w:u w:val="single"/>
          <w:lang w:val="pt-PT"/>
        </w:rPr>
        <w:t>APRESENTAÇÃO ORAL  DE TRABALHOS</w:t>
      </w:r>
    </w:p>
    <w:p w:rsidR="00D765C6" w:rsidRPr="00D765C6" w:rsidRDefault="00D765C6" w:rsidP="00D765C6">
      <w:pPr>
        <w:pStyle w:val="Body1"/>
        <w:spacing w:line="360" w:lineRule="auto"/>
        <w:ind w:right="735" w:firstLine="567"/>
        <w:jc w:val="both"/>
        <w:rPr>
          <w:rFonts w:hAnsi="Times New Roman" w:cs="Times New Roman"/>
          <w:b/>
          <w:color w:val="auto"/>
          <w:sz w:val="22"/>
          <w:szCs w:val="22"/>
          <w:lang w:val="pt-PT"/>
        </w:rPr>
      </w:pPr>
      <w:r w:rsidRPr="00DA4A63">
        <w:rPr>
          <w:rFonts w:hAnsi="Times New Roman" w:cs="Times New Roman"/>
          <w:b/>
          <w:color w:val="auto"/>
          <w:sz w:val="22"/>
          <w:szCs w:val="22"/>
          <w:lang w:val="pt-PT"/>
        </w:rPr>
        <w:t xml:space="preserve">26/5  -  FERIADO </w:t>
      </w:r>
      <w:r w:rsidRPr="00DA4A63">
        <w:rPr>
          <w:rFonts w:hAnsi="Times New Roman" w:cs="Times New Roman"/>
          <w:color w:val="auto"/>
          <w:sz w:val="22"/>
          <w:szCs w:val="22"/>
          <w:lang w:val="pt-PT"/>
        </w:rPr>
        <w:t>-</w:t>
      </w:r>
      <w:r w:rsidRPr="00DA4A63">
        <w:rPr>
          <w:rFonts w:hAnsi="Times New Roman" w:cs="Times New Roman"/>
          <w:color w:val="auto"/>
          <w:sz w:val="22"/>
          <w:szCs w:val="22"/>
          <w:lang w:val="pt-BR"/>
        </w:rPr>
        <w:t xml:space="preserve"> </w:t>
      </w:r>
      <w:hyperlink r:id="rId6" w:history="1">
        <w:r w:rsidRPr="00DA4A63">
          <w:rPr>
            <w:rStyle w:val="Hyperlink"/>
            <w:rFonts w:hAnsi="Times New Roman" w:cs="Times New Roman"/>
            <w:color w:val="auto"/>
            <w:sz w:val="22"/>
            <w:szCs w:val="22"/>
            <w:u w:val="none"/>
            <w:shd w:val="clear" w:color="auto" w:fill="F7F7F7"/>
            <w:lang w:val="pt-BR"/>
          </w:rPr>
          <w:t>CORPUS CHRISTI</w:t>
        </w:r>
      </w:hyperlink>
    </w:p>
    <w:p w:rsidR="0076235A" w:rsidRPr="00DA4A63" w:rsidRDefault="00DA4A63" w:rsidP="00DA4A63">
      <w:pPr>
        <w:pStyle w:val="Body1"/>
        <w:spacing w:line="360" w:lineRule="auto"/>
        <w:ind w:left="567" w:right="735"/>
        <w:jc w:val="both"/>
        <w:rPr>
          <w:rFonts w:hAnsi="Times New Roman" w:cs="Times New Roman"/>
          <w:b/>
          <w:sz w:val="22"/>
          <w:szCs w:val="22"/>
          <w:u w:val="single"/>
          <w:lang w:val="pt-PT"/>
        </w:rPr>
      </w:pPr>
      <w:r w:rsidRPr="00DA4A63">
        <w:rPr>
          <w:rFonts w:hAnsi="Times New Roman" w:cs="Times New Roman"/>
          <w:b/>
          <w:sz w:val="22"/>
          <w:szCs w:val="22"/>
          <w:u w:val="single"/>
          <w:lang w:val="pt-PT"/>
        </w:rPr>
        <w:t>13</w:t>
      </w:r>
      <w:r w:rsidRPr="00DA4A63">
        <w:rPr>
          <w:rFonts w:hAnsi="Times New Roman" w:cs="Times New Roman"/>
          <w:b/>
          <w:sz w:val="22"/>
          <w:szCs w:val="22"/>
          <w:u w:val="single"/>
          <w:vertAlign w:val="superscript"/>
          <w:lang w:val="pt-PT"/>
        </w:rPr>
        <w:t>A</w:t>
      </w:r>
      <w:r w:rsidR="00D765C6">
        <w:rPr>
          <w:rFonts w:hAnsi="Times New Roman" w:cs="Times New Roman"/>
          <w:b/>
          <w:sz w:val="22"/>
          <w:szCs w:val="22"/>
          <w:u w:val="single"/>
          <w:lang w:val="pt-PT"/>
        </w:rPr>
        <w:t xml:space="preserve">.  -   </w:t>
      </w:r>
      <w:r w:rsidR="00DA34F4">
        <w:rPr>
          <w:rFonts w:hAnsi="Times New Roman" w:cs="Times New Roman"/>
          <w:b/>
          <w:sz w:val="22"/>
          <w:szCs w:val="22"/>
          <w:u w:val="single"/>
          <w:lang w:val="pt-PT"/>
        </w:rPr>
        <w:t>08</w:t>
      </w:r>
      <w:r w:rsidR="00D765C6">
        <w:rPr>
          <w:rFonts w:hAnsi="Times New Roman" w:cs="Times New Roman"/>
          <w:b/>
          <w:sz w:val="22"/>
          <w:szCs w:val="22"/>
          <w:u w:val="single"/>
          <w:lang w:val="pt-PT"/>
        </w:rPr>
        <w:t>/6</w:t>
      </w:r>
      <w:r w:rsidRPr="00DA4A63">
        <w:rPr>
          <w:rFonts w:hAnsi="Times New Roman" w:cs="Times New Roman"/>
          <w:b/>
          <w:sz w:val="22"/>
          <w:szCs w:val="22"/>
          <w:u w:val="single"/>
          <w:lang w:val="pt-PT"/>
        </w:rPr>
        <w:t xml:space="preserve">  APRESENTAÇÃO ORAL DE TRABALHOS</w:t>
      </w:r>
    </w:p>
    <w:p w:rsidR="0076235A" w:rsidRPr="00DA4A63" w:rsidRDefault="00D765C6" w:rsidP="001E0164">
      <w:pPr>
        <w:pStyle w:val="Body1"/>
        <w:spacing w:line="360" w:lineRule="auto"/>
        <w:ind w:right="735" w:firstLine="567"/>
        <w:jc w:val="both"/>
        <w:rPr>
          <w:rFonts w:eastAsia="Times New Roman Bold" w:hAnsi="Times New Roman" w:cs="Times New Roman"/>
          <w:b/>
          <w:color w:val="auto"/>
          <w:sz w:val="22"/>
          <w:szCs w:val="22"/>
          <w:u w:val="single"/>
          <w:lang w:val="pt-PT"/>
        </w:rPr>
      </w:pPr>
      <w:r>
        <w:rPr>
          <w:rFonts w:hAnsi="Times New Roman" w:cs="Times New Roman"/>
          <w:b/>
          <w:sz w:val="22"/>
          <w:szCs w:val="22"/>
          <w:u w:val="single"/>
          <w:lang w:val="pt-PT"/>
        </w:rPr>
        <w:t xml:space="preserve">14ª-   </w:t>
      </w:r>
      <w:r w:rsidR="00DA34F4">
        <w:rPr>
          <w:rFonts w:hAnsi="Times New Roman" w:cs="Times New Roman"/>
          <w:b/>
          <w:sz w:val="22"/>
          <w:szCs w:val="22"/>
          <w:u w:val="single"/>
          <w:lang w:val="pt-PT"/>
        </w:rPr>
        <w:t>22</w:t>
      </w:r>
      <w:r w:rsidR="00DA4A63" w:rsidRPr="00DA4A63">
        <w:rPr>
          <w:rFonts w:hAnsi="Times New Roman" w:cs="Times New Roman"/>
          <w:b/>
          <w:sz w:val="22"/>
          <w:szCs w:val="22"/>
          <w:u w:val="single"/>
          <w:lang w:val="pt-PT"/>
        </w:rPr>
        <w:t>/6  - APRESENTAÇÃO ORAL DE TRABALHOS</w:t>
      </w:r>
    </w:p>
    <w:p w:rsidR="0076235A" w:rsidRPr="00DA4A63" w:rsidRDefault="00DA4A63" w:rsidP="001E0164">
      <w:pPr>
        <w:pStyle w:val="Body1"/>
        <w:spacing w:line="360" w:lineRule="auto"/>
        <w:ind w:right="735" w:firstLine="567"/>
        <w:jc w:val="both"/>
        <w:rPr>
          <w:rFonts w:eastAsia="Times New Roman Bold" w:hAnsi="Times New Roman" w:cs="Times New Roman"/>
          <w:b/>
          <w:color w:val="auto"/>
          <w:sz w:val="22"/>
          <w:szCs w:val="22"/>
          <w:u w:val="single"/>
          <w:lang w:val="pt-PT"/>
        </w:rPr>
      </w:pPr>
      <w:r w:rsidRPr="00DA4A63">
        <w:rPr>
          <w:rFonts w:hAnsi="Times New Roman" w:cs="Times New Roman"/>
          <w:b/>
          <w:sz w:val="22"/>
          <w:szCs w:val="22"/>
          <w:u w:val="single"/>
          <w:lang w:val="pt-PT"/>
        </w:rPr>
        <w:t>15</w:t>
      </w:r>
      <w:r w:rsidRPr="00DA4A63">
        <w:rPr>
          <w:rFonts w:hAnsi="Times New Roman" w:cs="Times New Roman"/>
          <w:b/>
          <w:sz w:val="22"/>
          <w:szCs w:val="22"/>
          <w:u w:val="single"/>
          <w:vertAlign w:val="superscript"/>
          <w:lang w:val="pt-PT"/>
        </w:rPr>
        <w:t>A</w:t>
      </w:r>
      <w:r w:rsidR="00D765C6">
        <w:rPr>
          <w:rFonts w:hAnsi="Times New Roman" w:cs="Times New Roman"/>
          <w:b/>
          <w:sz w:val="22"/>
          <w:szCs w:val="22"/>
          <w:u w:val="single"/>
          <w:lang w:val="pt-PT"/>
        </w:rPr>
        <w:t xml:space="preserve">  -  </w:t>
      </w:r>
      <w:r w:rsidR="00DA34F4">
        <w:rPr>
          <w:rFonts w:hAnsi="Times New Roman" w:cs="Times New Roman"/>
          <w:b/>
          <w:sz w:val="22"/>
          <w:szCs w:val="22"/>
          <w:u w:val="single"/>
          <w:lang w:val="pt-PT"/>
        </w:rPr>
        <w:t>29</w:t>
      </w:r>
      <w:r w:rsidRPr="00DA4A63">
        <w:rPr>
          <w:rFonts w:hAnsi="Times New Roman" w:cs="Times New Roman"/>
          <w:b/>
          <w:sz w:val="22"/>
          <w:szCs w:val="22"/>
          <w:u w:val="single"/>
          <w:lang w:val="pt-PT"/>
        </w:rPr>
        <w:t>/6 - APRESENTAÇÃO ORAL DE TRABALHOS</w:t>
      </w:r>
    </w:p>
    <w:p w:rsidR="000444B6" w:rsidRDefault="00D765C6" w:rsidP="001E0164">
      <w:pPr>
        <w:pStyle w:val="Body1"/>
        <w:spacing w:line="360" w:lineRule="auto"/>
        <w:ind w:left="567" w:right="735"/>
        <w:jc w:val="both"/>
        <w:rPr>
          <w:rFonts w:hAnsi="Times New Roman" w:cs="Times New Roman"/>
          <w:b/>
          <w:sz w:val="22"/>
          <w:szCs w:val="22"/>
          <w:u w:val="single"/>
          <w:lang w:val="pt-PT"/>
        </w:rPr>
      </w:pPr>
      <w:r>
        <w:rPr>
          <w:rFonts w:eastAsia="Times New Roman Bold" w:hAnsi="Times New Roman" w:cs="Times New Roman"/>
          <w:b/>
          <w:sz w:val="22"/>
          <w:szCs w:val="22"/>
          <w:u w:val="single"/>
          <w:lang w:val="pt-PT"/>
        </w:rPr>
        <w:t xml:space="preserve">16ª -  </w:t>
      </w:r>
      <w:r w:rsidR="00DA34F4">
        <w:rPr>
          <w:rFonts w:eastAsia="Times New Roman Bold" w:hAnsi="Times New Roman" w:cs="Times New Roman"/>
          <w:b/>
          <w:sz w:val="22"/>
          <w:szCs w:val="22"/>
          <w:u w:val="single"/>
          <w:lang w:val="pt-PT"/>
        </w:rPr>
        <w:t>06/7</w:t>
      </w:r>
      <w:r w:rsidR="00DA4A63" w:rsidRPr="00DA4A63">
        <w:rPr>
          <w:rFonts w:eastAsia="Times New Roman Bold" w:hAnsi="Times New Roman" w:cs="Times New Roman"/>
          <w:b/>
          <w:sz w:val="22"/>
          <w:szCs w:val="22"/>
          <w:u w:val="single"/>
          <w:lang w:val="pt-PT"/>
        </w:rPr>
        <w:t xml:space="preserve"> –</w:t>
      </w:r>
      <w:r w:rsidR="00DA4A63" w:rsidRPr="00DA4A63">
        <w:rPr>
          <w:rFonts w:hAnsi="Times New Roman" w:cs="Times New Roman"/>
          <w:b/>
          <w:sz w:val="22"/>
          <w:szCs w:val="22"/>
          <w:u w:val="single"/>
          <w:lang w:val="pt-PT"/>
        </w:rPr>
        <w:t xml:space="preserve">  DISCUSSÃO</w:t>
      </w:r>
      <w:r w:rsidR="00737E69">
        <w:rPr>
          <w:rFonts w:hAnsi="Times New Roman" w:cs="Times New Roman"/>
          <w:b/>
          <w:sz w:val="22"/>
          <w:szCs w:val="22"/>
          <w:u w:val="single"/>
          <w:lang w:val="pt-PT"/>
        </w:rPr>
        <w:t xml:space="preserve"> FINAL</w:t>
      </w:r>
    </w:p>
    <w:p w:rsidR="00737E69" w:rsidRPr="00DA4A63" w:rsidRDefault="00737E69" w:rsidP="001E0164">
      <w:pPr>
        <w:pStyle w:val="Body1"/>
        <w:spacing w:line="360" w:lineRule="auto"/>
        <w:ind w:left="567" w:right="735"/>
        <w:jc w:val="both"/>
        <w:rPr>
          <w:rFonts w:hAnsi="Times New Roman" w:cs="Times New Roman"/>
          <w:b/>
          <w:sz w:val="22"/>
          <w:szCs w:val="22"/>
          <w:u w:val="single"/>
          <w:lang w:val="pt-BR"/>
        </w:rPr>
      </w:pPr>
      <w:r>
        <w:rPr>
          <w:rFonts w:eastAsia="Times New Roman Bold" w:hAnsi="Times New Roman" w:cs="Times New Roman"/>
          <w:b/>
          <w:sz w:val="22"/>
          <w:szCs w:val="22"/>
          <w:u w:val="single"/>
          <w:lang w:val="pt-PT"/>
        </w:rPr>
        <w:t xml:space="preserve">ENTREGA DOS TRABALHOS ESCRITOS: </w:t>
      </w:r>
      <w:r w:rsidR="00DA34F4">
        <w:rPr>
          <w:rFonts w:eastAsia="Times New Roman Bold" w:hAnsi="Times New Roman" w:cs="Times New Roman"/>
          <w:b/>
          <w:sz w:val="22"/>
          <w:szCs w:val="22"/>
          <w:u w:val="single"/>
          <w:lang w:val="pt-PT"/>
        </w:rPr>
        <w:t>23/6</w:t>
      </w:r>
    </w:p>
    <w:sectPr w:rsidR="00737E69" w:rsidRPr="00DA4A63" w:rsidSect="00DA4A63">
      <w:headerReference w:type="default" r:id="rId7"/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BC" w:rsidRDefault="006259BC" w:rsidP="000444B6">
      <w:r>
        <w:separator/>
      </w:r>
    </w:p>
  </w:endnote>
  <w:endnote w:type="continuationSeparator" w:id="0">
    <w:p w:rsidR="006259BC" w:rsidRDefault="006259BC" w:rsidP="0004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BC" w:rsidRDefault="006259BC" w:rsidP="000444B6">
      <w:r>
        <w:separator/>
      </w:r>
    </w:p>
  </w:footnote>
  <w:footnote w:type="continuationSeparator" w:id="0">
    <w:p w:rsidR="006259BC" w:rsidRDefault="006259BC" w:rsidP="00044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44641"/>
      <w:docPartObj>
        <w:docPartGallery w:val="Page Numbers (Top of Page)"/>
        <w:docPartUnique/>
      </w:docPartObj>
    </w:sdtPr>
    <w:sdtEndPr/>
    <w:sdtContent>
      <w:p w:rsidR="00955BC9" w:rsidRDefault="00955BC9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B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BC9" w:rsidRDefault="00955BC9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B6"/>
    <w:rsid w:val="000444B6"/>
    <w:rsid w:val="00063A56"/>
    <w:rsid w:val="000F60F5"/>
    <w:rsid w:val="00162BB0"/>
    <w:rsid w:val="001E0164"/>
    <w:rsid w:val="00222126"/>
    <w:rsid w:val="00252B3B"/>
    <w:rsid w:val="00270892"/>
    <w:rsid w:val="00277EDC"/>
    <w:rsid w:val="002C4151"/>
    <w:rsid w:val="00374FDA"/>
    <w:rsid w:val="003D7B66"/>
    <w:rsid w:val="004022C9"/>
    <w:rsid w:val="004A7EF8"/>
    <w:rsid w:val="004B7E0C"/>
    <w:rsid w:val="004F00C2"/>
    <w:rsid w:val="005239A2"/>
    <w:rsid w:val="00523DDA"/>
    <w:rsid w:val="0054040C"/>
    <w:rsid w:val="00563FBD"/>
    <w:rsid w:val="006259BC"/>
    <w:rsid w:val="007172E4"/>
    <w:rsid w:val="00731EB2"/>
    <w:rsid w:val="007355CA"/>
    <w:rsid w:val="00737E69"/>
    <w:rsid w:val="0076235A"/>
    <w:rsid w:val="00795F9B"/>
    <w:rsid w:val="00872C0A"/>
    <w:rsid w:val="008D34CA"/>
    <w:rsid w:val="0090243A"/>
    <w:rsid w:val="00955BC9"/>
    <w:rsid w:val="00A704ED"/>
    <w:rsid w:val="00A821B1"/>
    <w:rsid w:val="00AC5503"/>
    <w:rsid w:val="00B26942"/>
    <w:rsid w:val="00B41B2C"/>
    <w:rsid w:val="00B41CFE"/>
    <w:rsid w:val="00C07CA9"/>
    <w:rsid w:val="00CF1E4A"/>
    <w:rsid w:val="00D66CF0"/>
    <w:rsid w:val="00D71B38"/>
    <w:rsid w:val="00D765C6"/>
    <w:rsid w:val="00DA34F4"/>
    <w:rsid w:val="00DA4A63"/>
    <w:rsid w:val="00DC73EC"/>
    <w:rsid w:val="00DF604B"/>
    <w:rsid w:val="00E0011E"/>
    <w:rsid w:val="00E42BD5"/>
    <w:rsid w:val="00F51BD3"/>
    <w:rsid w:val="00F61CCF"/>
    <w:rsid w:val="00F71CF2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5BBFBD-EBBA-4F02-AD40-0B10C2C0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44B6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44B6"/>
    <w:rPr>
      <w:u w:val="single"/>
    </w:rPr>
  </w:style>
  <w:style w:type="table" w:customStyle="1" w:styleId="TableNormal1">
    <w:name w:val="Table Normal1"/>
    <w:rsid w:val="000444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0444B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rsid w:val="000444B6"/>
    <w:pPr>
      <w:outlineLvl w:val="0"/>
    </w:pPr>
    <w:rPr>
      <w:rFonts w:hAnsi="Arial Unicode MS" w:cs="Arial Unicode MS"/>
      <w:color w:val="000000"/>
      <w:u w:color="000000"/>
      <w:lang w:val="en-US"/>
    </w:rPr>
  </w:style>
  <w:style w:type="paragraph" w:customStyle="1" w:styleId="Corpo">
    <w:name w:val="Corpo"/>
    <w:rsid w:val="000444B6"/>
    <w:rPr>
      <w:rFonts w:hAnsi="Arial Unicode MS" w:cs="Arial Unicode MS"/>
      <w:color w:val="000000"/>
      <w:sz w:val="24"/>
      <w:szCs w:val="24"/>
      <w:u w:color="000000"/>
      <w:lang w:val="pt-PT"/>
    </w:rPr>
  </w:style>
  <w:style w:type="character" w:customStyle="1" w:styleId="Hyperlink0">
    <w:name w:val="Hyperlink.0"/>
    <w:basedOn w:val="Hyperlink"/>
    <w:rsid w:val="000444B6"/>
    <w:rPr>
      <w:sz w:val="22"/>
      <w:szCs w:val="22"/>
      <w:u w:val="single"/>
    </w:rPr>
  </w:style>
  <w:style w:type="character" w:customStyle="1" w:styleId="Hyperlink1">
    <w:name w:val="Hyperlink.1"/>
    <w:basedOn w:val="Hyperlink0"/>
    <w:rsid w:val="000444B6"/>
    <w:rPr>
      <w:sz w:val="24"/>
      <w:szCs w:val="24"/>
      <w:u w:val="single"/>
      <w:lang w:val="pt-PT"/>
    </w:rPr>
  </w:style>
  <w:style w:type="paragraph" w:customStyle="1" w:styleId="Padro">
    <w:name w:val="Padrão"/>
    <w:rsid w:val="000444B6"/>
    <w:rPr>
      <w:rFonts w:ascii="Helvetica" w:hAnsi="Arial Unicode MS" w:cs="Arial Unicode MS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239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9A2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5239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239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r.com/brasil/corpus-christ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Tardivo</dc:creator>
  <cp:lastModifiedBy>Miriam</cp:lastModifiedBy>
  <cp:revision>2</cp:revision>
  <dcterms:created xsi:type="dcterms:W3CDTF">2017-03-09T00:11:00Z</dcterms:created>
  <dcterms:modified xsi:type="dcterms:W3CDTF">2017-03-09T00:11:00Z</dcterms:modified>
</cp:coreProperties>
</file>