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72" w:rsidRDefault="00DE2A72" w:rsidP="000C1493">
      <w:pPr>
        <w:widowControl w:val="0"/>
        <w:autoSpaceDE w:val="0"/>
        <w:autoSpaceDN w:val="0"/>
        <w:adjustRightInd w:val="0"/>
        <w:spacing w:before="30" w:after="3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A72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hAnsi="Times New Roman"/>
          <w:b/>
          <w:u w:val="single"/>
        </w:rPr>
      </w:pPr>
      <w:r w:rsidRPr="001657B0">
        <w:rPr>
          <w:rFonts w:ascii="Times New Roman" w:hAnsi="Times New Roman"/>
          <w:b/>
          <w:u w:val="single"/>
        </w:rPr>
        <w:t xml:space="preserve">QUESTÕES ORIENTATIVAS - SEMINÁRIO </w:t>
      </w:r>
      <w:r>
        <w:rPr>
          <w:rFonts w:ascii="Times New Roman" w:hAnsi="Times New Roman"/>
          <w:b/>
          <w:u w:val="single"/>
        </w:rPr>
        <w:t>II</w:t>
      </w:r>
    </w:p>
    <w:p w:rsidR="00DE2A72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hAnsi="Times New Roman"/>
          <w:b/>
          <w:u w:val="single"/>
        </w:rPr>
      </w:pPr>
    </w:p>
    <w:p w:rsidR="00DE2A72" w:rsidRPr="009061E3" w:rsidRDefault="00A8083E" w:rsidP="00DE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Suscintamente, q</w:t>
      </w:r>
      <w:r w:rsidR="00DE2A72">
        <w:rPr>
          <w:rFonts w:ascii="Times New Roman" w:hAnsi="Times New Roman"/>
          <w:sz w:val="24"/>
          <w:szCs w:val="24"/>
        </w:rPr>
        <w:t xml:space="preserve">ual o sentido da palavra </w:t>
      </w:r>
      <w:r w:rsidR="00DE2A72">
        <w:rPr>
          <w:rFonts w:ascii="Times New Roman" w:hAnsi="Times New Roman"/>
          <w:i/>
          <w:sz w:val="24"/>
          <w:szCs w:val="24"/>
        </w:rPr>
        <w:t xml:space="preserve">aequitas </w:t>
      </w:r>
      <w:r w:rsidR="00DE2A72">
        <w:rPr>
          <w:rFonts w:ascii="Times New Roman" w:hAnsi="Times New Roman"/>
          <w:sz w:val="24"/>
          <w:szCs w:val="24"/>
        </w:rPr>
        <w:t xml:space="preserve">para os romanos? </w:t>
      </w:r>
      <w:r>
        <w:rPr>
          <w:rFonts w:ascii="Times New Roman" w:hAnsi="Times New Roman"/>
          <w:sz w:val="24"/>
          <w:szCs w:val="24"/>
        </w:rPr>
        <w:t xml:space="preserve">Justifique o sentido da </w:t>
      </w:r>
      <w:r w:rsidRPr="00A8083E">
        <w:rPr>
          <w:rFonts w:ascii="Times New Roman" w:hAnsi="Times New Roman"/>
          <w:i/>
          <w:sz w:val="24"/>
          <w:szCs w:val="24"/>
        </w:rPr>
        <w:t>aequitas</w:t>
      </w:r>
      <w:r>
        <w:rPr>
          <w:rFonts w:ascii="Times New Roman" w:hAnsi="Times New Roman"/>
          <w:sz w:val="24"/>
          <w:szCs w:val="24"/>
        </w:rPr>
        <w:t>, ao dar explicação à</w:t>
      </w:r>
      <w:r w:rsidR="00DE2A72">
        <w:rPr>
          <w:rFonts w:ascii="Times New Roman" w:hAnsi="Times New Roman"/>
          <w:sz w:val="24"/>
          <w:szCs w:val="24"/>
        </w:rPr>
        <w:t xml:space="preserve"> definição clássica de Ulpiano: </w:t>
      </w:r>
      <w:r w:rsidR="00DE2A72">
        <w:rPr>
          <w:rFonts w:ascii="Times New Roman" w:hAnsi="Times New Roman"/>
          <w:i/>
          <w:sz w:val="24"/>
          <w:szCs w:val="24"/>
        </w:rPr>
        <w:t>jus est ars boni et aequi</w:t>
      </w:r>
      <w:r>
        <w:rPr>
          <w:rFonts w:ascii="Times New Roman" w:hAnsi="Times New Roman"/>
          <w:sz w:val="24"/>
          <w:szCs w:val="24"/>
        </w:rPr>
        <w:t>.</w:t>
      </w:r>
    </w:p>
    <w:p w:rsidR="00DE2A72" w:rsidRPr="009061E3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9061E3" w:rsidRDefault="00DE2A72" w:rsidP="00DE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acordo com S. </w:t>
      </w:r>
      <w:r w:rsidRPr="00776B60">
        <w:rPr>
          <w:rFonts w:ascii="Times New Roman" w:hAnsi="Times New Roman"/>
          <w:smallCaps/>
          <w:sz w:val="24"/>
          <w:szCs w:val="24"/>
        </w:rPr>
        <w:t>Riccobono</w:t>
      </w:r>
      <w:r>
        <w:rPr>
          <w:rFonts w:ascii="Times New Roman" w:hAnsi="Times New Roman"/>
          <w:sz w:val="24"/>
          <w:szCs w:val="24"/>
        </w:rPr>
        <w:t xml:space="preserve">, quais seriam as </w:t>
      </w:r>
      <w:r w:rsidRPr="004115F9">
        <w:rPr>
          <w:rFonts w:ascii="Times New Roman" w:hAnsi="Times New Roman"/>
          <w:sz w:val="24"/>
          <w:szCs w:val="24"/>
        </w:rPr>
        <w:t xml:space="preserve">funções desempenhadas </w:t>
      </w:r>
      <w:r>
        <w:rPr>
          <w:rFonts w:ascii="Times New Roman" w:hAnsi="Times New Roman"/>
          <w:sz w:val="24"/>
          <w:szCs w:val="24"/>
        </w:rPr>
        <w:t xml:space="preserve">pela </w:t>
      </w:r>
      <w:r w:rsidRPr="00776B60">
        <w:rPr>
          <w:rFonts w:ascii="Times New Roman" w:hAnsi="Times New Roman"/>
          <w:i/>
          <w:sz w:val="24"/>
          <w:szCs w:val="24"/>
        </w:rPr>
        <w:t>aequitas</w:t>
      </w:r>
      <w:r>
        <w:rPr>
          <w:rFonts w:ascii="Times New Roman" w:hAnsi="Times New Roman"/>
          <w:sz w:val="24"/>
          <w:szCs w:val="24"/>
        </w:rPr>
        <w:t xml:space="preserve"> no sistema jurídico romano? </w:t>
      </w:r>
    </w:p>
    <w:p w:rsidR="00DE2A72" w:rsidRPr="009061E3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DE2A72" w:rsidRDefault="00DE2A72" w:rsidP="00DE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Como a </w:t>
      </w:r>
      <w:r w:rsidRPr="001F0C5E">
        <w:rPr>
          <w:rFonts w:ascii="Times New Roman" w:hAnsi="Times New Roman"/>
          <w:i/>
          <w:sz w:val="24"/>
          <w:szCs w:val="24"/>
        </w:rPr>
        <w:t>aequitas</w:t>
      </w:r>
      <w:r>
        <w:rPr>
          <w:rFonts w:ascii="Times New Roman" w:hAnsi="Times New Roman"/>
          <w:sz w:val="24"/>
          <w:szCs w:val="24"/>
        </w:rPr>
        <w:t xml:space="preserve"> contribuiu</w:t>
      </w:r>
      <w:r w:rsidR="00A8083E">
        <w:rPr>
          <w:rFonts w:ascii="Times New Roman" w:hAnsi="Times New Roman"/>
          <w:sz w:val="24"/>
          <w:szCs w:val="24"/>
        </w:rPr>
        <w:t xml:space="preserve"> para acentuar </w:t>
      </w:r>
      <w:r>
        <w:rPr>
          <w:rFonts w:ascii="Times New Roman" w:hAnsi="Times New Roman"/>
          <w:sz w:val="24"/>
          <w:szCs w:val="24"/>
        </w:rPr>
        <w:t xml:space="preserve">a contraposição entre </w:t>
      </w:r>
      <w:r w:rsidRPr="001F0C5E">
        <w:rPr>
          <w:rFonts w:ascii="Times New Roman" w:hAnsi="Times New Roman"/>
          <w:i/>
          <w:sz w:val="24"/>
          <w:szCs w:val="24"/>
        </w:rPr>
        <w:t>ius civile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1F0C5E">
        <w:rPr>
          <w:rFonts w:ascii="Times New Roman" w:hAnsi="Times New Roman"/>
          <w:i/>
          <w:sz w:val="24"/>
          <w:szCs w:val="24"/>
        </w:rPr>
        <w:t>ius honorarium</w:t>
      </w:r>
      <w:r>
        <w:rPr>
          <w:rFonts w:ascii="Times New Roman" w:hAnsi="Times New Roman"/>
          <w:sz w:val="24"/>
          <w:szCs w:val="24"/>
        </w:rPr>
        <w:t xml:space="preserve"> e, </w:t>
      </w:r>
      <w:r w:rsidR="00A8083E">
        <w:rPr>
          <w:rFonts w:ascii="Times New Roman" w:hAnsi="Times New Roman"/>
          <w:sz w:val="24"/>
          <w:szCs w:val="24"/>
        </w:rPr>
        <w:t>também</w:t>
      </w:r>
      <w:r>
        <w:rPr>
          <w:rFonts w:ascii="Times New Roman" w:hAnsi="Times New Roman"/>
          <w:sz w:val="24"/>
          <w:szCs w:val="24"/>
        </w:rPr>
        <w:t xml:space="preserve">, para a paulatina assimilação do </w:t>
      </w:r>
      <w:r w:rsidRPr="001F0C5E">
        <w:rPr>
          <w:rFonts w:ascii="Times New Roman" w:hAnsi="Times New Roman"/>
          <w:i/>
          <w:sz w:val="24"/>
          <w:szCs w:val="24"/>
        </w:rPr>
        <w:t xml:space="preserve">ius </w:t>
      </w:r>
      <w:r>
        <w:rPr>
          <w:rFonts w:ascii="Times New Roman" w:hAnsi="Times New Roman"/>
          <w:i/>
          <w:sz w:val="24"/>
          <w:szCs w:val="24"/>
        </w:rPr>
        <w:t xml:space="preserve">civile </w:t>
      </w:r>
      <w:r>
        <w:rPr>
          <w:rFonts w:ascii="Times New Roman" w:hAnsi="Times New Roman"/>
          <w:sz w:val="24"/>
          <w:szCs w:val="24"/>
        </w:rPr>
        <w:t xml:space="preserve">pelo </w:t>
      </w:r>
      <w:r>
        <w:rPr>
          <w:rFonts w:ascii="Times New Roman" w:hAnsi="Times New Roman"/>
          <w:i/>
          <w:sz w:val="24"/>
          <w:szCs w:val="24"/>
        </w:rPr>
        <w:t>ius gentium</w:t>
      </w:r>
      <w:r>
        <w:rPr>
          <w:rFonts w:ascii="Times New Roman" w:hAnsi="Times New Roman"/>
          <w:sz w:val="24"/>
          <w:szCs w:val="24"/>
        </w:rPr>
        <w:t>?</w:t>
      </w:r>
    </w:p>
    <w:p w:rsidR="00DE2A72" w:rsidRPr="00DE2A72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741B29" w:rsidRDefault="00DE2A72" w:rsidP="00DE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F0C5E">
        <w:rPr>
          <w:rFonts w:ascii="Times New Roman" w:hAnsi="Times New Roman"/>
          <w:sz w:val="24"/>
          <w:szCs w:val="24"/>
        </w:rPr>
        <w:t xml:space="preserve">Quais fatores levaram à instauração do processo formulário em Roma? </w:t>
      </w:r>
      <w:r>
        <w:rPr>
          <w:rFonts w:ascii="Times New Roman" w:hAnsi="Times New Roman"/>
          <w:sz w:val="24"/>
          <w:szCs w:val="24"/>
        </w:rPr>
        <w:t xml:space="preserve">Quais são suas principais características, e em que se diferencia do sistema das </w:t>
      </w:r>
      <w:r w:rsidRPr="001F0C5E">
        <w:rPr>
          <w:rFonts w:ascii="Times New Roman" w:hAnsi="Times New Roman"/>
          <w:i/>
          <w:sz w:val="24"/>
          <w:szCs w:val="24"/>
        </w:rPr>
        <w:t>legis actiones</w:t>
      </w:r>
      <w:r>
        <w:rPr>
          <w:rFonts w:ascii="Times New Roman" w:hAnsi="Times New Roman"/>
          <w:sz w:val="24"/>
          <w:szCs w:val="24"/>
        </w:rPr>
        <w:t>?</w:t>
      </w:r>
    </w:p>
    <w:p w:rsidR="00DE2A72" w:rsidRPr="00741B29" w:rsidRDefault="00DE2A72" w:rsidP="00DE2A72">
      <w:pPr>
        <w:widowControl w:val="0"/>
        <w:autoSpaceDE w:val="0"/>
        <w:autoSpaceDN w:val="0"/>
        <w:adjustRightInd w:val="0"/>
        <w:spacing w:before="30"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E2A72" w:rsidRPr="00741B29" w:rsidRDefault="00DE2A72" w:rsidP="00DE2A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forma sintética, e</w:t>
      </w:r>
      <w:r w:rsidRPr="00741B29">
        <w:rPr>
          <w:rFonts w:ascii="Times New Roman" w:hAnsi="Times New Roman"/>
          <w:sz w:val="24"/>
          <w:szCs w:val="24"/>
        </w:rPr>
        <w:t>m que consistia a fórmula</w:t>
      </w:r>
      <w:r w:rsidR="00A8083E">
        <w:rPr>
          <w:rFonts w:ascii="Times New Roman" w:hAnsi="Times New Roman"/>
          <w:sz w:val="24"/>
          <w:szCs w:val="24"/>
        </w:rPr>
        <w:t>? C</w:t>
      </w:r>
      <w:r>
        <w:rPr>
          <w:rFonts w:ascii="Times New Roman" w:hAnsi="Times New Roman"/>
          <w:sz w:val="24"/>
          <w:szCs w:val="24"/>
        </w:rPr>
        <w:t>omo funcionava o processo formular?</w:t>
      </w:r>
    </w:p>
    <w:p w:rsidR="00DE2A72" w:rsidRPr="001F0C5E" w:rsidRDefault="00DE2A72" w:rsidP="00DE2A72">
      <w:pPr>
        <w:widowControl w:val="0"/>
        <w:autoSpaceDE w:val="0"/>
        <w:autoSpaceDN w:val="0"/>
        <w:adjustRightInd w:val="0"/>
        <w:spacing w:before="30" w:after="3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E33C3" w:rsidRPr="00A8083E" w:rsidRDefault="00A8083E" w:rsidP="00A808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a importância do </w:t>
      </w:r>
      <w:r w:rsidRPr="00A8083E">
        <w:rPr>
          <w:rFonts w:ascii="Times New Roman" w:hAnsi="Times New Roman"/>
          <w:i/>
          <w:sz w:val="24"/>
          <w:szCs w:val="24"/>
        </w:rPr>
        <w:t>ius honorarium</w:t>
      </w:r>
      <w:r>
        <w:rPr>
          <w:rFonts w:ascii="Times New Roman" w:hAnsi="Times New Roman"/>
          <w:sz w:val="24"/>
          <w:szCs w:val="24"/>
        </w:rPr>
        <w:t xml:space="preserve"> (pretor) para a aplicação da </w:t>
      </w:r>
      <w:r w:rsidRPr="00A8083E">
        <w:rPr>
          <w:rFonts w:ascii="Times New Roman" w:hAnsi="Times New Roman"/>
          <w:i/>
          <w:sz w:val="24"/>
          <w:szCs w:val="24"/>
        </w:rPr>
        <w:t>aequitas</w:t>
      </w:r>
      <w:r w:rsidR="00DE2A7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E33C3" w:rsidRPr="00A8083E">
        <w:rPr>
          <w:rFonts w:ascii="Times New Roman" w:hAnsi="Times New Roman"/>
          <w:sz w:val="24"/>
          <w:szCs w:val="24"/>
        </w:rPr>
        <w:t xml:space="preserve">Qual a relação entre a </w:t>
      </w:r>
      <w:r w:rsidR="004E33C3" w:rsidRPr="00A8083E">
        <w:rPr>
          <w:rFonts w:ascii="Times New Roman" w:hAnsi="Times New Roman"/>
          <w:i/>
          <w:sz w:val="24"/>
          <w:szCs w:val="24"/>
        </w:rPr>
        <w:t xml:space="preserve">aequitas </w:t>
      </w:r>
      <w:r w:rsidRPr="00A8083E">
        <w:rPr>
          <w:rFonts w:ascii="Times New Roman" w:hAnsi="Times New Roman"/>
          <w:i/>
          <w:sz w:val="24"/>
          <w:szCs w:val="24"/>
        </w:rPr>
        <w:t>(</w:t>
      </w:r>
      <w:r w:rsidR="004E33C3" w:rsidRPr="00A8083E">
        <w:rPr>
          <w:rFonts w:ascii="Times New Roman" w:hAnsi="Times New Roman"/>
          <w:sz w:val="24"/>
          <w:szCs w:val="24"/>
        </w:rPr>
        <w:t>romana</w:t>
      </w:r>
      <w:r w:rsidRPr="00A8083E">
        <w:rPr>
          <w:rFonts w:ascii="Times New Roman" w:hAnsi="Times New Roman"/>
          <w:sz w:val="24"/>
          <w:szCs w:val="24"/>
        </w:rPr>
        <w:t>)</w:t>
      </w:r>
      <w:r w:rsidR="004E33C3" w:rsidRPr="00A8083E">
        <w:rPr>
          <w:rFonts w:ascii="Times New Roman" w:hAnsi="Times New Roman"/>
          <w:sz w:val="24"/>
          <w:szCs w:val="24"/>
        </w:rPr>
        <w:t xml:space="preserve"> e a </w:t>
      </w:r>
      <w:r w:rsidR="004E33C3" w:rsidRPr="00A8083E">
        <w:rPr>
          <w:rFonts w:ascii="Times New Roman" w:hAnsi="Times New Roman"/>
          <w:i/>
          <w:sz w:val="24"/>
          <w:szCs w:val="24"/>
        </w:rPr>
        <w:t xml:space="preserve">epieikeia </w:t>
      </w:r>
      <w:r w:rsidRPr="00A8083E">
        <w:rPr>
          <w:rFonts w:ascii="Times New Roman" w:hAnsi="Times New Roman"/>
          <w:i/>
          <w:sz w:val="24"/>
          <w:szCs w:val="24"/>
        </w:rPr>
        <w:t>(</w:t>
      </w:r>
      <w:r w:rsidR="004E33C3" w:rsidRPr="00A8083E">
        <w:rPr>
          <w:rFonts w:ascii="Times New Roman" w:hAnsi="Times New Roman"/>
          <w:sz w:val="24"/>
          <w:szCs w:val="24"/>
        </w:rPr>
        <w:t>grega</w:t>
      </w:r>
      <w:r w:rsidRPr="00A8083E">
        <w:rPr>
          <w:rFonts w:ascii="Times New Roman" w:hAnsi="Times New Roman"/>
          <w:sz w:val="24"/>
          <w:szCs w:val="24"/>
        </w:rPr>
        <w:t>)</w:t>
      </w:r>
      <w:r w:rsidR="004E33C3" w:rsidRPr="00A8083E">
        <w:rPr>
          <w:rFonts w:ascii="Times New Roman" w:hAnsi="Times New Roman"/>
          <w:sz w:val="24"/>
          <w:szCs w:val="24"/>
        </w:rPr>
        <w:t>?</w:t>
      </w:r>
    </w:p>
    <w:p w:rsidR="004E33C3" w:rsidRPr="001F0C5E" w:rsidRDefault="004E33C3" w:rsidP="004E33C3">
      <w:pPr>
        <w:widowControl w:val="0"/>
        <w:autoSpaceDE w:val="0"/>
        <w:autoSpaceDN w:val="0"/>
        <w:adjustRightInd w:val="0"/>
        <w:spacing w:before="30" w:after="3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07B6C" w:rsidRPr="00DE2A72" w:rsidRDefault="00307B6C"/>
    <w:sectPr w:rsidR="00307B6C" w:rsidRPr="00DE2A72" w:rsidSect="00307B6C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E8" w:rsidRDefault="00B27CE8" w:rsidP="000C1493">
      <w:pPr>
        <w:spacing w:after="0" w:line="240" w:lineRule="auto"/>
      </w:pPr>
      <w:r>
        <w:separator/>
      </w:r>
    </w:p>
  </w:endnote>
  <w:endnote w:type="continuationSeparator" w:id="0">
    <w:p w:rsidR="00B27CE8" w:rsidRDefault="00B27CE8" w:rsidP="000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E8" w:rsidRDefault="00B27CE8" w:rsidP="000C1493">
      <w:pPr>
        <w:spacing w:after="0" w:line="240" w:lineRule="auto"/>
      </w:pPr>
      <w:r>
        <w:separator/>
      </w:r>
    </w:p>
  </w:footnote>
  <w:footnote w:type="continuationSeparator" w:id="0">
    <w:p w:rsidR="00B27CE8" w:rsidRDefault="00B27CE8" w:rsidP="000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93" w:rsidRDefault="00A56B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22312" o:spid="_x0000_s2051" type="#_x0000_t75" style="position:absolute;margin-left:0;margin-top:0;width:424.4pt;height:424.4pt;z-index:-251657216;mso-position-horizontal:center;mso-position-horizontal-relative:margin;mso-position-vertical:center;mso-position-vertical-relative:margin" o:allowincell="f">
          <v:imagedata r:id="rId1" o:title="Faculdade_de_Direito_-_U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UNIVERSIDADE DE SÃO PAULO</w:t>
    </w:r>
  </w:p>
  <w:p w:rsid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FACULDADE DE DIREITO DO LARGO DE SÃO FRANCISCO</w:t>
    </w:r>
  </w:p>
  <w:p w:rsid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both"/>
      <w:rPr>
        <w:rFonts w:ascii="Times New Roman" w:hAnsi="Times New Roman"/>
        <w:b/>
        <w:bCs/>
        <w:sz w:val="24"/>
        <w:szCs w:val="24"/>
      </w:rPr>
    </w:pPr>
  </w:p>
  <w:p w:rsid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both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MONITORIA DE HISTÓRIA DO DIREITO I</w:t>
    </w:r>
  </w:p>
  <w:p w:rsidR="000C1493" w:rsidRP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both"/>
      <w:rPr>
        <w:rFonts w:ascii="Times New Roman" w:hAnsi="Times New Roman"/>
        <w:sz w:val="20"/>
        <w:szCs w:val="20"/>
      </w:rPr>
    </w:pPr>
    <w:r w:rsidRPr="000C1493">
      <w:rPr>
        <w:rFonts w:ascii="Times New Roman" w:hAnsi="Times New Roman"/>
        <w:sz w:val="20"/>
        <w:szCs w:val="20"/>
      </w:rPr>
      <w:t>PROFESSOR TITULAR IGNÁCIO MARIA POVEDA VELASCO</w:t>
    </w:r>
  </w:p>
  <w:p w:rsidR="000C1493" w:rsidRP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both"/>
      <w:rPr>
        <w:rFonts w:ascii="Times New Roman" w:hAnsi="Times New Roman"/>
        <w:sz w:val="20"/>
        <w:szCs w:val="20"/>
      </w:rPr>
    </w:pPr>
    <w:r w:rsidRPr="000C1493">
      <w:rPr>
        <w:rFonts w:ascii="Times New Roman" w:hAnsi="Times New Roman"/>
        <w:sz w:val="20"/>
        <w:szCs w:val="20"/>
      </w:rPr>
      <w:t>PROFESSORA DRA. MARIA CRISTINA DA SILVA CARMIGNANI</w:t>
    </w:r>
  </w:p>
  <w:p w:rsidR="000C1493" w:rsidRPr="000C1493" w:rsidRDefault="000C1493" w:rsidP="000C1493">
    <w:pPr>
      <w:widowControl w:val="0"/>
      <w:autoSpaceDE w:val="0"/>
      <w:autoSpaceDN w:val="0"/>
      <w:adjustRightInd w:val="0"/>
      <w:spacing w:before="30" w:after="30" w:line="360" w:lineRule="auto"/>
      <w:jc w:val="both"/>
      <w:rPr>
        <w:rFonts w:ascii="Times New Roman" w:hAnsi="Times New Roman"/>
        <w:sz w:val="20"/>
        <w:szCs w:val="20"/>
      </w:rPr>
    </w:pPr>
    <w:r w:rsidRPr="000C1493">
      <w:rPr>
        <w:rFonts w:ascii="Times New Roman" w:hAnsi="Times New Roman"/>
        <w:sz w:val="20"/>
        <w:szCs w:val="20"/>
      </w:rPr>
      <w:t>PROFESSOR DOUTOR EDUARDO TOMASEVICIUS FILHO</w:t>
    </w:r>
  </w:p>
  <w:p w:rsidR="000C1493" w:rsidRDefault="00A56B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22313" o:spid="_x0000_s2052" type="#_x0000_t75" style="position:absolute;margin-left:0;margin-top:0;width:424.4pt;height:424.4pt;z-index:-251656192;mso-position-horizontal:center;mso-position-horizontal-relative:margin;mso-position-vertical:center;mso-position-vertical-relative:margin" o:allowincell="f">
          <v:imagedata r:id="rId1" o:title="Faculdade_de_Direito_-_U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93" w:rsidRDefault="00A56B0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22311" o:spid="_x0000_s2050" type="#_x0000_t75" style="position:absolute;margin-left:0;margin-top:0;width:424.4pt;height:424.4pt;z-index:-251658240;mso-position-horizontal:center;mso-position-horizontal-relative:margin;mso-position-vertical:center;mso-position-vertical-relative:margin" o:allowincell="f">
          <v:imagedata r:id="rId1" o:title="Faculdade_de_Direito_-_U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9AA"/>
    <w:multiLevelType w:val="hybridMultilevel"/>
    <w:tmpl w:val="92B219E0"/>
    <w:lvl w:ilvl="0" w:tplc="1340E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72"/>
    <w:rsid w:val="000C1493"/>
    <w:rsid w:val="00307B6C"/>
    <w:rsid w:val="004115F9"/>
    <w:rsid w:val="004E33C3"/>
    <w:rsid w:val="00753CC5"/>
    <w:rsid w:val="00A56B0C"/>
    <w:rsid w:val="00A8083E"/>
    <w:rsid w:val="00B27CE8"/>
    <w:rsid w:val="00DD3C9C"/>
    <w:rsid w:val="00DE2A72"/>
    <w:rsid w:val="00E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3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3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493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93"/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3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83E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493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493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Dra Cristina</cp:lastModifiedBy>
  <cp:revision>2</cp:revision>
  <dcterms:created xsi:type="dcterms:W3CDTF">2017-03-23T20:52:00Z</dcterms:created>
  <dcterms:modified xsi:type="dcterms:W3CDTF">2017-03-23T20:52:00Z</dcterms:modified>
</cp:coreProperties>
</file>