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363"/>
        <w:gridCol w:w="6397"/>
      </w:tblGrid>
      <w:tr w:rsidR="00696DA8" w:rsidRPr="00F421DF" w:rsidTr="00937681">
        <w:trPr>
          <w:cantSplit/>
        </w:trPr>
        <w:tc>
          <w:tcPr>
            <w:tcW w:w="2363" w:type="dxa"/>
          </w:tcPr>
          <w:p w:rsidR="00696DA8" w:rsidRDefault="00696DA8" w:rsidP="00937681">
            <w:pPr>
              <w:ind w:left="-142"/>
              <w:rPr>
                <w:i/>
              </w:rPr>
            </w:pPr>
            <w:r>
              <w:rPr>
                <w:sz w:val="24"/>
              </w:rPr>
              <w:t xml:space="preserve">                                                  </w:t>
            </w:r>
            <w:r>
              <w:rPr>
                <w:noProof/>
                <w:sz w:val="24"/>
                <w:lang w:eastAsia="pt-BR"/>
              </w:rPr>
              <w:drawing>
                <wp:inline distT="0" distB="0" distL="0" distR="0" wp14:anchorId="72F9D861" wp14:editId="75EEE890">
                  <wp:extent cx="1094400" cy="990932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436" cy="9918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97" w:type="dxa"/>
          </w:tcPr>
          <w:p w:rsidR="00696DA8" w:rsidRPr="00D015BE" w:rsidRDefault="00696DA8" w:rsidP="00696DA8">
            <w:pPr>
              <w:spacing w:after="0"/>
              <w:ind w:left="-142"/>
              <w:rPr>
                <w:rFonts w:ascii="Garamond" w:hAnsi="Garamond"/>
                <w:b/>
                <w:sz w:val="24"/>
              </w:rPr>
            </w:pPr>
            <w:r w:rsidRPr="00D015BE">
              <w:rPr>
                <w:rFonts w:ascii="Garamond" w:hAnsi="Garamond"/>
                <w:b/>
                <w:sz w:val="24"/>
              </w:rPr>
              <w:t>UNIVERSIDADE DE SÃO PAULO</w:t>
            </w:r>
          </w:p>
          <w:p w:rsidR="00696DA8" w:rsidRPr="00D015BE" w:rsidRDefault="00696DA8" w:rsidP="00696DA8">
            <w:pPr>
              <w:spacing w:after="0"/>
              <w:ind w:left="-142"/>
              <w:rPr>
                <w:rFonts w:ascii="Garamond" w:hAnsi="Garamond"/>
                <w:b/>
                <w:sz w:val="24"/>
              </w:rPr>
            </w:pPr>
            <w:r w:rsidRPr="00D015BE">
              <w:rPr>
                <w:rFonts w:ascii="Garamond" w:hAnsi="Garamond"/>
                <w:b/>
                <w:sz w:val="24"/>
              </w:rPr>
              <w:t>FACULDADE DE SAÚDE PÚBLICA</w:t>
            </w:r>
          </w:p>
          <w:p w:rsidR="00696DA8" w:rsidRPr="00D015BE" w:rsidRDefault="00696DA8" w:rsidP="00696DA8">
            <w:pPr>
              <w:spacing w:after="0"/>
              <w:ind w:left="-142"/>
              <w:rPr>
                <w:rFonts w:ascii="Garamond" w:hAnsi="Garamond"/>
                <w:b/>
              </w:rPr>
            </w:pPr>
            <w:r w:rsidRPr="00D015BE">
              <w:rPr>
                <w:rFonts w:ascii="Garamond" w:hAnsi="Garamond"/>
                <w:b/>
                <w:sz w:val="24"/>
              </w:rPr>
              <w:t>DEPARTAMENTO DE SAÚDE MATERNO-INFANTIL</w:t>
            </w:r>
          </w:p>
          <w:p w:rsidR="00696DA8" w:rsidRDefault="00696DA8" w:rsidP="00696DA8">
            <w:pPr>
              <w:spacing w:after="0"/>
              <w:ind w:left="-142"/>
              <w:rPr>
                <w:rFonts w:ascii="Arial" w:hAnsi="Arial"/>
              </w:rPr>
            </w:pPr>
            <w:r>
              <w:rPr>
                <w:rFonts w:ascii="Arial" w:hAnsi="Arial"/>
              </w:rPr>
              <w:t>Av</w:t>
            </w:r>
            <w:bookmarkStart w:id="0" w:name="_GoBack"/>
            <w:bookmarkEnd w:id="0"/>
            <w:r>
              <w:rPr>
                <w:rFonts w:ascii="Arial" w:hAnsi="Arial"/>
              </w:rPr>
              <w:t>. Dr. Arnaldo, 715</w:t>
            </w:r>
            <w:proofErr w:type="gramStart"/>
            <w:r>
              <w:rPr>
                <w:rFonts w:ascii="Arial" w:hAnsi="Arial"/>
              </w:rPr>
              <w:t xml:space="preserve">  </w:t>
            </w:r>
            <w:proofErr w:type="gramEnd"/>
            <w:r>
              <w:rPr>
                <w:rFonts w:ascii="Arial" w:hAnsi="Arial"/>
              </w:rPr>
              <w:t>sala 218 - Cerqueira César</w:t>
            </w:r>
          </w:p>
          <w:p w:rsidR="00696DA8" w:rsidRDefault="00696DA8" w:rsidP="00696DA8">
            <w:pPr>
              <w:spacing w:after="0"/>
              <w:ind w:left="-142"/>
              <w:rPr>
                <w:rFonts w:ascii="Arial" w:hAnsi="Arial"/>
              </w:rPr>
            </w:pPr>
            <w:r>
              <w:rPr>
                <w:rFonts w:ascii="Arial" w:hAnsi="Arial"/>
              </w:rPr>
              <w:t>CEP: 01246-904 São Paulo/SP</w:t>
            </w:r>
          </w:p>
          <w:p w:rsidR="00696DA8" w:rsidRDefault="00696DA8" w:rsidP="00696DA8">
            <w:pPr>
              <w:spacing w:after="0"/>
              <w:ind w:left="-142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Tel.: (011) 3061-7703 </w:t>
            </w:r>
          </w:p>
          <w:p w:rsidR="00696DA8" w:rsidRDefault="00696DA8" w:rsidP="00696DA8">
            <w:pPr>
              <w:spacing w:after="0"/>
              <w:ind w:left="-142"/>
              <w:rPr>
                <w:rFonts w:ascii="Graphite Light Narrow ATT" w:hAnsi="Graphite Light Narrow ATT"/>
                <w:i/>
              </w:rPr>
            </w:pPr>
            <w:r>
              <w:rPr>
                <w:rFonts w:ascii="Arial" w:hAnsi="Arial"/>
              </w:rPr>
              <w:t>E-mail: hsm@fsp.usp.br</w:t>
            </w:r>
          </w:p>
        </w:tc>
      </w:tr>
    </w:tbl>
    <w:p w:rsidR="00696DA8" w:rsidRDefault="00696DA8" w:rsidP="00696DA8"/>
    <w:p w:rsidR="00696DA8" w:rsidRDefault="00696DA8" w:rsidP="00696DA8">
      <w:pPr>
        <w:spacing w:after="120"/>
        <w:jc w:val="center"/>
      </w:pPr>
      <w:r>
        <w:t>PROVA HSM 0129 MATUTINO</w:t>
      </w:r>
    </w:p>
    <w:p w:rsidR="00696DA8" w:rsidRDefault="00696DA8" w:rsidP="00696DA8">
      <w:pPr>
        <w:spacing w:after="120"/>
        <w:ind w:left="-142"/>
        <w:jc w:val="center"/>
      </w:pPr>
      <w:r>
        <w:t>Escolha 10 das 12 questões</w:t>
      </w:r>
    </w:p>
    <w:p w:rsidR="00696DA8" w:rsidRDefault="00696DA8" w:rsidP="00696DA8"/>
    <w:p w:rsidR="00EB5AE4" w:rsidRDefault="00EB5AE4" w:rsidP="00696DA8">
      <w:pPr>
        <w:pStyle w:val="PargrafodaLista"/>
        <w:numPr>
          <w:ilvl w:val="0"/>
          <w:numId w:val="2"/>
        </w:numPr>
        <w:spacing w:after="240"/>
        <w:ind w:left="1060" w:hanging="703"/>
      </w:pPr>
      <w:r>
        <w:t>Descreva as transições demográfica e nutricional no Brasil.</w:t>
      </w:r>
    </w:p>
    <w:p w:rsidR="00EB5AE4" w:rsidRDefault="00EB5AE4" w:rsidP="00696DA8">
      <w:pPr>
        <w:pStyle w:val="PargrafodaLista"/>
        <w:numPr>
          <w:ilvl w:val="0"/>
          <w:numId w:val="2"/>
        </w:numPr>
        <w:spacing w:after="240"/>
        <w:ind w:left="1060" w:hanging="703"/>
      </w:pPr>
      <w:r>
        <w:t xml:space="preserve">Descreva o ciclo menstrual, suas fases e principais hormônios envolvidos. </w:t>
      </w:r>
    </w:p>
    <w:p w:rsidR="00EB5AE4" w:rsidRDefault="00EB5AE4" w:rsidP="00696DA8">
      <w:pPr>
        <w:pStyle w:val="PargrafodaLista"/>
        <w:numPr>
          <w:ilvl w:val="0"/>
          <w:numId w:val="2"/>
        </w:numPr>
        <w:spacing w:after="240"/>
        <w:ind w:left="1060" w:hanging="703"/>
      </w:pPr>
      <w:r>
        <w:t>Dentre todas as alterações que ocorrem durante a gravidez, quais podem alterar o sistema digestório da gestante?</w:t>
      </w:r>
    </w:p>
    <w:p w:rsidR="00EB5AE4" w:rsidRDefault="00EB5AE4" w:rsidP="00696DA8">
      <w:pPr>
        <w:pStyle w:val="PargrafodaLista"/>
        <w:numPr>
          <w:ilvl w:val="0"/>
          <w:numId w:val="2"/>
        </w:numPr>
        <w:spacing w:after="240"/>
        <w:ind w:left="1060" w:hanging="703"/>
      </w:pPr>
      <w:r>
        <w:t xml:space="preserve">Quanto gestantes </w:t>
      </w:r>
      <w:proofErr w:type="spellStart"/>
      <w:r>
        <w:t>eutróficas</w:t>
      </w:r>
      <w:proofErr w:type="spellEnd"/>
      <w:r>
        <w:t>, desnutridas e obesas devem engordar durante a gestação? Justifique.</w:t>
      </w:r>
    </w:p>
    <w:p w:rsidR="00EB5AE4" w:rsidRDefault="00EB5AE4" w:rsidP="00696DA8">
      <w:pPr>
        <w:pStyle w:val="PargrafodaLista"/>
        <w:numPr>
          <w:ilvl w:val="0"/>
          <w:numId w:val="2"/>
        </w:numPr>
        <w:spacing w:after="240"/>
        <w:ind w:left="1060" w:hanging="703"/>
      </w:pPr>
      <w:r>
        <w:t>Como deve ser a orientação nutricional de uma gestante diabética? Justifique e sugira o cardápio de um dia típico.</w:t>
      </w:r>
    </w:p>
    <w:p w:rsidR="00EB5AE4" w:rsidRDefault="00EB5AE4" w:rsidP="00696DA8">
      <w:pPr>
        <w:pStyle w:val="PargrafodaLista"/>
        <w:numPr>
          <w:ilvl w:val="0"/>
          <w:numId w:val="2"/>
        </w:numPr>
        <w:spacing w:after="240"/>
        <w:ind w:left="1060" w:hanging="703"/>
      </w:pPr>
      <w:r>
        <w:t>Como deve ser a orientação nutricional de uma gestante hipertensa? Justifique e sugira o cardápio de um dia típico.</w:t>
      </w:r>
    </w:p>
    <w:p w:rsidR="00EB5AE4" w:rsidRDefault="00EB5AE4" w:rsidP="00696DA8">
      <w:pPr>
        <w:pStyle w:val="PargrafodaLista"/>
        <w:numPr>
          <w:ilvl w:val="0"/>
          <w:numId w:val="2"/>
        </w:numPr>
        <w:spacing w:after="240"/>
        <w:ind w:left="1060" w:hanging="703"/>
      </w:pPr>
      <w:r>
        <w:t>Como deve ser a orientação nutricional de uma gestante anêmica? Justifique e sugira o cardápio de um dia típico.</w:t>
      </w:r>
    </w:p>
    <w:p w:rsidR="00EB5AE4" w:rsidRDefault="00EB5AE4" w:rsidP="00696DA8">
      <w:pPr>
        <w:pStyle w:val="PargrafodaLista"/>
        <w:numPr>
          <w:ilvl w:val="0"/>
          <w:numId w:val="2"/>
        </w:numPr>
        <w:spacing w:after="240"/>
        <w:ind w:left="1060" w:hanging="703"/>
      </w:pPr>
      <w:r>
        <w:t>Quais as recomendações para a alimentação durante o trabalho de parto, com base em evidências científicas? Com base nestas recomendações, proponha o cardápio de um dia típico para um Centro de Parto Normal.</w:t>
      </w:r>
    </w:p>
    <w:p w:rsidR="00EB5AE4" w:rsidRDefault="00EB5AE4" w:rsidP="00696DA8">
      <w:pPr>
        <w:pStyle w:val="PargrafodaLista"/>
        <w:numPr>
          <w:ilvl w:val="0"/>
          <w:numId w:val="2"/>
        </w:numPr>
        <w:spacing w:after="240"/>
        <w:ind w:left="1060" w:hanging="703"/>
      </w:pPr>
      <w:r>
        <w:t>Para os nascidos, quais as potenciais consequências nutricionais e metabólicas associadas ao modo de nascer (parto vaginal ou cesárea), e as quais as doenças crônicas associadas? Justifique.</w:t>
      </w:r>
    </w:p>
    <w:p w:rsidR="00EB5AE4" w:rsidRDefault="00EB5AE4" w:rsidP="00696DA8">
      <w:pPr>
        <w:pStyle w:val="PargrafodaLista"/>
        <w:numPr>
          <w:ilvl w:val="0"/>
          <w:numId w:val="2"/>
        </w:numPr>
        <w:spacing w:after="240"/>
        <w:ind w:left="1060" w:hanging="703"/>
      </w:pPr>
      <w:r>
        <w:t>Descreva a estrutura mamária.</w:t>
      </w:r>
    </w:p>
    <w:p w:rsidR="00EB5AE4" w:rsidRDefault="00EB5AE4" w:rsidP="00696DA8">
      <w:pPr>
        <w:pStyle w:val="PargrafodaLista"/>
        <w:numPr>
          <w:ilvl w:val="0"/>
          <w:numId w:val="2"/>
        </w:numPr>
        <w:spacing w:after="240"/>
        <w:ind w:left="1060" w:hanging="703"/>
      </w:pPr>
      <w:r>
        <w:t xml:space="preserve">Quais as orientações mais importantes para promover o bom aleitamento materno, na gravidez e no puerpério? </w:t>
      </w:r>
    </w:p>
    <w:p w:rsidR="00F718B4" w:rsidRDefault="00F718B4" w:rsidP="00696DA8">
      <w:pPr>
        <w:pStyle w:val="PargrafodaLista"/>
        <w:numPr>
          <w:ilvl w:val="0"/>
          <w:numId w:val="2"/>
        </w:numPr>
        <w:spacing w:after="240" w:line="360" w:lineRule="auto"/>
        <w:ind w:left="1060" w:hanging="703"/>
      </w:pPr>
      <w:r w:rsidRPr="007E5A59">
        <w:t>O que é reflexo neuroendócrino? Quais são os h</w:t>
      </w:r>
      <w:r>
        <w:t>ormônios que atuam na produção e</w:t>
      </w:r>
      <w:r w:rsidRPr="007E5A59">
        <w:t xml:space="preserve"> ejeção do leite?</w:t>
      </w:r>
      <w:r>
        <w:tab/>
      </w:r>
    </w:p>
    <w:p w:rsidR="00EB5AE4" w:rsidRDefault="00EB5AE4" w:rsidP="00EB5AE4"/>
    <w:p w:rsidR="00EB5AE4" w:rsidRDefault="00EB5AE4" w:rsidP="00EB5AE4"/>
    <w:p w:rsidR="0083308E" w:rsidRDefault="0083308E"/>
    <w:sectPr w:rsidR="0083308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te Light Narrow ATT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E0A4A"/>
    <w:multiLevelType w:val="hybridMultilevel"/>
    <w:tmpl w:val="0E2E5D30"/>
    <w:lvl w:ilvl="0" w:tplc="2C3415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47036"/>
    <w:multiLevelType w:val="hybridMultilevel"/>
    <w:tmpl w:val="4904AC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8E6C49"/>
    <w:multiLevelType w:val="hybridMultilevel"/>
    <w:tmpl w:val="D26AE470"/>
    <w:lvl w:ilvl="0" w:tplc="1A9A01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AE4"/>
    <w:rsid w:val="00642189"/>
    <w:rsid w:val="00696DA8"/>
    <w:rsid w:val="0083308E"/>
    <w:rsid w:val="00946BDB"/>
    <w:rsid w:val="00BA57E8"/>
    <w:rsid w:val="00EB5AE4"/>
    <w:rsid w:val="00F7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5A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D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B5AE4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6D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 Simone G. Diniz</dc:creator>
  <cp:lastModifiedBy>Ligia Went Rosa Mota</cp:lastModifiedBy>
  <cp:revision>2</cp:revision>
  <dcterms:created xsi:type="dcterms:W3CDTF">2014-12-14T11:24:00Z</dcterms:created>
  <dcterms:modified xsi:type="dcterms:W3CDTF">2014-12-14T11:24:00Z</dcterms:modified>
</cp:coreProperties>
</file>