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34" w:rsidRDefault="000B1B34"/>
    <w:p w:rsidR="00C010DC" w:rsidRPr="00D24364" w:rsidRDefault="00C010DC" w:rsidP="00C010DC">
      <w:pPr>
        <w:rPr>
          <w:i/>
        </w:rPr>
      </w:pPr>
      <w:r w:rsidRPr="00D24364">
        <w:rPr>
          <w:i/>
        </w:rPr>
        <w:t>Temas</w:t>
      </w:r>
      <w:r w:rsidR="004D50B4">
        <w:rPr>
          <w:i/>
        </w:rPr>
        <w:t xml:space="preserve"> sugeridos</w:t>
      </w:r>
      <w:bookmarkStart w:id="0" w:name="_GoBack"/>
      <w:bookmarkEnd w:id="0"/>
    </w:p>
    <w:p w:rsidR="00C010DC" w:rsidRDefault="00C010DC" w:rsidP="00C010DC">
      <w:r>
        <w:t>- Transtornos alimentares ao longo do ciclo de vida</w:t>
      </w:r>
    </w:p>
    <w:p w:rsidR="00C010DC" w:rsidRDefault="00C010DC" w:rsidP="00C010DC">
      <w:r>
        <w:t>- Principais questões de saúde na adolescência</w:t>
      </w:r>
    </w:p>
    <w:p w:rsidR="00C010DC" w:rsidRDefault="00C010DC" w:rsidP="00C010DC">
      <w:r>
        <w:t xml:space="preserve">- </w:t>
      </w:r>
      <w:r>
        <w:t>Principais questões de saúde no envelhecimento</w:t>
      </w:r>
    </w:p>
    <w:p w:rsidR="00C010DC" w:rsidRDefault="00C010DC" w:rsidP="00C010DC">
      <w:r>
        <w:t>- Uso abusivo de drogas no ciclo de vida</w:t>
      </w:r>
    </w:p>
    <w:p w:rsidR="00C010DC" w:rsidRDefault="00C010DC" w:rsidP="00C010DC">
      <w:r>
        <w:t xml:space="preserve">- </w:t>
      </w:r>
      <w:r w:rsidR="00D24364">
        <w:t>Sexualidade no ciclo de vida</w:t>
      </w:r>
    </w:p>
    <w:p w:rsidR="00D24364" w:rsidRDefault="00D24364" w:rsidP="00C010DC">
      <w:r>
        <w:t xml:space="preserve">- Violência doméstica e violência sexual </w:t>
      </w:r>
    </w:p>
    <w:p w:rsidR="00C010DC" w:rsidRDefault="00C010DC" w:rsidP="00C010DC"/>
    <w:p w:rsidR="00C010DC" w:rsidRDefault="00C010DC" w:rsidP="00C010DC"/>
    <w:p w:rsidR="00C010DC" w:rsidRPr="00D24364" w:rsidRDefault="00D24364" w:rsidP="00C010DC">
      <w:pPr>
        <w:rPr>
          <w:i/>
        </w:rPr>
      </w:pPr>
      <w:r w:rsidRPr="00D24364">
        <w:rPr>
          <w:i/>
        </w:rPr>
        <w:t>Roteiro</w:t>
      </w:r>
    </w:p>
    <w:p w:rsidR="00D24364" w:rsidRDefault="00C010DC" w:rsidP="00D24364">
      <w:pPr>
        <w:spacing w:before="120" w:after="120" w:line="360" w:lineRule="auto"/>
      </w:pPr>
      <w:r>
        <w:t xml:space="preserve">1. Definição </w:t>
      </w:r>
      <w:r>
        <w:t xml:space="preserve">do tema e sua importância em </w:t>
      </w:r>
      <w:r>
        <w:t>Saúde Públic</w:t>
      </w:r>
      <w:r>
        <w:t xml:space="preserve">a </w:t>
      </w:r>
      <w:r>
        <w:br/>
      </w:r>
      <w:r>
        <w:t>2. Magnitude d</w:t>
      </w:r>
      <w:r w:rsidR="004D50B4">
        <w:t>a</w:t>
      </w:r>
      <w:r>
        <w:t xml:space="preserve"> </w:t>
      </w:r>
      <w:r w:rsidR="004D50B4">
        <w:t>questão</w:t>
      </w:r>
      <w:r>
        <w:t>, e a quem mais atinge (</w:t>
      </w:r>
      <w:r w:rsidR="00D24364">
        <w:t xml:space="preserve">idade, raça, sexo, renda, </w:t>
      </w:r>
      <w:proofErr w:type="spellStart"/>
      <w:r w:rsidR="00D24364">
        <w:t>etc</w:t>
      </w:r>
      <w:proofErr w:type="spellEnd"/>
      <w:r w:rsidR="00D24364">
        <w:t>)?</w:t>
      </w:r>
    </w:p>
    <w:p w:rsidR="00C010DC" w:rsidRDefault="00C010DC" w:rsidP="00D24364">
      <w:pPr>
        <w:spacing w:before="120" w:after="120" w:line="360" w:lineRule="auto"/>
      </w:pPr>
      <w:r>
        <w:t xml:space="preserve">3. Como </w:t>
      </w:r>
      <w:r w:rsidR="004D50B4">
        <w:t>a</w:t>
      </w:r>
      <w:r>
        <w:t>(</w:t>
      </w:r>
      <w:r>
        <w:t>s</w:t>
      </w:r>
      <w:r>
        <w:t>)</w:t>
      </w:r>
      <w:r>
        <w:t xml:space="preserve"> </w:t>
      </w:r>
      <w:r w:rsidR="004D50B4">
        <w:t>questão</w:t>
      </w:r>
      <w:r>
        <w:t>(</w:t>
      </w:r>
      <w:proofErr w:type="spellStart"/>
      <w:r w:rsidR="004D50B4">
        <w:t>õe</w:t>
      </w:r>
      <w:r>
        <w:t>s</w:t>
      </w:r>
      <w:proofErr w:type="spellEnd"/>
      <w:r>
        <w:t>)</w:t>
      </w:r>
      <w:r>
        <w:t xml:space="preserve"> </w:t>
      </w:r>
      <w:r>
        <w:t xml:space="preserve">se </w:t>
      </w:r>
      <w:r w:rsidR="00D24364">
        <w:t>expressa(m)</w:t>
      </w:r>
      <w:r>
        <w:t xml:space="preserve"> </w:t>
      </w:r>
      <w:r w:rsidR="00D24364">
        <w:t>ao longo</w:t>
      </w:r>
      <w:r>
        <w:t xml:space="preserve"> d</w:t>
      </w:r>
      <w:r w:rsidR="00D24364">
        <w:t>a</w:t>
      </w:r>
      <w:r>
        <w:t xml:space="preserve"> vida</w:t>
      </w:r>
      <w:r>
        <w:t>?</w:t>
      </w:r>
    </w:p>
    <w:p w:rsidR="004D50B4" w:rsidRDefault="004D50B4" w:rsidP="00D24364">
      <w:pPr>
        <w:spacing w:before="120" w:after="120" w:line="360" w:lineRule="auto"/>
      </w:pPr>
      <w:r>
        <w:t>4. Repostas públicas existentes a este(s) problema(s): limites e possibilidades</w:t>
      </w:r>
    </w:p>
    <w:p w:rsidR="00D24364" w:rsidRDefault="004D50B4" w:rsidP="00D24364">
      <w:pPr>
        <w:spacing w:before="120" w:after="120" w:line="360" w:lineRule="auto"/>
      </w:pPr>
      <w:r>
        <w:t>5</w:t>
      </w:r>
      <w:r w:rsidR="00D24364">
        <w:t>. Bibliografia</w:t>
      </w:r>
    </w:p>
    <w:p w:rsidR="00D24364" w:rsidRDefault="00D24364" w:rsidP="00C010DC"/>
    <w:p w:rsidR="00C010DC" w:rsidRDefault="00C010DC" w:rsidP="00C010DC"/>
    <w:p w:rsidR="00C010DC" w:rsidRDefault="00C010DC"/>
    <w:sectPr w:rsidR="00C0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DC"/>
    <w:rsid w:val="000B1B34"/>
    <w:rsid w:val="004D50B4"/>
    <w:rsid w:val="00C010DC"/>
    <w:rsid w:val="00D2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7FD47-9988-4F5C-8434-30C224AF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França Junior</dc:creator>
  <cp:keywords/>
  <dc:description/>
  <cp:lastModifiedBy>Ivan França Junior</cp:lastModifiedBy>
  <cp:revision>2</cp:revision>
  <dcterms:created xsi:type="dcterms:W3CDTF">2014-12-11T12:44:00Z</dcterms:created>
  <dcterms:modified xsi:type="dcterms:W3CDTF">2014-12-11T13:03:00Z</dcterms:modified>
</cp:coreProperties>
</file>